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1A12" w14:textId="77777777" w:rsidR="00A40E26" w:rsidRPr="00B53186" w:rsidRDefault="00A40E26" w:rsidP="009D4DA4">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9D4DA4" w:rsidRPr="006C1252" w14:paraId="7481E751" w14:textId="77777777" w:rsidTr="009D4DA4">
        <w:trPr>
          <w:trHeight w:val="2114"/>
          <w:jc w:val="center"/>
        </w:trPr>
        <w:tc>
          <w:tcPr>
            <w:tcW w:w="9360" w:type="dxa"/>
            <w:gridSpan w:val="8"/>
          </w:tcPr>
          <w:p w14:paraId="4E9CE820" w14:textId="77777777" w:rsidR="00A40E26" w:rsidRPr="008F5FB2" w:rsidRDefault="00A40E26" w:rsidP="009D4DA4">
            <w:pPr>
              <w:pStyle w:val="Title"/>
            </w:pPr>
          </w:p>
        </w:tc>
      </w:tr>
      <w:tr w:rsidR="009D4DA4" w:rsidRPr="006C1252" w14:paraId="5CDF264C" w14:textId="77777777" w:rsidTr="009D4DA4">
        <w:trPr>
          <w:trHeight w:val="2114"/>
          <w:jc w:val="center"/>
        </w:trPr>
        <w:tc>
          <w:tcPr>
            <w:tcW w:w="9360" w:type="dxa"/>
            <w:gridSpan w:val="8"/>
          </w:tcPr>
          <w:p w14:paraId="36940A82" w14:textId="4821DEE1" w:rsidR="00A40E26" w:rsidRDefault="00FA5203" w:rsidP="009D4DA4">
            <w:pPr>
              <w:pStyle w:val="Title"/>
            </w:pPr>
            <w:bookmarkStart w:id="0" w:name="Title_Program_Name"/>
            <w:r>
              <w:t xml:space="preserve">Income Eligible </w:t>
            </w:r>
            <w:r w:rsidR="00A40E26">
              <w:t>Single Family</w:t>
            </w:r>
            <w:bookmarkEnd w:id="0"/>
            <w:r w:rsidR="00A40E26">
              <w:t xml:space="preserve"> </w:t>
            </w:r>
            <w:r w:rsidR="00A40E26" w:rsidRPr="00E656A1">
              <w:t>Impact Evaluation Report</w:t>
            </w:r>
          </w:p>
          <w:p w14:paraId="6863EF45" w14:textId="77777777" w:rsidR="00A40E26" w:rsidRPr="00E84648" w:rsidRDefault="00A40E26" w:rsidP="009D4DA4">
            <w:pPr>
              <w:pStyle w:val="Subtitle"/>
              <w:rPr>
                <w:b w:val="0"/>
                <w:bCs/>
              </w:rPr>
            </w:pPr>
            <w:r>
              <w:t xml:space="preserve">Energy Efficiency Plan: Program Year 2024 </w:t>
            </w:r>
            <w:r>
              <w:br/>
              <w:t>(1/1/2024-12/31/2024)</w:t>
            </w:r>
          </w:p>
        </w:tc>
      </w:tr>
      <w:tr w:rsidR="009D4DA4" w:rsidRPr="00C324C7" w14:paraId="7DBAE8D7" w14:textId="77777777" w:rsidTr="009D4DA4">
        <w:trPr>
          <w:trHeight w:val="2263"/>
          <w:jc w:val="center"/>
        </w:trPr>
        <w:tc>
          <w:tcPr>
            <w:tcW w:w="9360" w:type="dxa"/>
            <w:gridSpan w:val="8"/>
          </w:tcPr>
          <w:p w14:paraId="77CD1197" w14:textId="698ED4E7" w:rsidR="00A40E26" w:rsidRDefault="00A40E26" w:rsidP="009D4DA4">
            <w:pPr>
              <w:pStyle w:val="Preparedfor"/>
            </w:pPr>
            <w:r>
              <w:t>Prepared for:</w:t>
            </w:r>
          </w:p>
          <w:p w14:paraId="1128C1D9" w14:textId="77777777" w:rsidR="00A40E26" w:rsidRDefault="00A40E26" w:rsidP="009D4DA4">
            <w:pPr>
              <w:pStyle w:val="Preparedfor"/>
            </w:pPr>
            <w:r>
              <w:t>Nicor Gas Company</w:t>
            </w:r>
          </w:p>
          <w:p w14:paraId="63A15C33" w14:textId="77777777" w:rsidR="00A40E26" w:rsidRPr="004F0F97" w:rsidRDefault="00A40E26" w:rsidP="009D4DA4">
            <w:pPr>
              <w:pStyle w:val="CoverClientName0"/>
            </w:pPr>
            <w:r w:rsidRPr="004F0F97">
              <w:t>DRAFT</w:t>
            </w:r>
          </w:p>
          <w:p w14:paraId="405AFD79" w14:textId="20A7F05F" w:rsidR="00A40E26" w:rsidRPr="00AB2EF9" w:rsidRDefault="00A40E26" w:rsidP="009D4DA4">
            <w:pPr>
              <w:pStyle w:val="CoverClientName0"/>
              <w:spacing w:after="0"/>
              <w:rPr>
                <w:b w:val="0"/>
                <w:bCs/>
                <w:sz w:val="24"/>
                <w:szCs w:val="24"/>
              </w:rPr>
            </w:pPr>
            <w:r w:rsidRPr="00AB2EF9">
              <w:rPr>
                <w:b w:val="0"/>
                <w:bCs/>
                <w:sz w:val="24"/>
                <w:szCs w:val="24"/>
              </w:rPr>
              <w:t>M</w:t>
            </w:r>
            <w:r w:rsidR="00EB0173" w:rsidRPr="00AB2EF9">
              <w:rPr>
                <w:b w:val="0"/>
                <w:bCs/>
                <w:sz w:val="24"/>
                <w:szCs w:val="24"/>
              </w:rPr>
              <w:t>arch</w:t>
            </w:r>
            <w:r w:rsidRPr="00AB2EF9">
              <w:rPr>
                <w:b w:val="0"/>
                <w:bCs/>
                <w:sz w:val="24"/>
                <w:szCs w:val="24"/>
              </w:rPr>
              <w:t xml:space="preserve"> </w:t>
            </w:r>
            <w:r w:rsidR="00EB0173" w:rsidRPr="00AB2EF9">
              <w:rPr>
                <w:b w:val="0"/>
                <w:bCs/>
                <w:sz w:val="24"/>
                <w:szCs w:val="24"/>
              </w:rPr>
              <w:t>2</w:t>
            </w:r>
            <w:r w:rsidR="006A1BED">
              <w:rPr>
                <w:b w:val="0"/>
                <w:bCs/>
                <w:sz w:val="24"/>
                <w:szCs w:val="24"/>
              </w:rPr>
              <w:t>7</w:t>
            </w:r>
            <w:r w:rsidRPr="00AB2EF9">
              <w:rPr>
                <w:b w:val="0"/>
                <w:bCs/>
                <w:sz w:val="24"/>
                <w:szCs w:val="24"/>
              </w:rPr>
              <w:t>, 2025</w:t>
            </w:r>
          </w:p>
        </w:tc>
      </w:tr>
      <w:tr w:rsidR="009D4DA4" w:rsidRPr="00A53568" w14:paraId="7D649B51" w14:textId="77777777" w:rsidTr="009D4DA4">
        <w:trPr>
          <w:trHeight w:val="419"/>
          <w:jc w:val="center"/>
        </w:trPr>
        <w:tc>
          <w:tcPr>
            <w:tcW w:w="6739" w:type="dxa"/>
            <w:gridSpan w:val="5"/>
          </w:tcPr>
          <w:p w14:paraId="068370CD" w14:textId="77777777" w:rsidR="00A40E26" w:rsidRDefault="00A40E26" w:rsidP="009D4DA4">
            <w:pPr>
              <w:pStyle w:val="BodyTextBold"/>
              <w:rPr>
                <w:rStyle w:val="CoverText"/>
              </w:rPr>
            </w:pPr>
          </w:p>
          <w:p w14:paraId="7B8B2323" w14:textId="4BDC62C9" w:rsidR="00A40E26" w:rsidRDefault="00A40E26" w:rsidP="009D4DA4">
            <w:pPr>
              <w:pStyle w:val="BodyTextBold"/>
              <w:rPr>
                <w:rStyle w:val="CoverText"/>
              </w:rPr>
            </w:pPr>
            <w:r>
              <w:rPr>
                <w:rStyle w:val="CoverText"/>
              </w:rPr>
              <w:t xml:space="preserve">Prepared by: </w:t>
            </w:r>
          </w:p>
        </w:tc>
        <w:tc>
          <w:tcPr>
            <w:tcW w:w="2621" w:type="dxa"/>
            <w:gridSpan w:val="3"/>
          </w:tcPr>
          <w:p w14:paraId="23CFFE89" w14:textId="77777777" w:rsidR="00A40E26" w:rsidRDefault="00A40E26" w:rsidP="009D4DA4">
            <w:pPr>
              <w:pStyle w:val="BodyTextNoSpacingAfter"/>
              <w:rPr>
                <w:rStyle w:val="CoverText"/>
              </w:rPr>
            </w:pPr>
          </w:p>
        </w:tc>
      </w:tr>
      <w:tr w:rsidR="009D4DA4" w:rsidRPr="00957EA9" w14:paraId="4AD8BBE3" w14:textId="77777777" w:rsidTr="009D4DA4">
        <w:trPr>
          <w:trHeight w:val="900"/>
          <w:jc w:val="center"/>
        </w:trPr>
        <w:tc>
          <w:tcPr>
            <w:tcW w:w="3227" w:type="dxa"/>
          </w:tcPr>
          <w:p w14:paraId="17A7728E" w14:textId="52DF2403" w:rsidR="00A40E26" w:rsidRPr="008B387B" w:rsidRDefault="00EB0173" w:rsidP="009D4DA4">
            <w:pPr>
              <w:pStyle w:val="PresentedBy"/>
              <w:rPr>
                <w:bCs/>
                <w:color w:val="auto"/>
              </w:rPr>
            </w:pPr>
            <w:r>
              <w:rPr>
                <w:bCs/>
                <w:color w:val="auto"/>
              </w:rPr>
              <w:t>Yeab Lakew</w:t>
            </w:r>
          </w:p>
          <w:p w14:paraId="0DE27C71" w14:textId="77777777" w:rsidR="00A40E26" w:rsidRPr="008B387B" w:rsidRDefault="00A40E26" w:rsidP="009D4DA4">
            <w:pPr>
              <w:pStyle w:val="PresentedBy"/>
              <w:rPr>
                <w:bCs/>
                <w:color w:val="auto"/>
              </w:rPr>
            </w:pPr>
            <w:r w:rsidRPr="008B387B">
              <w:rPr>
                <w:bCs/>
                <w:color w:val="auto"/>
              </w:rPr>
              <w:t xml:space="preserve">Guidehouse </w:t>
            </w:r>
          </w:p>
        </w:tc>
        <w:tc>
          <w:tcPr>
            <w:tcW w:w="3489" w:type="dxa"/>
            <w:gridSpan w:val="3"/>
          </w:tcPr>
          <w:p w14:paraId="44CCC022" w14:textId="5EDA8F6A" w:rsidR="00A40E26" w:rsidRPr="008B387B" w:rsidRDefault="00EB0173" w:rsidP="009D4DA4">
            <w:pPr>
              <w:pStyle w:val="BodyTextNoSpacingAfter"/>
              <w:rPr>
                <w:rStyle w:val="CoverText"/>
                <w:bCs/>
              </w:rPr>
            </w:pPr>
            <w:r>
              <w:rPr>
                <w:rStyle w:val="CoverText"/>
                <w:bCs/>
              </w:rPr>
              <w:t>Aidan Lewis</w:t>
            </w:r>
          </w:p>
          <w:p w14:paraId="7DF3C452" w14:textId="2608BECB" w:rsidR="00A40E26" w:rsidRPr="008B387B" w:rsidRDefault="00EB0173" w:rsidP="009D4DA4">
            <w:pPr>
              <w:pStyle w:val="BodyTextNoSpacingAfter"/>
              <w:rPr>
                <w:rStyle w:val="CoverText"/>
                <w:bCs/>
              </w:rPr>
            </w:pPr>
            <w:r>
              <w:rPr>
                <w:rStyle w:val="CoverText"/>
                <w:bCs/>
              </w:rPr>
              <w:t>Guidehouse</w:t>
            </w:r>
          </w:p>
        </w:tc>
        <w:tc>
          <w:tcPr>
            <w:tcW w:w="2644" w:type="dxa"/>
            <w:gridSpan w:val="4"/>
          </w:tcPr>
          <w:p w14:paraId="0BBF742E" w14:textId="77777777" w:rsidR="00A40E26" w:rsidRPr="00957EA9" w:rsidRDefault="00A40E26" w:rsidP="009D4DA4">
            <w:pPr>
              <w:pStyle w:val="PresentedBy"/>
              <w:rPr>
                <w:rStyle w:val="CoverText"/>
                <w:bCs/>
                <w:iCs/>
              </w:rPr>
            </w:pPr>
          </w:p>
        </w:tc>
      </w:tr>
      <w:tr w:rsidR="009D4DA4" w14:paraId="727CC447" w14:textId="77777777" w:rsidTr="009D4DA4">
        <w:trPr>
          <w:jc w:val="center"/>
        </w:trPr>
        <w:tc>
          <w:tcPr>
            <w:tcW w:w="3227" w:type="dxa"/>
            <w:vAlign w:val="center"/>
          </w:tcPr>
          <w:p w14:paraId="77ACCFA0" w14:textId="77777777" w:rsidR="00A40E26" w:rsidRPr="00957EA9" w:rsidRDefault="00A40E26" w:rsidP="009D4DA4">
            <w:pPr>
              <w:pStyle w:val="PresentedBy"/>
              <w:jc w:val="center"/>
              <w:rPr>
                <w:b/>
                <w:color w:val="auto"/>
              </w:rPr>
            </w:pPr>
          </w:p>
        </w:tc>
        <w:tc>
          <w:tcPr>
            <w:tcW w:w="3489" w:type="dxa"/>
            <w:gridSpan w:val="3"/>
            <w:vAlign w:val="center"/>
          </w:tcPr>
          <w:p w14:paraId="3BA61700" w14:textId="77777777" w:rsidR="00A40E26" w:rsidRPr="6BF7E7CA" w:rsidRDefault="00A40E26" w:rsidP="009D4DA4">
            <w:pPr>
              <w:pStyle w:val="PresentedBy"/>
              <w:jc w:val="center"/>
              <w:rPr>
                <w:b/>
                <w:bCs/>
                <w:color w:val="auto"/>
              </w:rPr>
            </w:pPr>
          </w:p>
        </w:tc>
        <w:tc>
          <w:tcPr>
            <w:tcW w:w="2644" w:type="dxa"/>
            <w:gridSpan w:val="4"/>
          </w:tcPr>
          <w:p w14:paraId="6DCD27CD" w14:textId="77777777" w:rsidR="00A40E26" w:rsidRDefault="00A40E26" w:rsidP="009D4DA4">
            <w:pPr>
              <w:pStyle w:val="PresentedBy"/>
              <w:rPr>
                <w:b/>
                <w:color w:val="auto"/>
              </w:rPr>
            </w:pPr>
          </w:p>
        </w:tc>
      </w:tr>
      <w:tr w:rsidR="009D4DA4" w:rsidRPr="00D8064B" w14:paraId="42B09692" w14:textId="77777777" w:rsidTr="009D4DA4">
        <w:trPr>
          <w:trHeight w:val="1135"/>
          <w:jc w:val="center"/>
        </w:trPr>
        <w:tc>
          <w:tcPr>
            <w:tcW w:w="3227" w:type="dxa"/>
            <w:vAlign w:val="center"/>
          </w:tcPr>
          <w:p w14:paraId="3782CBB5" w14:textId="77777777" w:rsidR="00A40E26" w:rsidRPr="00D8064B" w:rsidRDefault="00A40E26" w:rsidP="009D4DA4">
            <w:pPr>
              <w:pStyle w:val="TitlepageRestriction"/>
              <w:jc w:val="center"/>
              <w:rPr>
                <w:sz w:val="18"/>
                <w:szCs w:val="18"/>
              </w:rPr>
            </w:pPr>
          </w:p>
        </w:tc>
        <w:tc>
          <w:tcPr>
            <w:tcW w:w="3324" w:type="dxa"/>
            <w:vAlign w:val="center"/>
          </w:tcPr>
          <w:p w14:paraId="2FCDB898" w14:textId="77777777" w:rsidR="00A40E26" w:rsidRPr="00D8064B" w:rsidRDefault="00A40E26" w:rsidP="009D4DA4">
            <w:pPr>
              <w:pStyle w:val="TitlepageRestriction"/>
              <w:jc w:val="center"/>
              <w:rPr>
                <w:sz w:val="18"/>
                <w:szCs w:val="18"/>
              </w:rPr>
            </w:pPr>
          </w:p>
        </w:tc>
        <w:tc>
          <w:tcPr>
            <w:tcW w:w="2058" w:type="dxa"/>
            <w:gridSpan w:val="5"/>
            <w:vAlign w:val="center"/>
          </w:tcPr>
          <w:p w14:paraId="022F70E5" w14:textId="77777777" w:rsidR="00A40E26" w:rsidRPr="00D8064B" w:rsidRDefault="00A40E26" w:rsidP="009D4DA4">
            <w:pPr>
              <w:pStyle w:val="TitlepageRestriction"/>
              <w:jc w:val="center"/>
              <w:rPr>
                <w:sz w:val="18"/>
                <w:szCs w:val="18"/>
              </w:rPr>
            </w:pPr>
          </w:p>
        </w:tc>
        <w:tc>
          <w:tcPr>
            <w:tcW w:w="751" w:type="dxa"/>
          </w:tcPr>
          <w:p w14:paraId="710AB437" w14:textId="77777777" w:rsidR="00A40E26" w:rsidRPr="00D8064B" w:rsidRDefault="00A40E26" w:rsidP="009D4DA4">
            <w:pPr>
              <w:pStyle w:val="TitlepageRestriction"/>
              <w:rPr>
                <w:sz w:val="18"/>
                <w:szCs w:val="18"/>
              </w:rPr>
            </w:pPr>
          </w:p>
        </w:tc>
      </w:tr>
      <w:tr w:rsidR="009D4DA4" w:rsidRPr="005D53EC" w14:paraId="208739AC" w14:textId="77777777" w:rsidTr="009D4DA4">
        <w:trPr>
          <w:trHeight w:val="495"/>
          <w:jc w:val="center"/>
        </w:trPr>
        <w:tc>
          <w:tcPr>
            <w:tcW w:w="3227" w:type="dxa"/>
            <w:vAlign w:val="center"/>
          </w:tcPr>
          <w:p w14:paraId="0B8D41DF" w14:textId="77777777" w:rsidR="00A40E26" w:rsidRPr="00D8064B" w:rsidRDefault="00A40E26" w:rsidP="009D4DA4">
            <w:pPr>
              <w:pStyle w:val="TitlepageRestriction"/>
              <w:rPr>
                <w:sz w:val="18"/>
                <w:szCs w:val="18"/>
              </w:rPr>
            </w:pPr>
            <w:r w:rsidRPr="00D8064B">
              <w:rPr>
                <w:b/>
                <w:sz w:val="18"/>
                <w:szCs w:val="18"/>
              </w:rPr>
              <w:t>guidehouse.com</w:t>
            </w:r>
          </w:p>
        </w:tc>
        <w:tc>
          <w:tcPr>
            <w:tcW w:w="3482" w:type="dxa"/>
            <w:gridSpan w:val="2"/>
          </w:tcPr>
          <w:p w14:paraId="4524D1E4" w14:textId="77777777" w:rsidR="00A40E26" w:rsidRPr="00D8064B" w:rsidRDefault="00A40E26" w:rsidP="009D4DA4">
            <w:pPr>
              <w:pStyle w:val="TitlepageRestriction"/>
              <w:rPr>
                <w:sz w:val="18"/>
                <w:szCs w:val="18"/>
              </w:rPr>
            </w:pPr>
          </w:p>
        </w:tc>
        <w:tc>
          <w:tcPr>
            <w:tcW w:w="1541" w:type="dxa"/>
            <w:gridSpan w:val="3"/>
            <w:vAlign w:val="center"/>
          </w:tcPr>
          <w:p w14:paraId="3094F56A" w14:textId="77777777" w:rsidR="00A40E26" w:rsidRPr="00D8064B" w:rsidRDefault="00A40E26" w:rsidP="009D4DA4">
            <w:pPr>
              <w:pStyle w:val="TitlepageRestriction"/>
              <w:rPr>
                <w:sz w:val="18"/>
                <w:szCs w:val="18"/>
              </w:rPr>
            </w:pPr>
          </w:p>
        </w:tc>
        <w:tc>
          <w:tcPr>
            <w:tcW w:w="1110" w:type="dxa"/>
            <w:gridSpan w:val="2"/>
          </w:tcPr>
          <w:p w14:paraId="5D97B853" w14:textId="77777777" w:rsidR="00A40E26" w:rsidRPr="00D8064B" w:rsidRDefault="00A40E26" w:rsidP="009D4DA4">
            <w:pPr>
              <w:pStyle w:val="TitlepageRestriction"/>
              <w:rPr>
                <w:sz w:val="18"/>
                <w:szCs w:val="18"/>
              </w:rPr>
            </w:pPr>
          </w:p>
        </w:tc>
      </w:tr>
    </w:tbl>
    <w:p w14:paraId="7EBC3613" w14:textId="77777777" w:rsidR="00A40E26" w:rsidRPr="004B7712" w:rsidRDefault="00A40E26" w:rsidP="009D4DA4">
      <w:pPr>
        <w:sectPr w:rsidR="00A40E26" w:rsidRPr="004B7712" w:rsidSect="009D4DA4">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157378C2" w14:textId="77777777" w:rsidR="00A40E26" w:rsidRPr="00CE09F1" w:rsidRDefault="00A40E26" w:rsidP="009D4DA4">
      <w:pPr>
        <w:pStyle w:val="Contactinfo"/>
      </w:pPr>
    </w:p>
    <w:p w14:paraId="09EC55B7" w14:textId="77777777" w:rsidR="00A40E26" w:rsidRPr="00CE09F1" w:rsidRDefault="00A40E26" w:rsidP="009D4DA4">
      <w:pPr>
        <w:pStyle w:val="Contactinfo"/>
      </w:pPr>
    </w:p>
    <w:p w14:paraId="4AA0F98A" w14:textId="77777777" w:rsidR="00A40E26" w:rsidRPr="00CE09F1" w:rsidRDefault="00A40E26" w:rsidP="009D4DA4">
      <w:pPr>
        <w:pStyle w:val="Contactinfo"/>
      </w:pPr>
    </w:p>
    <w:p w14:paraId="1C91F57B" w14:textId="77777777" w:rsidR="00A40E26" w:rsidRPr="00CE09F1" w:rsidRDefault="00A40E26" w:rsidP="009D4DA4">
      <w:pPr>
        <w:pStyle w:val="Contactinfo"/>
      </w:pPr>
    </w:p>
    <w:p w14:paraId="26833B10" w14:textId="77777777" w:rsidR="00A40E26" w:rsidRPr="00CE09F1" w:rsidRDefault="00A40E26" w:rsidP="009D4DA4">
      <w:pPr>
        <w:pStyle w:val="Contactinfo"/>
      </w:pPr>
    </w:p>
    <w:p w14:paraId="137DA451" w14:textId="77777777" w:rsidR="00A40E26" w:rsidRPr="005621C7" w:rsidRDefault="00A40E26" w:rsidP="009D4DA4">
      <w:pPr>
        <w:pStyle w:val="Contactinfo"/>
        <w:rPr>
          <w:b/>
        </w:rPr>
      </w:pPr>
    </w:p>
    <w:p w14:paraId="56156030" w14:textId="77777777" w:rsidR="00A40E26" w:rsidRPr="005621C7" w:rsidRDefault="00A40E26" w:rsidP="009D4DA4">
      <w:pPr>
        <w:pStyle w:val="Contactinfo"/>
        <w:rPr>
          <w:b/>
        </w:rPr>
      </w:pPr>
      <w:r w:rsidRPr="005621C7">
        <w:rPr>
          <w:b/>
        </w:rPr>
        <w:t>Submitted to:</w:t>
      </w:r>
    </w:p>
    <w:p w14:paraId="0D17E416" w14:textId="77777777" w:rsidR="00A40E26" w:rsidRPr="005621C7" w:rsidRDefault="00A40E26" w:rsidP="009D4DA4">
      <w:pPr>
        <w:pStyle w:val="Contactinfo"/>
      </w:pPr>
    </w:p>
    <w:p w14:paraId="6895E0E1" w14:textId="77777777" w:rsidR="00A40E26" w:rsidRPr="000E3526" w:rsidRDefault="00A40E26" w:rsidP="009D4DA4">
      <w:pPr>
        <w:pStyle w:val="Contactinfo"/>
      </w:pPr>
      <w:r>
        <w:t>Nicor Gas Company</w:t>
      </w:r>
    </w:p>
    <w:p w14:paraId="58E0FD1D" w14:textId="77777777" w:rsidR="00A40E26" w:rsidRPr="000E3526" w:rsidRDefault="00A40E26" w:rsidP="009D4DA4">
      <w:pPr>
        <w:pStyle w:val="Contactinfo"/>
      </w:pPr>
      <w:r>
        <w:t>1844 Ferry Road</w:t>
      </w:r>
    </w:p>
    <w:p w14:paraId="4A5B3885" w14:textId="77777777" w:rsidR="00A40E26" w:rsidRPr="000E3526" w:rsidRDefault="00A40E26" w:rsidP="009D4DA4">
      <w:pPr>
        <w:pStyle w:val="Contactinfo"/>
      </w:pPr>
      <w:r>
        <w:t>Naperville, IL 60563</w:t>
      </w:r>
    </w:p>
    <w:p w14:paraId="2894313E" w14:textId="77777777" w:rsidR="00A40E26" w:rsidRPr="005621C7" w:rsidRDefault="00A40E26" w:rsidP="009D4DA4">
      <w:pPr>
        <w:pStyle w:val="Contactinfo"/>
      </w:pPr>
    </w:p>
    <w:p w14:paraId="5831D2B7" w14:textId="77777777" w:rsidR="00A40E26" w:rsidRPr="005621C7" w:rsidRDefault="00A40E26" w:rsidP="009D4DA4">
      <w:pPr>
        <w:pStyle w:val="Contactinfo"/>
      </w:pPr>
    </w:p>
    <w:p w14:paraId="0A6DA35B" w14:textId="77777777" w:rsidR="00A40E26" w:rsidRPr="005621C7" w:rsidRDefault="00A40E26" w:rsidP="009D4DA4">
      <w:pPr>
        <w:pStyle w:val="Contactinfo"/>
        <w:rPr>
          <w:b/>
        </w:rPr>
      </w:pPr>
      <w:r w:rsidRPr="005621C7">
        <w:rPr>
          <w:b/>
        </w:rPr>
        <w:t>Submitted by:</w:t>
      </w:r>
    </w:p>
    <w:p w14:paraId="2B208A9D" w14:textId="77777777" w:rsidR="00A40E26" w:rsidRPr="005621C7" w:rsidRDefault="00A40E26" w:rsidP="009D4DA4">
      <w:pPr>
        <w:pStyle w:val="Contactinfo"/>
      </w:pPr>
    </w:p>
    <w:p w14:paraId="1A72777D" w14:textId="77777777" w:rsidR="00A40E26" w:rsidRPr="005621C7" w:rsidRDefault="00A40E26" w:rsidP="009D4DA4">
      <w:pPr>
        <w:pStyle w:val="Contactinfo"/>
      </w:pPr>
      <w:r>
        <w:t>Guidehouse</w:t>
      </w:r>
    </w:p>
    <w:p w14:paraId="345EB0B5" w14:textId="77777777" w:rsidR="00A40E26" w:rsidRPr="005621C7" w:rsidRDefault="00A40E26" w:rsidP="009D4DA4">
      <w:pPr>
        <w:pStyle w:val="Contactinfo"/>
      </w:pPr>
      <w:r>
        <w:t>150 N. Riverside Plaza, Suite 2100</w:t>
      </w:r>
    </w:p>
    <w:p w14:paraId="2FADCF5F" w14:textId="77777777" w:rsidR="00A40E26" w:rsidRPr="005621C7" w:rsidRDefault="00A40E26" w:rsidP="009D4DA4">
      <w:pPr>
        <w:pStyle w:val="Contactinfo"/>
      </w:pPr>
      <w:r w:rsidRPr="005621C7">
        <w:t>Chicago, IL 60606</w:t>
      </w:r>
    </w:p>
    <w:p w14:paraId="39F92B28" w14:textId="77777777" w:rsidR="00A40E26" w:rsidRPr="005621C7" w:rsidRDefault="00A40E26" w:rsidP="009D4DA4">
      <w:pPr>
        <w:pStyle w:val="Contactinfo"/>
      </w:pPr>
    </w:p>
    <w:p w14:paraId="26F9677D" w14:textId="77777777" w:rsidR="00A40E26" w:rsidRPr="005621C7" w:rsidRDefault="00A40E26" w:rsidP="009D4DA4">
      <w:pPr>
        <w:pStyle w:val="Contactinfo"/>
      </w:pPr>
    </w:p>
    <w:p w14:paraId="4903E49A" w14:textId="77777777" w:rsidR="00A40E26" w:rsidRPr="005621C7" w:rsidRDefault="00A40E26" w:rsidP="009D4DA4">
      <w:pPr>
        <w:pStyle w:val="Contactinfo"/>
      </w:pPr>
      <w:r w:rsidRPr="005621C7">
        <w:rPr>
          <w:b/>
        </w:rPr>
        <w:t>Contact:</w:t>
      </w:r>
    </w:p>
    <w:p w14:paraId="3565B8A5" w14:textId="77777777" w:rsidR="00A40E26" w:rsidRPr="005621C7" w:rsidRDefault="00A40E26" w:rsidP="009D4DA4">
      <w:pPr>
        <w:pStyle w:val="Contactinfo"/>
      </w:pPr>
    </w:p>
    <w:tbl>
      <w:tblPr>
        <w:tblW w:w="10057" w:type="dxa"/>
        <w:tblInd w:w="-90" w:type="dxa"/>
        <w:tblLook w:val="00A0" w:firstRow="1" w:lastRow="0" w:firstColumn="1" w:lastColumn="0" w:noHBand="0" w:noVBand="0"/>
      </w:tblPr>
      <w:tblGrid>
        <w:gridCol w:w="3534"/>
        <w:gridCol w:w="3179"/>
        <w:gridCol w:w="3701"/>
      </w:tblGrid>
      <w:tr w:rsidR="009D4DA4" w:rsidRPr="007B32D7" w14:paraId="7834F34A" w14:textId="77777777" w:rsidTr="009D4DA4">
        <w:tc>
          <w:tcPr>
            <w:tcW w:w="3330" w:type="dxa"/>
          </w:tcPr>
          <w:p w14:paraId="1A695D79" w14:textId="77777777" w:rsidR="00A40E26" w:rsidRDefault="00A40E26" w:rsidP="009D4DA4">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Walker</w:t>
            </w:r>
            <w:r w:rsidRPr="00657529">
              <w:rPr>
                <w:rFonts w:ascii="Arial" w:eastAsiaTheme="minorHAnsi" w:hAnsi="Arial" w:cstheme="minorBidi"/>
                <w:sz w:val="20"/>
                <w:szCs w:val="20"/>
              </w:rPr>
              <w:t xml:space="preserve"> </w:t>
            </w:r>
          </w:p>
          <w:p w14:paraId="5733A207" w14:textId="77777777" w:rsidR="00A40E26" w:rsidRPr="00657529" w:rsidRDefault="00A40E26" w:rsidP="009D4DA4">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72DBD3C9" w14:textId="77777777" w:rsidR="00A40E26" w:rsidRPr="00657529" w:rsidRDefault="00A40E26" w:rsidP="009D4DA4">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Pr="00657529">
              <w:rPr>
                <w:rFonts w:ascii="Arial" w:eastAsiaTheme="minorHAnsi" w:hAnsi="Arial" w:cstheme="minorBidi"/>
                <w:sz w:val="20"/>
                <w:szCs w:val="20"/>
              </w:rPr>
              <w:t>  </w:t>
            </w:r>
          </w:p>
          <w:p w14:paraId="7658BFC6" w14:textId="77777777" w:rsidR="00A40E26" w:rsidRPr="00012528" w:rsidRDefault="00A40E26" w:rsidP="009D4DA4">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Pr="00012528">
              <w:rPr>
                <w:rFonts w:ascii="Arial" w:eastAsiaTheme="minorHAnsi" w:hAnsi="Arial" w:cstheme="minorBidi"/>
                <w:b/>
                <w:bCs/>
                <w:sz w:val="20"/>
                <w:szCs w:val="20"/>
              </w:rPr>
              <w:t xml:space="preserve">  </w:t>
            </w:r>
          </w:p>
          <w:p w14:paraId="45C21593" w14:textId="77777777" w:rsidR="00A40E26" w:rsidRDefault="00A40E26" w:rsidP="009D4DA4">
            <w:pPr>
              <w:pStyle w:val="paragraph"/>
              <w:spacing w:before="0" w:beforeAutospacing="0" w:after="0" w:afterAutospacing="0"/>
              <w:textAlignment w:val="baseline"/>
            </w:pPr>
          </w:p>
          <w:p w14:paraId="41C291FA" w14:textId="77777777" w:rsidR="00A40E26" w:rsidRPr="00AE0841" w:rsidRDefault="00A40E26" w:rsidP="009D4DA4">
            <w:pPr>
              <w:pStyle w:val="Contactinfo"/>
              <w:rPr>
                <w:sz w:val="20"/>
              </w:rPr>
            </w:pPr>
            <w:r>
              <w:rPr>
                <w:sz w:val="20"/>
              </w:rPr>
              <w:t>Charles Ampong</w:t>
            </w:r>
            <w:r w:rsidRPr="00AE0841">
              <w:rPr>
                <w:sz w:val="20"/>
              </w:rPr>
              <w:br/>
              <w:t>Associate Director</w:t>
            </w:r>
          </w:p>
          <w:p w14:paraId="6066FB09" w14:textId="77777777" w:rsidR="00A40E26" w:rsidRPr="00AE0841" w:rsidRDefault="00A40E26" w:rsidP="009D4DA4">
            <w:pPr>
              <w:pStyle w:val="Contactinfo"/>
              <w:rPr>
                <w:sz w:val="20"/>
              </w:rPr>
            </w:pPr>
            <w:r w:rsidRPr="00AE0841">
              <w:rPr>
                <w:sz w:val="20"/>
              </w:rPr>
              <w:t>608.</w:t>
            </w:r>
            <w:r>
              <w:rPr>
                <w:sz w:val="20"/>
              </w:rPr>
              <w:t>446.3172</w:t>
            </w:r>
          </w:p>
          <w:p w14:paraId="69B97297" w14:textId="77777777" w:rsidR="00A40E26" w:rsidRPr="00012528" w:rsidRDefault="00A40E26" w:rsidP="009D4DA4">
            <w:pPr>
              <w:pStyle w:val="Contactinfo"/>
              <w:rPr>
                <w:sz w:val="20"/>
              </w:rPr>
            </w:pPr>
            <w:r w:rsidRPr="00012528">
              <w:rPr>
                <w:b/>
                <w:sz w:val="20"/>
                <w:u w:color="93D500" w:themeColor="accent1"/>
              </w:rPr>
              <w:t>charles.ampong@guidehouse.com</w:t>
            </w:r>
          </w:p>
          <w:p w14:paraId="0A6E0165" w14:textId="77777777" w:rsidR="00A40E26" w:rsidRDefault="00A40E26" w:rsidP="009D4DA4">
            <w:pPr>
              <w:pStyle w:val="Contactinfo"/>
              <w:rPr>
                <w:sz w:val="20"/>
              </w:rPr>
            </w:pPr>
          </w:p>
          <w:p w14:paraId="393840CE" w14:textId="77777777" w:rsidR="00A40E26" w:rsidRPr="007B32D7" w:rsidRDefault="00A40E26" w:rsidP="009D4DA4">
            <w:pPr>
              <w:pStyle w:val="Contactinfo"/>
            </w:pPr>
          </w:p>
        </w:tc>
        <w:tc>
          <w:tcPr>
            <w:tcW w:w="3420" w:type="dxa"/>
          </w:tcPr>
          <w:p w14:paraId="3E1AF2C2" w14:textId="77777777" w:rsidR="00A40E26" w:rsidRPr="00657529" w:rsidRDefault="00A40E26" w:rsidP="009D4DA4">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Pr="00657529">
              <w:rPr>
                <w:rFonts w:ascii="Arial" w:eastAsiaTheme="minorHAnsi" w:hAnsi="Arial" w:cstheme="minorBidi"/>
                <w:sz w:val="20"/>
                <w:szCs w:val="20"/>
              </w:rPr>
              <w:t xml:space="preserve"> </w:t>
            </w:r>
          </w:p>
          <w:p w14:paraId="2ADFC0BD" w14:textId="77777777" w:rsidR="00A40E26" w:rsidRPr="00657529" w:rsidRDefault="00A40E26" w:rsidP="009D4DA4">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64F1D857" w14:textId="77777777" w:rsidR="00A40E26" w:rsidRPr="00657529" w:rsidRDefault="00A40E26" w:rsidP="009D4DA4">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Pr="00657529">
              <w:rPr>
                <w:rFonts w:ascii="Arial" w:eastAsiaTheme="minorHAnsi" w:hAnsi="Arial" w:cstheme="minorBidi"/>
                <w:sz w:val="20"/>
                <w:szCs w:val="20"/>
              </w:rPr>
              <w:t> </w:t>
            </w:r>
          </w:p>
          <w:p w14:paraId="2D057EF6" w14:textId="77777777" w:rsidR="00A40E26" w:rsidRPr="00012528" w:rsidRDefault="00A40E26" w:rsidP="009D4DA4">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Pr="00012528">
              <w:rPr>
                <w:rFonts w:ascii="Arial" w:eastAsiaTheme="minorHAnsi" w:hAnsi="Arial" w:cstheme="minorBidi"/>
                <w:b/>
                <w:sz w:val="20"/>
                <w:szCs w:val="20"/>
                <w:u w:color="93D500" w:themeColor="accent1"/>
              </w:rPr>
              <w:t>@guidehouse.com</w:t>
            </w:r>
          </w:p>
          <w:p w14:paraId="46E478C9" w14:textId="77777777" w:rsidR="00A40E26" w:rsidRPr="00657529" w:rsidRDefault="00A40E26" w:rsidP="009D4DA4">
            <w:pPr>
              <w:pStyle w:val="paragraph"/>
              <w:spacing w:before="0" w:beforeAutospacing="0" w:after="0" w:afterAutospacing="0"/>
              <w:textAlignment w:val="baseline"/>
              <w:rPr>
                <w:rFonts w:ascii="Arial" w:eastAsiaTheme="minorHAnsi" w:hAnsi="Arial" w:cstheme="minorBidi"/>
                <w:sz w:val="20"/>
                <w:szCs w:val="20"/>
              </w:rPr>
            </w:pPr>
          </w:p>
          <w:p w14:paraId="45FA938E" w14:textId="77777777" w:rsidR="00A40E26" w:rsidRPr="007B32D7" w:rsidRDefault="00A40E26" w:rsidP="009D4DA4">
            <w:pPr>
              <w:pStyle w:val="Contactinfo"/>
            </w:pPr>
          </w:p>
        </w:tc>
        <w:tc>
          <w:tcPr>
            <w:tcW w:w="3307" w:type="dxa"/>
          </w:tcPr>
          <w:p w14:paraId="38FB94F0" w14:textId="77777777" w:rsidR="00A40E26" w:rsidRPr="00AE0841" w:rsidRDefault="00A40E26" w:rsidP="009D4DA4">
            <w:pPr>
              <w:pStyle w:val="Contactinfo"/>
              <w:rPr>
                <w:sz w:val="20"/>
              </w:rPr>
            </w:pPr>
            <w:r>
              <w:rPr>
                <w:sz w:val="20"/>
              </w:rPr>
              <w:t>Laura Agapay-Read</w:t>
            </w:r>
            <w:r w:rsidRPr="00AE0841">
              <w:rPr>
                <w:sz w:val="20"/>
              </w:rPr>
              <w:br/>
              <w:t>Associate Director</w:t>
            </w:r>
          </w:p>
          <w:p w14:paraId="268D99AD" w14:textId="77777777" w:rsidR="00A40E26" w:rsidRDefault="00A40E26" w:rsidP="009D4DA4">
            <w:pPr>
              <w:pStyle w:val="Contactinfo"/>
              <w:rPr>
                <w:sz w:val="20"/>
              </w:rPr>
            </w:pPr>
            <w:r>
              <w:rPr>
                <w:sz w:val="20"/>
              </w:rPr>
              <w:t>312</w:t>
            </w:r>
            <w:r w:rsidRPr="00AE0841">
              <w:rPr>
                <w:sz w:val="20"/>
              </w:rPr>
              <w:t>.</w:t>
            </w:r>
            <w:r>
              <w:rPr>
                <w:sz w:val="20"/>
              </w:rPr>
              <w:t>583</w:t>
            </w:r>
            <w:r w:rsidRPr="00AE0841">
              <w:rPr>
                <w:sz w:val="20"/>
              </w:rPr>
              <w:t>.</w:t>
            </w:r>
            <w:r>
              <w:rPr>
                <w:sz w:val="20"/>
              </w:rPr>
              <w:t>4178</w:t>
            </w:r>
          </w:p>
          <w:p w14:paraId="214D3733" w14:textId="77777777" w:rsidR="00A40E26" w:rsidRPr="00012528" w:rsidRDefault="00A40E26" w:rsidP="009D4DA4">
            <w:pPr>
              <w:pStyle w:val="Contactinfo"/>
              <w:rPr>
                <w:sz w:val="20"/>
              </w:rPr>
            </w:pPr>
            <w:r w:rsidRPr="00012528">
              <w:rPr>
                <w:b/>
                <w:sz w:val="20"/>
                <w:u w:color="93D500" w:themeColor="accent1"/>
              </w:rPr>
              <w:t>laura.agapay.read@guidehouse.com</w:t>
            </w:r>
          </w:p>
          <w:p w14:paraId="2A4B5F98" w14:textId="77777777" w:rsidR="00A40E26" w:rsidRPr="000D0C1E" w:rsidRDefault="00A40E26" w:rsidP="009D4DA4">
            <w:pPr>
              <w:pStyle w:val="Contactinfo"/>
              <w:rPr>
                <w:color w:val="0070C0"/>
                <w:sz w:val="20"/>
              </w:rPr>
            </w:pPr>
          </w:p>
          <w:p w14:paraId="289F094F" w14:textId="77777777" w:rsidR="00A40E26" w:rsidRPr="007B32D7" w:rsidRDefault="00A40E26" w:rsidP="009D4DA4">
            <w:pPr>
              <w:pStyle w:val="Contactinfo"/>
            </w:pPr>
          </w:p>
        </w:tc>
      </w:tr>
    </w:tbl>
    <w:p w14:paraId="226644B0" w14:textId="77777777" w:rsidR="00A40E26" w:rsidRPr="005621C7" w:rsidRDefault="00A40E26" w:rsidP="009D4DA4">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4865CF81" w14:textId="77777777" w:rsidR="00A40E26" w:rsidRPr="005621C7" w:rsidRDefault="00A40E26" w:rsidP="009D4DA4">
      <w:pPr>
        <w:pStyle w:val="Contactinfo"/>
        <w:sectPr w:rsidR="00A40E26" w:rsidRPr="005621C7" w:rsidSect="009D4DA4">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50D8A71D" w14:textId="77777777" w:rsidR="00C07513" w:rsidRPr="005621C7" w:rsidRDefault="00C07513" w:rsidP="00C07513">
      <w:pPr>
        <w:pStyle w:val="TOCHeading"/>
        <w:rPr>
          <w:noProof/>
        </w:rPr>
      </w:pPr>
      <w:r>
        <w:rPr>
          <w:noProof/>
        </w:rPr>
        <w:lastRenderedPageBreak/>
        <w:t>Table of Contents</w:t>
      </w:r>
    </w:p>
    <w:p w14:paraId="3A5ADC51" w14:textId="652405A1" w:rsidR="002E0C66" w:rsidRDefault="00A40E26">
      <w:pPr>
        <w:pStyle w:val="TOC1"/>
        <w:rPr>
          <w:rFonts w:asciiTheme="minorHAnsi" w:eastAsiaTheme="minorEastAsia" w:hAnsiTheme="minorHAnsi" w:cstheme="minorBidi"/>
          <w:b w:val="0"/>
          <w:noProof/>
          <w:kern w:val="2"/>
          <w:sz w:val="24"/>
          <w14:ligatures w14:val="standardContextual"/>
        </w:rPr>
      </w:pPr>
      <w:r w:rsidRPr="0FA1B820">
        <w:rPr>
          <w:noProof/>
          <w:sz w:val="20"/>
          <w:szCs w:val="20"/>
        </w:rPr>
        <w:fldChar w:fldCharType="begin"/>
      </w:r>
      <w:r w:rsidRPr="0FA1B820">
        <w:rPr>
          <w:noProof/>
          <w:sz w:val="20"/>
          <w:szCs w:val="20"/>
        </w:rPr>
        <w:instrText xml:space="preserve"> TOC \o "1-2" \h \z \u \t "Heading 5,1,Heading 6,2" </w:instrText>
      </w:r>
      <w:r w:rsidRPr="0FA1B820">
        <w:rPr>
          <w:noProof/>
          <w:sz w:val="20"/>
          <w:szCs w:val="20"/>
        </w:rPr>
        <w:fldChar w:fldCharType="separate"/>
      </w:r>
      <w:hyperlink w:anchor="_Toc193897530" w:history="1">
        <w:r w:rsidR="002E0C66" w:rsidRPr="00CE0307">
          <w:rPr>
            <w:rStyle w:val="Hyperlink"/>
            <w:noProof/>
          </w:rPr>
          <w:t>Introduction</w:t>
        </w:r>
        <w:r w:rsidR="002E0C66">
          <w:rPr>
            <w:noProof/>
            <w:webHidden/>
          </w:rPr>
          <w:tab/>
        </w:r>
        <w:r w:rsidR="002E0C66">
          <w:rPr>
            <w:noProof/>
            <w:webHidden/>
          </w:rPr>
          <w:fldChar w:fldCharType="begin"/>
        </w:r>
        <w:r w:rsidR="002E0C66">
          <w:rPr>
            <w:noProof/>
            <w:webHidden/>
          </w:rPr>
          <w:instrText xml:space="preserve"> PAGEREF _Toc193897530 \h </w:instrText>
        </w:r>
        <w:r w:rsidR="002E0C66">
          <w:rPr>
            <w:noProof/>
            <w:webHidden/>
          </w:rPr>
        </w:r>
        <w:r w:rsidR="002E0C66">
          <w:rPr>
            <w:noProof/>
            <w:webHidden/>
          </w:rPr>
          <w:fldChar w:fldCharType="separate"/>
        </w:r>
        <w:r w:rsidR="002E0C66">
          <w:rPr>
            <w:noProof/>
            <w:webHidden/>
          </w:rPr>
          <w:t>2</w:t>
        </w:r>
        <w:r w:rsidR="002E0C66">
          <w:rPr>
            <w:noProof/>
            <w:webHidden/>
          </w:rPr>
          <w:fldChar w:fldCharType="end"/>
        </w:r>
      </w:hyperlink>
    </w:p>
    <w:p w14:paraId="4AC2D14A" w14:textId="19BCFCC9" w:rsidR="002E0C66" w:rsidRDefault="00AA46EF">
      <w:pPr>
        <w:pStyle w:val="TOC1"/>
        <w:rPr>
          <w:rFonts w:asciiTheme="minorHAnsi" w:eastAsiaTheme="minorEastAsia" w:hAnsiTheme="minorHAnsi" w:cstheme="minorBidi"/>
          <w:b w:val="0"/>
          <w:noProof/>
          <w:kern w:val="2"/>
          <w:sz w:val="24"/>
          <w14:ligatures w14:val="standardContextual"/>
        </w:rPr>
      </w:pPr>
      <w:hyperlink w:anchor="_Toc193897531" w:history="1">
        <w:r w:rsidR="002E0C66" w:rsidRPr="00CE0307">
          <w:rPr>
            <w:rStyle w:val="Hyperlink"/>
            <w:noProof/>
          </w:rPr>
          <w:t>Program Description</w:t>
        </w:r>
        <w:r w:rsidR="002E0C66">
          <w:rPr>
            <w:noProof/>
            <w:webHidden/>
          </w:rPr>
          <w:tab/>
        </w:r>
        <w:r w:rsidR="002E0C66">
          <w:rPr>
            <w:noProof/>
            <w:webHidden/>
          </w:rPr>
          <w:fldChar w:fldCharType="begin"/>
        </w:r>
        <w:r w:rsidR="002E0C66">
          <w:rPr>
            <w:noProof/>
            <w:webHidden/>
          </w:rPr>
          <w:instrText xml:space="preserve"> PAGEREF _Toc193897531 \h </w:instrText>
        </w:r>
        <w:r w:rsidR="002E0C66">
          <w:rPr>
            <w:noProof/>
            <w:webHidden/>
          </w:rPr>
        </w:r>
        <w:r w:rsidR="002E0C66">
          <w:rPr>
            <w:noProof/>
            <w:webHidden/>
          </w:rPr>
          <w:fldChar w:fldCharType="separate"/>
        </w:r>
        <w:r w:rsidR="002E0C66">
          <w:rPr>
            <w:noProof/>
            <w:webHidden/>
          </w:rPr>
          <w:t>2</w:t>
        </w:r>
        <w:r w:rsidR="002E0C66">
          <w:rPr>
            <w:noProof/>
            <w:webHidden/>
          </w:rPr>
          <w:fldChar w:fldCharType="end"/>
        </w:r>
      </w:hyperlink>
    </w:p>
    <w:p w14:paraId="2EE3D0C3" w14:textId="6D724752" w:rsidR="002E0C66" w:rsidRDefault="00AA46EF">
      <w:pPr>
        <w:pStyle w:val="TOC1"/>
        <w:rPr>
          <w:rFonts w:asciiTheme="minorHAnsi" w:eastAsiaTheme="minorEastAsia" w:hAnsiTheme="minorHAnsi" w:cstheme="minorBidi"/>
          <w:b w:val="0"/>
          <w:noProof/>
          <w:kern w:val="2"/>
          <w:sz w:val="24"/>
          <w14:ligatures w14:val="standardContextual"/>
        </w:rPr>
      </w:pPr>
      <w:hyperlink w:anchor="_Toc193897532" w:history="1">
        <w:r w:rsidR="002E0C66" w:rsidRPr="00CE0307">
          <w:rPr>
            <w:rStyle w:val="Hyperlink"/>
            <w:noProof/>
          </w:rPr>
          <w:t>Program Savings Detail</w:t>
        </w:r>
        <w:r w:rsidR="002E0C66">
          <w:rPr>
            <w:noProof/>
            <w:webHidden/>
          </w:rPr>
          <w:tab/>
        </w:r>
        <w:r w:rsidR="002E0C66">
          <w:rPr>
            <w:noProof/>
            <w:webHidden/>
          </w:rPr>
          <w:fldChar w:fldCharType="begin"/>
        </w:r>
        <w:r w:rsidR="002E0C66">
          <w:rPr>
            <w:noProof/>
            <w:webHidden/>
          </w:rPr>
          <w:instrText xml:space="preserve"> PAGEREF _Toc193897532 \h </w:instrText>
        </w:r>
        <w:r w:rsidR="002E0C66">
          <w:rPr>
            <w:noProof/>
            <w:webHidden/>
          </w:rPr>
        </w:r>
        <w:r w:rsidR="002E0C66">
          <w:rPr>
            <w:noProof/>
            <w:webHidden/>
          </w:rPr>
          <w:fldChar w:fldCharType="separate"/>
        </w:r>
        <w:r w:rsidR="002E0C66">
          <w:rPr>
            <w:noProof/>
            <w:webHidden/>
          </w:rPr>
          <w:t>5</w:t>
        </w:r>
        <w:r w:rsidR="002E0C66">
          <w:rPr>
            <w:noProof/>
            <w:webHidden/>
          </w:rPr>
          <w:fldChar w:fldCharType="end"/>
        </w:r>
      </w:hyperlink>
    </w:p>
    <w:p w14:paraId="74CC8A40" w14:textId="7E600A22" w:rsidR="002E0C66" w:rsidRDefault="00AA46EF">
      <w:pPr>
        <w:pStyle w:val="TOC1"/>
        <w:rPr>
          <w:rFonts w:asciiTheme="minorHAnsi" w:eastAsiaTheme="minorEastAsia" w:hAnsiTheme="minorHAnsi" w:cstheme="minorBidi"/>
          <w:b w:val="0"/>
          <w:noProof/>
          <w:kern w:val="2"/>
          <w:sz w:val="24"/>
          <w14:ligatures w14:val="standardContextual"/>
        </w:rPr>
      </w:pPr>
      <w:hyperlink w:anchor="_Toc193897533" w:history="1">
        <w:r w:rsidR="002E0C66" w:rsidRPr="00CE0307">
          <w:rPr>
            <w:rStyle w:val="Hyperlink"/>
            <w:noProof/>
          </w:rPr>
          <w:t>Program Savings by Measure</w:t>
        </w:r>
        <w:r w:rsidR="002E0C66">
          <w:rPr>
            <w:noProof/>
            <w:webHidden/>
          </w:rPr>
          <w:tab/>
        </w:r>
        <w:r w:rsidR="002E0C66">
          <w:rPr>
            <w:noProof/>
            <w:webHidden/>
          </w:rPr>
          <w:fldChar w:fldCharType="begin"/>
        </w:r>
        <w:r w:rsidR="002E0C66">
          <w:rPr>
            <w:noProof/>
            <w:webHidden/>
          </w:rPr>
          <w:instrText xml:space="preserve"> PAGEREF _Toc193897533 \h </w:instrText>
        </w:r>
        <w:r w:rsidR="002E0C66">
          <w:rPr>
            <w:noProof/>
            <w:webHidden/>
          </w:rPr>
        </w:r>
        <w:r w:rsidR="002E0C66">
          <w:rPr>
            <w:noProof/>
            <w:webHidden/>
          </w:rPr>
          <w:fldChar w:fldCharType="separate"/>
        </w:r>
        <w:r w:rsidR="002E0C66">
          <w:rPr>
            <w:noProof/>
            <w:webHidden/>
          </w:rPr>
          <w:t>6</w:t>
        </w:r>
        <w:r w:rsidR="002E0C66">
          <w:rPr>
            <w:noProof/>
            <w:webHidden/>
          </w:rPr>
          <w:fldChar w:fldCharType="end"/>
        </w:r>
      </w:hyperlink>
    </w:p>
    <w:p w14:paraId="65E0A90B" w14:textId="77EA7B0D" w:rsidR="002E0C66" w:rsidRDefault="00AA46EF">
      <w:pPr>
        <w:pStyle w:val="TOC1"/>
        <w:rPr>
          <w:rFonts w:asciiTheme="minorHAnsi" w:eastAsiaTheme="minorEastAsia" w:hAnsiTheme="minorHAnsi" w:cstheme="minorBidi"/>
          <w:b w:val="0"/>
          <w:noProof/>
          <w:kern w:val="2"/>
          <w:sz w:val="24"/>
          <w14:ligatures w14:val="standardContextual"/>
        </w:rPr>
      </w:pPr>
      <w:hyperlink w:anchor="_Toc193897534" w:history="1">
        <w:r w:rsidR="002E0C66" w:rsidRPr="00CE0307">
          <w:rPr>
            <w:rStyle w:val="Hyperlink"/>
            <w:noProof/>
          </w:rPr>
          <w:t>Impact Analysis Findings and Recommendations</w:t>
        </w:r>
        <w:r w:rsidR="002E0C66">
          <w:rPr>
            <w:noProof/>
            <w:webHidden/>
          </w:rPr>
          <w:tab/>
        </w:r>
        <w:r w:rsidR="002E0C66">
          <w:rPr>
            <w:noProof/>
            <w:webHidden/>
          </w:rPr>
          <w:fldChar w:fldCharType="begin"/>
        </w:r>
        <w:r w:rsidR="002E0C66">
          <w:rPr>
            <w:noProof/>
            <w:webHidden/>
          </w:rPr>
          <w:instrText xml:space="preserve"> PAGEREF _Toc193897534 \h </w:instrText>
        </w:r>
        <w:r w:rsidR="002E0C66">
          <w:rPr>
            <w:noProof/>
            <w:webHidden/>
          </w:rPr>
        </w:r>
        <w:r w:rsidR="002E0C66">
          <w:rPr>
            <w:noProof/>
            <w:webHidden/>
          </w:rPr>
          <w:fldChar w:fldCharType="separate"/>
        </w:r>
        <w:r w:rsidR="002E0C66">
          <w:rPr>
            <w:noProof/>
            <w:webHidden/>
          </w:rPr>
          <w:t>9</w:t>
        </w:r>
        <w:r w:rsidR="002E0C66">
          <w:rPr>
            <w:noProof/>
            <w:webHidden/>
          </w:rPr>
          <w:fldChar w:fldCharType="end"/>
        </w:r>
      </w:hyperlink>
    </w:p>
    <w:p w14:paraId="76C1E522" w14:textId="4F5B9DEC" w:rsidR="002E0C66" w:rsidRDefault="00AA46EF">
      <w:pPr>
        <w:pStyle w:val="TOC2"/>
        <w:rPr>
          <w:rFonts w:asciiTheme="minorHAnsi" w:eastAsiaTheme="minorEastAsia" w:hAnsiTheme="minorHAnsi" w:cstheme="minorBidi"/>
          <w:noProof/>
          <w:kern w:val="2"/>
          <w:sz w:val="24"/>
          <w14:ligatures w14:val="standardContextual"/>
        </w:rPr>
      </w:pPr>
      <w:hyperlink w:anchor="_Toc193897535" w:history="1">
        <w:r w:rsidR="002E0C66" w:rsidRPr="00CE0307">
          <w:rPr>
            <w:rStyle w:val="Hyperlink"/>
            <w:noProof/>
          </w:rPr>
          <w:t>Impact Parameter Estimates</w:t>
        </w:r>
        <w:r w:rsidR="002E0C66">
          <w:rPr>
            <w:noProof/>
            <w:webHidden/>
          </w:rPr>
          <w:tab/>
        </w:r>
        <w:r w:rsidR="002E0C66">
          <w:rPr>
            <w:noProof/>
            <w:webHidden/>
          </w:rPr>
          <w:fldChar w:fldCharType="begin"/>
        </w:r>
        <w:r w:rsidR="002E0C66">
          <w:rPr>
            <w:noProof/>
            <w:webHidden/>
          </w:rPr>
          <w:instrText xml:space="preserve"> PAGEREF _Toc193897535 \h </w:instrText>
        </w:r>
        <w:r w:rsidR="002E0C66">
          <w:rPr>
            <w:noProof/>
            <w:webHidden/>
          </w:rPr>
        </w:r>
        <w:r w:rsidR="002E0C66">
          <w:rPr>
            <w:noProof/>
            <w:webHidden/>
          </w:rPr>
          <w:fldChar w:fldCharType="separate"/>
        </w:r>
        <w:r w:rsidR="002E0C66">
          <w:rPr>
            <w:noProof/>
            <w:webHidden/>
          </w:rPr>
          <w:t>9</w:t>
        </w:r>
        <w:r w:rsidR="002E0C66">
          <w:rPr>
            <w:noProof/>
            <w:webHidden/>
          </w:rPr>
          <w:fldChar w:fldCharType="end"/>
        </w:r>
      </w:hyperlink>
    </w:p>
    <w:p w14:paraId="078036E7" w14:textId="70CF233D" w:rsidR="002E0C66" w:rsidRDefault="00AA46EF">
      <w:pPr>
        <w:pStyle w:val="TOC2"/>
        <w:rPr>
          <w:rFonts w:asciiTheme="minorHAnsi" w:eastAsiaTheme="minorEastAsia" w:hAnsiTheme="minorHAnsi" w:cstheme="minorBidi"/>
          <w:noProof/>
          <w:kern w:val="2"/>
          <w:sz w:val="24"/>
          <w14:ligatures w14:val="standardContextual"/>
        </w:rPr>
      </w:pPr>
      <w:hyperlink w:anchor="_Toc193897536" w:history="1">
        <w:r w:rsidR="002E0C66" w:rsidRPr="00CE0307">
          <w:rPr>
            <w:rStyle w:val="Hyperlink"/>
            <w:noProof/>
          </w:rPr>
          <w:t>Findings and Recommendations</w:t>
        </w:r>
        <w:r w:rsidR="002E0C66">
          <w:rPr>
            <w:noProof/>
            <w:webHidden/>
          </w:rPr>
          <w:tab/>
        </w:r>
        <w:r w:rsidR="002E0C66">
          <w:rPr>
            <w:noProof/>
            <w:webHidden/>
          </w:rPr>
          <w:fldChar w:fldCharType="begin"/>
        </w:r>
        <w:r w:rsidR="002E0C66">
          <w:rPr>
            <w:noProof/>
            <w:webHidden/>
          </w:rPr>
          <w:instrText xml:space="preserve"> PAGEREF _Toc193897536 \h </w:instrText>
        </w:r>
        <w:r w:rsidR="002E0C66">
          <w:rPr>
            <w:noProof/>
            <w:webHidden/>
          </w:rPr>
        </w:r>
        <w:r w:rsidR="002E0C66">
          <w:rPr>
            <w:noProof/>
            <w:webHidden/>
          </w:rPr>
          <w:fldChar w:fldCharType="separate"/>
        </w:r>
        <w:r w:rsidR="002E0C66">
          <w:rPr>
            <w:noProof/>
            <w:webHidden/>
          </w:rPr>
          <w:t>10</w:t>
        </w:r>
        <w:r w:rsidR="002E0C66">
          <w:rPr>
            <w:noProof/>
            <w:webHidden/>
          </w:rPr>
          <w:fldChar w:fldCharType="end"/>
        </w:r>
      </w:hyperlink>
    </w:p>
    <w:p w14:paraId="5CC6DE9C" w14:textId="0EE4C87B" w:rsidR="002E0C66" w:rsidRDefault="00AA46EF">
      <w:pPr>
        <w:pStyle w:val="TOC1"/>
        <w:rPr>
          <w:rFonts w:asciiTheme="minorHAnsi" w:eastAsiaTheme="minorEastAsia" w:hAnsiTheme="minorHAnsi" w:cstheme="minorBidi"/>
          <w:b w:val="0"/>
          <w:noProof/>
          <w:kern w:val="2"/>
          <w:sz w:val="24"/>
          <w14:ligatures w14:val="standardContextual"/>
        </w:rPr>
      </w:pPr>
      <w:hyperlink w:anchor="_Toc193897537" w:history="1">
        <w:r w:rsidR="002E0C66" w:rsidRPr="00CE0307">
          <w:rPr>
            <w:rStyle w:val="Hyperlink"/>
            <w:noProof/>
          </w:rPr>
          <w:t>Appendix A. Impact Analysis Methodology</w:t>
        </w:r>
        <w:r w:rsidR="002E0C66">
          <w:rPr>
            <w:noProof/>
            <w:webHidden/>
          </w:rPr>
          <w:tab/>
        </w:r>
        <w:r w:rsidR="002E0C66">
          <w:rPr>
            <w:noProof/>
            <w:webHidden/>
          </w:rPr>
          <w:fldChar w:fldCharType="begin"/>
        </w:r>
        <w:r w:rsidR="002E0C66">
          <w:rPr>
            <w:noProof/>
            <w:webHidden/>
          </w:rPr>
          <w:instrText xml:space="preserve"> PAGEREF _Toc193897537 \h </w:instrText>
        </w:r>
        <w:r w:rsidR="002E0C66">
          <w:rPr>
            <w:noProof/>
            <w:webHidden/>
          </w:rPr>
        </w:r>
        <w:r w:rsidR="002E0C66">
          <w:rPr>
            <w:noProof/>
            <w:webHidden/>
          </w:rPr>
          <w:fldChar w:fldCharType="separate"/>
        </w:r>
        <w:r w:rsidR="002E0C66">
          <w:rPr>
            <w:noProof/>
            <w:webHidden/>
          </w:rPr>
          <w:t>12</w:t>
        </w:r>
        <w:r w:rsidR="002E0C66">
          <w:rPr>
            <w:noProof/>
            <w:webHidden/>
          </w:rPr>
          <w:fldChar w:fldCharType="end"/>
        </w:r>
      </w:hyperlink>
    </w:p>
    <w:p w14:paraId="5456E455" w14:textId="56EB90CA" w:rsidR="002E0C66" w:rsidRDefault="00AA46EF">
      <w:pPr>
        <w:pStyle w:val="TOC1"/>
        <w:rPr>
          <w:rFonts w:asciiTheme="minorHAnsi" w:eastAsiaTheme="minorEastAsia" w:hAnsiTheme="minorHAnsi" w:cstheme="minorBidi"/>
          <w:b w:val="0"/>
          <w:noProof/>
          <w:kern w:val="2"/>
          <w:sz w:val="24"/>
          <w14:ligatures w14:val="standardContextual"/>
        </w:rPr>
      </w:pPr>
      <w:hyperlink w:anchor="_Toc193897538" w:history="1">
        <w:r w:rsidR="002E0C66" w:rsidRPr="00CE0307">
          <w:rPr>
            <w:rStyle w:val="Hyperlink"/>
            <w:noProof/>
          </w:rPr>
          <w:t>Appendix B. Program Specific Inputs for the Illinois TRC</w:t>
        </w:r>
        <w:r w:rsidR="002E0C66">
          <w:rPr>
            <w:noProof/>
            <w:webHidden/>
          </w:rPr>
          <w:tab/>
        </w:r>
        <w:r w:rsidR="002E0C66">
          <w:rPr>
            <w:noProof/>
            <w:webHidden/>
          </w:rPr>
          <w:fldChar w:fldCharType="begin"/>
        </w:r>
        <w:r w:rsidR="002E0C66">
          <w:rPr>
            <w:noProof/>
            <w:webHidden/>
          </w:rPr>
          <w:instrText xml:space="preserve"> PAGEREF _Toc193897538 \h </w:instrText>
        </w:r>
        <w:r w:rsidR="002E0C66">
          <w:rPr>
            <w:noProof/>
            <w:webHidden/>
          </w:rPr>
        </w:r>
        <w:r w:rsidR="002E0C66">
          <w:rPr>
            <w:noProof/>
            <w:webHidden/>
          </w:rPr>
          <w:fldChar w:fldCharType="separate"/>
        </w:r>
        <w:r w:rsidR="002E0C66">
          <w:rPr>
            <w:noProof/>
            <w:webHidden/>
          </w:rPr>
          <w:t>13</w:t>
        </w:r>
        <w:r w:rsidR="002E0C66">
          <w:rPr>
            <w:noProof/>
            <w:webHidden/>
          </w:rPr>
          <w:fldChar w:fldCharType="end"/>
        </w:r>
      </w:hyperlink>
    </w:p>
    <w:p w14:paraId="255BAC30" w14:textId="24826CAB" w:rsidR="00A40E26" w:rsidRDefault="00A40E26" w:rsidP="009D4DA4">
      <w:pPr>
        <w:pStyle w:val="TableofFigures"/>
        <w:rPr>
          <w:rFonts w:eastAsia="Calibri"/>
          <w:noProof/>
          <w:sz w:val="20"/>
          <w:szCs w:val="20"/>
        </w:rPr>
      </w:pPr>
      <w:r w:rsidRPr="0FA1B820">
        <w:rPr>
          <w:rFonts w:eastAsia="Calibri"/>
          <w:noProof/>
          <w:sz w:val="20"/>
          <w:szCs w:val="20"/>
        </w:rPr>
        <w:fldChar w:fldCharType="end"/>
      </w:r>
    </w:p>
    <w:p w14:paraId="54A194BE" w14:textId="77777777" w:rsidR="00C07513" w:rsidRPr="005621C7" w:rsidRDefault="00C07513" w:rsidP="00C07513">
      <w:pPr>
        <w:pStyle w:val="TOCHeading"/>
      </w:pPr>
      <w:r>
        <w:t>List of Tables, Figures, and Equations</w:t>
      </w:r>
    </w:p>
    <w:p w14:paraId="0579AFF3" w14:textId="0B5EC2D3" w:rsidR="00A40E26" w:rsidRDefault="00A40E26" w:rsidP="0FA1B820">
      <w:pPr>
        <w:pStyle w:val="TableofFigures"/>
        <w:rPr>
          <w:rFonts w:asciiTheme="minorHAnsi" w:eastAsiaTheme="minorEastAsia" w:hAnsiTheme="minorHAnsi" w:cstheme="minorBidi"/>
          <w:noProof/>
        </w:rPr>
      </w:pPr>
      <w:r>
        <w:fldChar w:fldCharType="begin"/>
      </w:r>
      <w:r>
        <w:instrText xml:space="preserve"> TOC \h \z \c "Table" </w:instrText>
      </w:r>
      <w:r>
        <w:fldChar w:fldCharType="separate"/>
      </w:r>
      <w:hyperlink w:anchor="_Toc193887618">
        <w:r w:rsidR="004356EE" w:rsidRPr="0FA1B820">
          <w:rPr>
            <w:rStyle w:val="Hyperlink"/>
            <w:noProof/>
          </w:rPr>
          <w:t>Table 1. 2024 Volumetric Findings Detail</w:t>
        </w:r>
        <w:r>
          <w:tab/>
        </w:r>
        <w:r w:rsidRPr="0FA1B820">
          <w:rPr>
            <w:noProof/>
          </w:rPr>
          <w:fldChar w:fldCharType="begin"/>
        </w:r>
        <w:r w:rsidRPr="0FA1B820">
          <w:rPr>
            <w:noProof/>
          </w:rPr>
          <w:instrText xml:space="preserve"> PAGEREF _Toc193887618 \h </w:instrText>
        </w:r>
        <w:r w:rsidRPr="0FA1B820">
          <w:rPr>
            <w:noProof/>
          </w:rPr>
        </w:r>
        <w:r w:rsidRPr="0FA1B820">
          <w:rPr>
            <w:noProof/>
          </w:rPr>
          <w:fldChar w:fldCharType="separate"/>
        </w:r>
        <w:r w:rsidR="004356EE" w:rsidRPr="0FA1B820">
          <w:rPr>
            <w:noProof/>
          </w:rPr>
          <w:t>2</w:t>
        </w:r>
        <w:r w:rsidRPr="0FA1B820">
          <w:rPr>
            <w:noProof/>
          </w:rPr>
          <w:fldChar w:fldCharType="end"/>
        </w:r>
      </w:hyperlink>
    </w:p>
    <w:p w14:paraId="549A262C" w14:textId="77B69F6B" w:rsidR="004356EE" w:rsidRDefault="00AA46EF" w:rsidP="0FA1B820">
      <w:pPr>
        <w:pStyle w:val="TableofFigures"/>
        <w:rPr>
          <w:rFonts w:asciiTheme="minorHAnsi" w:eastAsiaTheme="minorEastAsia" w:hAnsiTheme="minorHAnsi" w:cstheme="minorBidi"/>
          <w:noProof/>
        </w:rPr>
      </w:pPr>
      <w:hyperlink w:anchor="_Toc193887619">
        <w:r w:rsidR="004356EE" w:rsidRPr="0FA1B820">
          <w:rPr>
            <w:rStyle w:val="Hyperlink"/>
            <w:noProof/>
          </w:rPr>
          <w:t>Table 2. 2024 Installed Measure Quantities</w:t>
        </w:r>
        <w:r w:rsidR="004356EE">
          <w:tab/>
        </w:r>
        <w:r w:rsidR="004356EE" w:rsidRPr="0FA1B820">
          <w:rPr>
            <w:noProof/>
          </w:rPr>
          <w:fldChar w:fldCharType="begin"/>
        </w:r>
        <w:r w:rsidR="004356EE" w:rsidRPr="0FA1B820">
          <w:rPr>
            <w:noProof/>
          </w:rPr>
          <w:instrText xml:space="preserve"> PAGEREF _Toc193887619 \h </w:instrText>
        </w:r>
        <w:r w:rsidR="004356EE" w:rsidRPr="0FA1B820">
          <w:rPr>
            <w:noProof/>
          </w:rPr>
        </w:r>
        <w:r w:rsidR="004356EE" w:rsidRPr="0FA1B820">
          <w:rPr>
            <w:noProof/>
          </w:rPr>
          <w:fldChar w:fldCharType="separate"/>
        </w:r>
        <w:r w:rsidR="004356EE" w:rsidRPr="0FA1B820">
          <w:rPr>
            <w:noProof/>
          </w:rPr>
          <w:t>3</w:t>
        </w:r>
        <w:r w:rsidR="004356EE" w:rsidRPr="0FA1B820">
          <w:rPr>
            <w:noProof/>
          </w:rPr>
          <w:fldChar w:fldCharType="end"/>
        </w:r>
      </w:hyperlink>
    </w:p>
    <w:p w14:paraId="38DB253F" w14:textId="5F4087DC" w:rsidR="004356EE" w:rsidRDefault="00AA46EF" w:rsidP="0FA1B820">
      <w:pPr>
        <w:pStyle w:val="TableofFigures"/>
        <w:rPr>
          <w:rFonts w:asciiTheme="minorHAnsi" w:eastAsiaTheme="minorEastAsia" w:hAnsiTheme="minorHAnsi" w:cstheme="minorBidi"/>
          <w:noProof/>
        </w:rPr>
      </w:pPr>
      <w:hyperlink w:anchor="_Toc193887620">
        <w:r w:rsidR="004356EE" w:rsidRPr="0FA1B820">
          <w:rPr>
            <w:rStyle w:val="Hyperlink"/>
            <w:noProof/>
          </w:rPr>
          <w:t>Table 3. 2024 Annual Energy Savings Summary</w:t>
        </w:r>
        <w:r w:rsidR="004356EE">
          <w:tab/>
        </w:r>
        <w:r w:rsidR="004356EE" w:rsidRPr="0FA1B820">
          <w:rPr>
            <w:noProof/>
          </w:rPr>
          <w:fldChar w:fldCharType="begin"/>
        </w:r>
        <w:r w:rsidR="004356EE" w:rsidRPr="0FA1B820">
          <w:rPr>
            <w:noProof/>
          </w:rPr>
          <w:instrText xml:space="preserve"> PAGEREF _Toc193887620 \h </w:instrText>
        </w:r>
        <w:r w:rsidR="004356EE" w:rsidRPr="0FA1B820">
          <w:rPr>
            <w:noProof/>
          </w:rPr>
        </w:r>
        <w:r w:rsidR="004356EE" w:rsidRPr="0FA1B820">
          <w:rPr>
            <w:noProof/>
          </w:rPr>
          <w:fldChar w:fldCharType="separate"/>
        </w:r>
        <w:r w:rsidR="004356EE" w:rsidRPr="0FA1B820">
          <w:rPr>
            <w:noProof/>
          </w:rPr>
          <w:t>5</w:t>
        </w:r>
        <w:r w:rsidR="004356EE" w:rsidRPr="0FA1B820">
          <w:rPr>
            <w:noProof/>
          </w:rPr>
          <w:fldChar w:fldCharType="end"/>
        </w:r>
      </w:hyperlink>
    </w:p>
    <w:p w14:paraId="2A074315" w14:textId="488DB156" w:rsidR="004356EE" w:rsidRDefault="00AA46EF" w:rsidP="0FA1B820">
      <w:pPr>
        <w:pStyle w:val="TableofFigures"/>
        <w:rPr>
          <w:rFonts w:asciiTheme="minorHAnsi" w:eastAsiaTheme="minorEastAsia" w:hAnsiTheme="minorHAnsi" w:cstheme="minorBidi"/>
          <w:noProof/>
        </w:rPr>
      </w:pPr>
      <w:hyperlink w:anchor="_Toc193887621">
        <w:r w:rsidR="004356EE" w:rsidRPr="0FA1B820">
          <w:rPr>
            <w:rStyle w:val="Hyperlink"/>
            <w:noProof/>
          </w:rPr>
          <w:t>Table 4. 2024 Annual Energy Savings by Measure</w:t>
        </w:r>
        <w:r w:rsidR="004356EE">
          <w:tab/>
        </w:r>
        <w:r w:rsidR="004356EE" w:rsidRPr="0FA1B820">
          <w:rPr>
            <w:noProof/>
          </w:rPr>
          <w:fldChar w:fldCharType="begin"/>
        </w:r>
        <w:r w:rsidR="004356EE" w:rsidRPr="0FA1B820">
          <w:rPr>
            <w:noProof/>
          </w:rPr>
          <w:instrText xml:space="preserve"> PAGEREF _Toc193887621 \h </w:instrText>
        </w:r>
        <w:r w:rsidR="004356EE" w:rsidRPr="0FA1B820">
          <w:rPr>
            <w:noProof/>
          </w:rPr>
        </w:r>
        <w:r w:rsidR="004356EE" w:rsidRPr="0FA1B820">
          <w:rPr>
            <w:noProof/>
          </w:rPr>
          <w:fldChar w:fldCharType="separate"/>
        </w:r>
        <w:r w:rsidR="004356EE" w:rsidRPr="0FA1B820">
          <w:rPr>
            <w:noProof/>
          </w:rPr>
          <w:t>6</w:t>
        </w:r>
        <w:r w:rsidR="004356EE" w:rsidRPr="0FA1B820">
          <w:rPr>
            <w:noProof/>
          </w:rPr>
          <w:fldChar w:fldCharType="end"/>
        </w:r>
      </w:hyperlink>
    </w:p>
    <w:p w14:paraId="76D6CAEF" w14:textId="40D92713" w:rsidR="004356EE" w:rsidRDefault="00AA46EF" w:rsidP="0FA1B820">
      <w:pPr>
        <w:pStyle w:val="TableofFigures"/>
        <w:rPr>
          <w:rFonts w:asciiTheme="minorHAnsi" w:eastAsiaTheme="minorEastAsia" w:hAnsiTheme="minorHAnsi" w:cstheme="minorBidi"/>
          <w:noProof/>
        </w:rPr>
      </w:pPr>
      <w:hyperlink w:anchor="_Toc193887622">
        <w:r w:rsidR="004356EE" w:rsidRPr="0FA1B820">
          <w:rPr>
            <w:rStyle w:val="Hyperlink"/>
            <w:noProof/>
          </w:rPr>
          <w:t>Table 5. Verified Gross Savings Parameters</w:t>
        </w:r>
        <w:r w:rsidR="004356EE">
          <w:tab/>
        </w:r>
        <w:r w:rsidR="004356EE" w:rsidRPr="0FA1B820">
          <w:rPr>
            <w:noProof/>
          </w:rPr>
          <w:fldChar w:fldCharType="begin"/>
        </w:r>
        <w:r w:rsidR="004356EE" w:rsidRPr="0FA1B820">
          <w:rPr>
            <w:noProof/>
          </w:rPr>
          <w:instrText xml:space="preserve"> PAGEREF _Toc193887622 \h </w:instrText>
        </w:r>
        <w:r w:rsidR="004356EE" w:rsidRPr="0FA1B820">
          <w:rPr>
            <w:noProof/>
          </w:rPr>
        </w:r>
        <w:r w:rsidR="004356EE" w:rsidRPr="0FA1B820">
          <w:rPr>
            <w:noProof/>
          </w:rPr>
          <w:fldChar w:fldCharType="separate"/>
        </w:r>
        <w:r w:rsidR="004356EE" w:rsidRPr="0FA1B820">
          <w:rPr>
            <w:noProof/>
          </w:rPr>
          <w:t>8</w:t>
        </w:r>
        <w:r w:rsidR="004356EE" w:rsidRPr="0FA1B820">
          <w:rPr>
            <w:noProof/>
          </w:rPr>
          <w:fldChar w:fldCharType="end"/>
        </w:r>
      </w:hyperlink>
    </w:p>
    <w:p w14:paraId="0EC3E495" w14:textId="1787D264" w:rsidR="00A40E26" w:rsidRDefault="00A40E26" w:rsidP="009D4DA4">
      <w:pPr>
        <w:pStyle w:val="TableofFigures"/>
      </w:pPr>
      <w:r>
        <w:fldChar w:fldCharType="end"/>
      </w:r>
    </w:p>
    <w:p w14:paraId="0601DBA9" w14:textId="1E5666A7" w:rsidR="00131B27" w:rsidRDefault="00A40E26">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881010" w:history="1">
        <w:r w:rsidR="00131B27" w:rsidRPr="00FA5CFC">
          <w:rPr>
            <w:rStyle w:val="Hyperlink"/>
            <w:noProof/>
          </w:rPr>
          <w:t>Table B</w:t>
        </w:r>
        <w:r w:rsidR="00131B27" w:rsidRPr="00FA5CFC">
          <w:rPr>
            <w:rStyle w:val="Hyperlink"/>
            <w:noProof/>
          </w:rPr>
          <w:noBreakHyphen/>
          <w:t>1. Verified Cost Effectiveness Inputs</w:t>
        </w:r>
        <w:r w:rsidR="00131B27">
          <w:rPr>
            <w:noProof/>
            <w:webHidden/>
          </w:rPr>
          <w:tab/>
        </w:r>
        <w:r w:rsidR="00131B27">
          <w:rPr>
            <w:noProof/>
            <w:webHidden/>
          </w:rPr>
          <w:fldChar w:fldCharType="begin"/>
        </w:r>
        <w:r w:rsidR="00131B27">
          <w:rPr>
            <w:noProof/>
            <w:webHidden/>
          </w:rPr>
          <w:instrText xml:space="preserve"> PAGEREF _Toc193881010 \h </w:instrText>
        </w:r>
        <w:r w:rsidR="00131B27">
          <w:rPr>
            <w:noProof/>
            <w:webHidden/>
          </w:rPr>
        </w:r>
        <w:r w:rsidR="00131B27">
          <w:rPr>
            <w:noProof/>
            <w:webHidden/>
          </w:rPr>
          <w:fldChar w:fldCharType="separate"/>
        </w:r>
        <w:r w:rsidR="00862D00">
          <w:rPr>
            <w:noProof/>
            <w:webHidden/>
          </w:rPr>
          <w:t>13</w:t>
        </w:r>
        <w:r w:rsidR="00131B27">
          <w:rPr>
            <w:noProof/>
            <w:webHidden/>
          </w:rPr>
          <w:fldChar w:fldCharType="end"/>
        </w:r>
      </w:hyperlink>
    </w:p>
    <w:p w14:paraId="25CB45AB" w14:textId="105499EB" w:rsidR="00A40E26" w:rsidRPr="005618B1" w:rsidRDefault="00A40E26" w:rsidP="009D4DA4">
      <w:pPr>
        <w:sectPr w:rsidR="00A40E26" w:rsidRPr="005618B1" w:rsidSect="009D4DA4">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023C7BAE" w14:textId="77777777" w:rsidR="00A40E26" w:rsidRPr="0077289F" w:rsidRDefault="00A40E26" w:rsidP="0059529F">
      <w:pPr>
        <w:pStyle w:val="Heading10"/>
      </w:pPr>
      <w:bookmarkStart w:id="1" w:name="_Toc193897530"/>
      <w:r w:rsidRPr="0077289F">
        <w:lastRenderedPageBreak/>
        <w:t>Introduction</w:t>
      </w:r>
      <w:bookmarkEnd w:id="1"/>
    </w:p>
    <w:p w14:paraId="65616B6B" w14:textId="4FD9EC29" w:rsidR="00A40E26" w:rsidRPr="00A324A4" w:rsidRDefault="00EB0173" w:rsidP="009D4DA4">
      <w:pPr>
        <w:pStyle w:val="GHBodytext"/>
      </w:pPr>
      <w:r w:rsidRPr="00EB0173">
        <w:t>This report presents the results of the impact evaluation of the Nicor Gas 2024 Income Eligible Single Family (SFIE) program. This report presents the results of the impact evaluation for the measures installed through the program as well as relevant measure and program structure details. The appendices present the impact analysis methodology and Illinois total resource cost (TRC) inputs. Program year 2024 covers January 1, 2024, through December 31, 2024.</w:t>
      </w:r>
    </w:p>
    <w:p w14:paraId="6562E454" w14:textId="77777777" w:rsidR="00A40E26" w:rsidRDefault="00A40E26" w:rsidP="0059529F">
      <w:pPr>
        <w:pStyle w:val="Heading10"/>
      </w:pPr>
      <w:bookmarkStart w:id="2" w:name="_Toc193897531"/>
      <w:bookmarkStart w:id="3" w:name="_Toc241481251"/>
      <w:bookmarkStart w:id="4" w:name="_Toc255776003"/>
      <w:r>
        <w:t>Program Description</w:t>
      </w:r>
      <w:bookmarkEnd w:id="2"/>
    </w:p>
    <w:p w14:paraId="1CB892FD" w14:textId="7F7DF384" w:rsidR="00EB0173" w:rsidRPr="00EB0173" w:rsidRDefault="00EB0173" w:rsidP="43B6798F">
      <w:bookmarkStart w:id="5" w:name="_Hlk500573405"/>
      <w:bookmarkStart w:id="6" w:name="_Ref38883149"/>
      <w:bookmarkStart w:id="7" w:name="_Toc38883092"/>
      <w:r w:rsidRPr="00EB0173">
        <w:t xml:space="preserve">The SFIE program has </w:t>
      </w:r>
      <w:r w:rsidR="0077289F">
        <w:t>three</w:t>
      </w:r>
      <w:r w:rsidRPr="00EB0173">
        <w:t xml:space="preserve"> implementation paths that are offered jointly by Nicor Gas and ComEd: (1) Illinois Home Weatherization Assistance Program (IHWAP)</w:t>
      </w:r>
      <w:r w:rsidR="0077289F">
        <w:t>,</w:t>
      </w:r>
      <w:r w:rsidRPr="00EB0173">
        <w:t xml:space="preserve"> (2)</w:t>
      </w:r>
      <w:r w:rsidR="0077289F">
        <w:t xml:space="preserve"> </w:t>
      </w:r>
      <w:r w:rsidR="0077289F" w:rsidRPr="00EB0173">
        <w:t>Home Energy Assessment (HEA)</w:t>
      </w:r>
      <w:r w:rsidR="0077289F">
        <w:t>, and (3)</w:t>
      </w:r>
      <w:r w:rsidRPr="00EB0173">
        <w:t xml:space="preserve"> Retrofits (contractor channel). </w:t>
      </w:r>
      <w:r w:rsidR="00A52F3D">
        <w:t>These</w:t>
      </w:r>
      <w:r w:rsidRPr="00EB0173">
        <w:t xml:space="preserve"> paths include installation of water heating measures (faucet aerators, showerheads, gas water heaters); advanced and programmable thermostats; air sealing, attic, duct, and rim insulation; and high efficiency boilers and furnaces:  </w:t>
      </w:r>
    </w:p>
    <w:p w14:paraId="6FEBB266" w14:textId="77777777" w:rsidR="00EB0173" w:rsidRDefault="00EB0173" w:rsidP="006A54D6">
      <w:pPr>
        <w:numPr>
          <w:ilvl w:val="0"/>
          <w:numId w:val="55"/>
        </w:numPr>
      </w:pPr>
      <w:r w:rsidRPr="00EB0173">
        <w:t>The IHWAP program path provides retrofits to single family households in Nicor Gas service areas with incomes at or below 80% of the area median income. </w:t>
      </w:r>
    </w:p>
    <w:p w14:paraId="4809449C" w14:textId="50061260" w:rsidR="0077289F" w:rsidRPr="00EB0173" w:rsidRDefault="0077289F" w:rsidP="006A54D6">
      <w:pPr>
        <w:numPr>
          <w:ilvl w:val="0"/>
          <w:numId w:val="55"/>
        </w:numPr>
      </w:pPr>
      <w:r>
        <w:t>Home Energy Assessment (HEA)</w:t>
      </w:r>
    </w:p>
    <w:p w14:paraId="4027DFA0" w14:textId="77777777" w:rsidR="00EB0173" w:rsidRPr="00EB0173" w:rsidRDefault="00EB0173" w:rsidP="006A54D6">
      <w:pPr>
        <w:numPr>
          <w:ilvl w:val="0"/>
          <w:numId w:val="56"/>
        </w:numPr>
      </w:pPr>
      <w:r w:rsidRPr="00EB0173">
        <w:t>The Retrofit program path offers assessments, direct installation of energy efficiency measures, replacement of inefficient equipment, technical assistance, and educational information for customers to further save money on energy bills.  </w:t>
      </w:r>
    </w:p>
    <w:p w14:paraId="488D4E55" w14:textId="59E496C2" w:rsidR="0077289F" w:rsidRDefault="307B4EDF" w:rsidP="0077289F">
      <w:r>
        <w:t>Two</w:t>
      </w:r>
      <w:r w:rsidR="00EB0173" w:rsidRPr="00EB0173">
        <w:t xml:space="preserve"> additional program implementation paths are administered by Nicor Gas with 100% therm allocation to Nicor Gas:  </w:t>
      </w:r>
    </w:p>
    <w:p w14:paraId="33A531FF" w14:textId="5AF14C70" w:rsidR="0077289F" w:rsidRDefault="00EB0173" w:rsidP="006A54D6">
      <w:pPr>
        <w:pStyle w:val="ListParagraph"/>
        <w:numPr>
          <w:ilvl w:val="0"/>
          <w:numId w:val="59"/>
        </w:numPr>
      </w:pPr>
      <w:r w:rsidRPr="00EB0173">
        <w:t>Joint Ameren Illinois and Nicor Gas Energy Efficiency Offering (EEO), consisting of Ameren-Nicor Gas service area measures</w:t>
      </w:r>
      <w:r w:rsidR="487EEECE">
        <w:t>.</w:t>
      </w:r>
    </w:p>
    <w:p w14:paraId="2FD8C3DF" w14:textId="133A27BD" w:rsidR="00EB0173" w:rsidRPr="00EB0173" w:rsidRDefault="00EB0173" w:rsidP="006A54D6">
      <w:pPr>
        <w:pStyle w:val="ListParagraph"/>
        <w:numPr>
          <w:ilvl w:val="0"/>
          <w:numId w:val="59"/>
        </w:numPr>
      </w:pPr>
      <w:r w:rsidRPr="00EB0173">
        <w:t xml:space="preserve">Healthy Homes (HH), which </w:t>
      </w:r>
      <w:r w:rsidR="0077289F">
        <w:t>wa</w:t>
      </w:r>
      <w:r w:rsidRPr="00EB0173">
        <w:t>s a new program Nicor Gas ha</w:t>
      </w:r>
      <w:r w:rsidR="0077289F">
        <w:t>d</w:t>
      </w:r>
      <w:r w:rsidRPr="00EB0173">
        <w:t xml:space="preserve"> launched </w:t>
      </w:r>
      <w:r w:rsidR="00131B27">
        <w:t>since</w:t>
      </w:r>
      <w:r w:rsidRPr="00EB0173">
        <w:t xml:space="preserve"> 2023</w:t>
      </w:r>
      <w:r w:rsidR="00787CBF">
        <w:t>.</w:t>
      </w:r>
      <w:r w:rsidRPr="00EB0173">
        <w:t>  </w:t>
      </w:r>
    </w:p>
    <w:p w14:paraId="29DF19E7" w14:textId="77777777" w:rsidR="00EB0173" w:rsidRPr="00EB0173" w:rsidRDefault="00EB0173" w:rsidP="00EB0173">
      <w:r w:rsidRPr="00EB0173">
        <w:t>These paths include installation of water heating efficiency measures (faucet aerators, showerheads, gas water heaters); advanced and programmable thermostats; air sealing, attic, duct, and rim insulation; and high efficiency boilers and furnaces.  </w:t>
      </w:r>
    </w:p>
    <w:p w14:paraId="5B9CEE44" w14:textId="31367AC2" w:rsidR="00A40E26" w:rsidRDefault="00A40E26" w:rsidP="009D4DA4">
      <w:r>
        <w:t xml:space="preserve">The program had </w:t>
      </w:r>
      <w:r w:rsidR="00EB0173">
        <w:t>1,3</w:t>
      </w:r>
      <w:r w:rsidR="007E7B1E">
        <w:t>56</w:t>
      </w:r>
      <w:r>
        <w:t xml:space="preserve"> participants in 2024 and completed </w:t>
      </w:r>
      <w:r w:rsidR="007E7B1E">
        <w:t>3,737</w:t>
      </w:r>
      <w:r w:rsidR="00EB0173">
        <w:t xml:space="preserve"> </w:t>
      </w:r>
      <w:r>
        <w:t xml:space="preserve">projects as shown in the following table. </w:t>
      </w:r>
    </w:p>
    <w:p w14:paraId="5BC5408B" w14:textId="77777777" w:rsidR="00A40E26" w:rsidRDefault="00A40E26" w:rsidP="009D4DA4">
      <w:pPr>
        <w:pStyle w:val="Caption"/>
      </w:pPr>
      <w:bookmarkStart w:id="8" w:name="_Toc193887618"/>
      <w:bookmarkEnd w:id="5"/>
      <w:bookmarkEnd w:id="6"/>
      <w:r>
        <w:t xml:space="preserve">Table </w:t>
      </w:r>
      <w:r>
        <w:fldChar w:fldCharType="begin"/>
      </w:r>
      <w:r>
        <w:instrText xml:space="preserve"> SEQ Table \* ARABIC </w:instrText>
      </w:r>
      <w:r>
        <w:fldChar w:fldCharType="separate"/>
      </w:r>
      <w:r>
        <w:rPr>
          <w:noProof/>
        </w:rPr>
        <w:t>1</w:t>
      </w:r>
      <w:r>
        <w:fldChar w:fldCharType="end"/>
      </w:r>
      <w:r w:rsidRPr="00F7087A">
        <w:t>.</w:t>
      </w:r>
      <w:r>
        <w:t xml:space="preserve"> 2024 </w:t>
      </w:r>
      <w:r w:rsidRPr="005C2837">
        <w:t>Volumetric</w:t>
      </w:r>
      <w:r>
        <w:t xml:space="preserve"> Findings Detail</w:t>
      </w:r>
      <w:bookmarkStart w:id="9" w:name="Table_1"/>
      <w:bookmarkEnd w:id="7"/>
      <w:bookmarkEnd w:id="8"/>
      <w:bookmarkEnd w:id="9"/>
    </w:p>
    <w:tbl>
      <w:tblPr>
        <w:tblW w:w="5000" w:type="pct"/>
        <w:jc w:val="center"/>
        <w:tblLook w:val="0420" w:firstRow="1" w:lastRow="0" w:firstColumn="0" w:lastColumn="0" w:noHBand="0" w:noVBand="1"/>
      </w:tblPr>
      <w:tblGrid>
        <w:gridCol w:w="1704"/>
        <w:gridCol w:w="1279"/>
        <w:gridCol w:w="1277"/>
        <w:gridCol w:w="1277"/>
        <w:gridCol w:w="1277"/>
        <w:gridCol w:w="1277"/>
        <w:gridCol w:w="1269"/>
      </w:tblGrid>
      <w:tr w:rsidR="00563E29" w:rsidRPr="00FA5203" w14:paraId="523D3E1D" w14:textId="77777777" w:rsidTr="003C5819">
        <w:trPr>
          <w:trHeight w:val="300"/>
          <w:tblHeader/>
          <w:jc w:val="center"/>
        </w:trPr>
        <w:tc>
          <w:tcPr>
            <w:tcW w:w="91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94A0D6E"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Participation</w:t>
            </w:r>
          </w:p>
        </w:tc>
        <w:tc>
          <w:tcPr>
            <w:tcW w:w="68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8F2153E" w14:textId="4750C065"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Ameren Nicor</w:t>
            </w:r>
            <w:r w:rsidR="00AA31B1">
              <w:rPr>
                <w:rFonts w:ascii="Arial Narrow" w:eastAsia="DejaVu Sans" w:hAnsi="Arial Narrow" w:cs="DejaVu Sans"/>
                <w:color w:val="FFFFFF"/>
                <w:sz w:val="20"/>
                <w:szCs w:val="20"/>
              </w:rPr>
              <w:t xml:space="preserve"> (EEO)</w:t>
            </w:r>
            <w:r w:rsidRPr="00FA5203">
              <w:rPr>
                <w:rFonts w:ascii="Arial Narrow" w:eastAsia="DejaVu Sans" w:hAnsi="Arial Narrow" w:cs="DejaVu Sans"/>
                <w:color w:val="FFFFFF"/>
                <w:sz w:val="20"/>
                <w:szCs w:val="20"/>
              </w:rPr>
              <w:t xml:space="preserve"> </w:t>
            </w:r>
          </w:p>
        </w:tc>
        <w:tc>
          <w:tcPr>
            <w:tcW w:w="68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86A176E" w14:textId="3B498FB8"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 xml:space="preserve">HH </w:t>
            </w:r>
          </w:p>
        </w:tc>
        <w:tc>
          <w:tcPr>
            <w:tcW w:w="68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9119F0A" w14:textId="66FB77DA"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IHWAP</w:t>
            </w:r>
          </w:p>
        </w:tc>
        <w:tc>
          <w:tcPr>
            <w:tcW w:w="68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40F38CB" w14:textId="2DC994BB"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 xml:space="preserve">Retrofits </w:t>
            </w:r>
          </w:p>
        </w:tc>
        <w:tc>
          <w:tcPr>
            <w:tcW w:w="68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702AEBF"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HEA</w:t>
            </w:r>
          </w:p>
        </w:tc>
        <w:tc>
          <w:tcPr>
            <w:tcW w:w="679"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B20BE9D"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A5203">
              <w:rPr>
                <w:rFonts w:ascii="Arial Narrow" w:eastAsia="DejaVu Sans" w:hAnsi="Arial Narrow" w:cs="DejaVu Sans"/>
                <w:color w:val="FFFFFF"/>
                <w:sz w:val="20"/>
                <w:szCs w:val="20"/>
              </w:rPr>
              <w:t>Total</w:t>
            </w:r>
          </w:p>
        </w:tc>
      </w:tr>
      <w:tr w:rsidR="00563E29" w:rsidRPr="00FA5203" w14:paraId="281A142F" w14:textId="77777777" w:rsidTr="003C5819">
        <w:trPr>
          <w:trHeight w:val="300"/>
          <w:jc w:val="center"/>
        </w:trPr>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9406AE"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Participants *</w:t>
            </w:r>
          </w:p>
        </w:tc>
        <w:tc>
          <w:tcPr>
            <w:tcW w:w="6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D10565"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25</w:t>
            </w:r>
          </w:p>
        </w:tc>
        <w:tc>
          <w:tcPr>
            <w:tcW w:w="68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30D8C2"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20</w:t>
            </w:r>
          </w:p>
        </w:tc>
        <w:tc>
          <w:tcPr>
            <w:tcW w:w="68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F84021"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93</w:t>
            </w:r>
          </w:p>
        </w:tc>
        <w:tc>
          <w:tcPr>
            <w:tcW w:w="68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C0E78F" w14:textId="77777777"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158</w:t>
            </w:r>
          </w:p>
        </w:tc>
        <w:tc>
          <w:tcPr>
            <w:tcW w:w="68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805449" w14:textId="123F8B54" w:rsidR="00563E29" w:rsidRPr="00FA5203"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1</w:t>
            </w:r>
            <w:r w:rsidR="005805F2">
              <w:rPr>
                <w:rFonts w:ascii="Arial Narrow" w:eastAsia="DejaVu Sans" w:hAnsi="Arial Narrow" w:cs="DejaVu Sans"/>
                <w:color w:val="000000"/>
                <w:sz w:val="20"/>
                <w:szCs w:val="20"/>
              </w:rPr>
              <w:t>,</w:t>
            </w:r>
            <w:r w:rsidRPr="00FA5203">
              <w:rPr>
                <w:rFonts w:ascii="Arial Narrow" w:eastAsia="DejaVu Sans" w:hAnsi="Arial Narrow" w:cs="DejaVu Sans"/>
                <w:color w:val="000000"/>
                <w:sz w:val="20"/>
                <w:szCs w:val="20"/>
              </w:rPr>
              <w:t>053</w:t>
            </w:r>
          </w:p>
        </w:tc>
        <w:tc>
          <w:tcPr>
            <w:tcW w:w="67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A4749B" w14:textId="5E5A2182" w:rsidR="00563E29" w:rsidRPr="00FA5203" w:rsidRDefault="005805F2">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1,</w:t>
            </w:r>
            <w:r w:rsidR="6E7A0ADE" w:rsidRPr="4FDEC5DA">
              <w:rPr>
                <w:rFonts w:ascii="Arial Narrow" w:eastAsia="DejaVu Sans" w:hAnsi="Arial Narrow" w:cs="DejaVu Sans"/>
                <w:color w:val="000000" w:themeColor="text1"/>
                <w:sz w:val="20"/>
                <w:szCs w:val="20"/>
              </w:rPr>
              <w:t>3</w:t>
            </w:r>
            <w:r w:rsidR="5255B693" w:rsidRPr="4FDEC5DA">
              <w:rPr>
                <w:rFonts w:ascii="Arial Narrow" w:eastAsia="DejaVu Sans" w:hAnsi="Arial Narrow" w:cs="DejaVu Sans"/>
                <w:color w:val="000000" w:themeColor="text1"/>
                <w:sz w:val="20"/>
                <w:szCs w:val="20"/>
              </w:rPr>
              <w:t>49</w:t>
            </w:r>
          </w:p>
        </w:tc>
      </w:tr>
      <w:tr w:rsidR="00EB0173" w:rsidRPr="00FA5203" w14:paraId="6C12D288" w14:textId="77777777" w:rsidTr="003C5819">
        <w:trPr>
          <w:trHeight w:val="300"/>
          <w:jc w:val="center"/>
        </w:trPr>
        <w:tc>
          <w:tcPr>
            <w:tcW w:w="91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3FDAAB6" w14:textId="7F81EAF0" w:rsidR="00EB0173" w:rsidRPr="00FA5203"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Installed Projects †</w:t>
            </w:r>
          </w:p>
        </w:tc>
        <w:tc>
          <w:tcPr>
            <w:tcW w:w="68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58ACA21" w14:textId="5E2CB93F" w:rsidR="00EB0173" w:rsidRPr="00FA5203" w:rsidRDefault="00EB0173" w:rsidP="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70</w:t>
            </w:r>
          </w:p>
        </w:tc>
        <w:tc>
          <w:tcPr>
            <w:tcW w:w="68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C054E01" w14:textId="2225DAB7" w:rsidR="00EB0173" w:rsidRPr="00FA5203" w:rsidRDefault="00EB0173" w:rsidP="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44</w:t>
            </w:r>
          </w:p>
        </w:tc>
        <w:tc>
          <w:tcPr>
            <w:tcW w:w="68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28E6CE8" w14:textId="5678E51F" w:rsidR="00EB0173" w:rsidRPr="00FA5203" w:rsidRDefault="00EB0173" w:rsidP="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203</w:t>
            </w:r>
          </w:p>
        </w:tc>
        <w:tc>
          <w:tcPr>
            <w:tcW w:w="68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CF4D387" w14:textId="0BA15758" w:rsidR="00EB0173" w:rsidRPr="00FA5203" w:rsidRDefault="00EB0173" w:rsidP="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449</w:t>
            </w:r>
          </w:p>
        </w:tc>
        <w:tc>
          <w:tcPr>
            <w:tcW w:w="68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763B450" w14:textId="4CFFD162" w:rsidR="00EB0173" w:rsidRPr="00FA5203" w:rsidRDefault="00EB0173" w:rsidP="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A5203">
              <w:rPr>
                <w:rFonts w:ascii="Arial Narrow" w:eastAsia="DejaVu Sans" w:hAnsi="Arial Narrow" w:cs="DejaVu Sans"/>
                <w:color w:val="000000"/>
                <w:sz w:val="20"/>
                <w:szCs w:val="20"/>
              </w:rPr>
              <w:t>2</w:t>
            </w:r>
            <w:r w:rsidR="005805F2">
              <w:rPr>
                <w:rFonts w:ascii="Arial Narrow" w:eastAsia="DejaVu Sans" w:hAnsi="Arial Narrow" w:cs="DejaVu Sans"/>
                <w:color w:val="000000"/>
                <w:sz w:val="20"/>
                <w:szCs w:val="20"/>
              </w:rPr>
              <w:t>,</w:t>
            </w:r>
            <w:r w:rsidRPr="00FA5203">
              <w:rPr>
                <w:rFonts w:ascii="Arial Narrow" w:eastAsia="DejaVu Sans" w:hAnsi="Arial Narrow" w:cs="DejaVu Sans"/>
                <w:color w:val="000000"/>
                <w:sz w:val="20"/>
                <w:szCs w:val="20"/>
              </w:rPr>
              <w:t>950</w:t>
            </w:r>
          </w:p>
        </w:tc>
        <w:tc>
          <w:tcPr>
            <w:tcW w:w="679"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AAF245D" w14:textId="44B33756" w:rsidR="00EB0173" w:rsidRPr="00FA5203" w:rsidRDefault="00DC42A9" w:rsidP="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3</w:t>
            </w:r>
            <w:r w:rsidR="00761B33" w:rsidRPr="4FDEC5DA">
              <w:rPr>
                <w:rFonts w:ascii="Arial Narrow" w:eastAsia="DejaVu Sans" w:hAnsi="Arial Narrow" w:cs="DejaVu Sans"/>
                <w:color w:val="000000" w:themeColor="text1"/>
                <w:sz w:val="20"/>
                <w:szCs w:val="20"/>
              </w:rPr>
              <w:t>,</w:t>
            </w:r>
            <w:r w:rsidR="4FD0DE17" w:rsidRPr="4FDEC5DA">
              <w:rPr>
                <w:rFonts w:ascii="Arial Narrow" w:eastAsia="DejaVu Sans" w:hAnsi="Arial Narrow" w:cs="DejaVu Sans"/>
                <w:color w:val="000000" w:themeColor="text1"/>
                <w:sz w:val="20"/>
                <w:szCs w:val="20"/>
              </w:rPr>
              <w:t>7</w:t>
            </w:r>
            <w:r w:rsidR="7634518D" w:rsidRPr="4FDEC5DA">
              <w:rPr>
                <w:rFonts w:ascii="Arial Narrow" w:eastAsia="DejaVu Sans" w:hAnsi="Arial Narrow" w:cs="DejaVu Sans"/>
                <w:color w:val="000000" w:themeColor="text1"/>
                <w:sz w:val="20"/>
                <w:szCs w:val="20"/>
              </w:rPr>
              <w:t>16</w:t>
            </w:r>
          </w:p>
        </w:tc>
      </w:tr>
    </w:tbl>
    <w:p w14:paraId="42418AA6" w14:textId="77777777" w:rsidR="007D475F" w:rsidRPr="00AB2EF9" w:rsidRDefault="007D475F" w:rsidP="007D475F">
      <w:pPr>
        <w:pStyle w:val="TableFigureNote"/>
        <w:rPr>
          <w:rFonts w:ascii="Arial Narrow" w:hAnsi="Arial Narrow"/>
          <w:szCs w:val="24"/>
        </w:rPr>
      </w:pPr>
      <w:r w:rsidRPr="00AB2EF9">
        <w:rPr>
          <w:rFonts w:ascii="Arial Narrow" w:hAnsi="Arial Narrow"/>
          <w:szCs w:val="24"/>
        </w:rPr>
        <w:t>* Participants are defined as unique site addresses.</w:t>
      </w:r>
    </w:p>
    <w:p w14:paraId="6770C7FC" w14:textId="77777777" w:rsidR="007D475F" w:rsidRPr="00AB2EF9" w:rsidRDefault="007D475F" w:rsidP="007D475F">
      <w:pPr>
        <w:pStyle w:val="TableFigureNote"/>
        <w:rPr>
          <w:rFonts w:ascii="Arial Narrow" w:hAnsi="Arial Narrow"/>
          <w:szCs w:val="24"/>
        </w:rPr>
      </w:pPr>
      <w:r w:rsidRPr="00AB2EF9">
        <w:rPr>
          <w:rFonts w:ascii="Arial Narrow" w:hAnsi="Arial Narrow"/>
          <w:szCs w:val="24"/>
        </w:rPr>
        <w:t>† Installed projects are defined as unique vendor project IDs.</w:t>
      </w:r>
    </w:p>
    <w:p w14:paraId="646F78B1" w14:textId="77777777" w:rsidR="007D475F" w:rsidRPr="007D475F" w:rsidRDefault="007D475F" w:rsidP="00AB2EF9"/>
    <w:p w14:paraId="1BBCDDFC" w14:textId="3C3BCC9F" w:rsidR="00A40E26" w:rsidRDefault="00A40E26" w:rsidP="0059529F">
      <w:pPr>
        <w:pStyle w:val="Source"/>
      </w:pPr>
      <w:r w:rsidRPr="00E47345">
        <w:t xml:space="preserve">Source: </w:t>
      </w:r>
      <w:r>
        <w:t xml:space="preserve">Nicor Gas tracking data and evaluation team </w:t>
      </w:r>
      <w:r w:rsidRPr="00651E3A">
        <w:t>analysis</w:t>
      </w:r>
      <w:r w:rsidRPr="00E47345">
        <w:t>.</w:t>
      </w:r>
    </w:p>
    <w:p w14:paraId="172224B3" w14:textId="3AB3A8CA" w:rsidR="00A40E26" w:rsidRDefault="00A40E26" w:rsidP="009D4DA4">
      <w:r>
        <w:fldChar w:fldCharType="begin"/>
      </w:r>
      <w:r>
        <w:instrText xml:space="preserve"> REF _Ref189735540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0F8E8660" w14:textId="77777777" w:rsidR="00A40E26" w:rsidRDefault="00A40E26" w:rsidP="009D4DA4">
      <w:pPr>
        <w:pStyle w:val="Caption"/>
      </w:pPr>
      <w:bookmarkStart w:id="10" w:name="_Ref189735540"/>
      <w:bookmarkStart w:id="11" w:name="_Toc61360846"/>
      <w:bookmarkStart w:id="12" w:name="_Toc193887619"/>
      <w:r>
        <w:lastRenderedPageBreak/>
        <w:t xml:space="preserve">Table </w:t>
      </w:r>
      <w:r>
        <w:fldChar w:fldCharType="begin"/>
      </w:r>
      <w:r>
        <w:instrText xml:space="preserve"> SEQ Table \* ARABIC </w:instrText>
      </w:r>
      <w:r>
        <w:fldChar w:fldCharType="separate"/>
      </w:r>
      <w:r>
        <w:rPr>
          <w:noProof/>
        </w:rPr>
        <w:t>2</w:t>
      </w:r>
      <w:r>
        <w:fldChar w:fldCharType="end"/>
      </w:r>
      <w:bookmarkEnd w:id="10"/>
      <w:r w:rsidRPr="00F7087A">
        <w:t>.</w:t>
      </w:r>
      <w:r>
        <w:t xml:space="preserve"> 2024 Installed </w:t>
      </w:r>
      <w:r w:rsidRPr="0084176E">
        <w:t>Measure</w:t>
      </w:r>
      <w:r>
        <w:t xml:space="preserve"> Quantities</w:t>
      </w:r>
      <w:bookmarkStart w:id="13" w:name="Table_2"/>
      <w:bookmarkEnd w:id="11"/>
      <w:bookmarkEnd w:id="12"/>
      <w:bookmarkEnd w:id="13"/>
    </w:p>
    <w:tbl>
      <w:tblPr>
        <w:tblW w:w="5000" w:type="pct"/>
        <w:tblCellMar>
          <w:top w:w="15" w:type="dxa"/>
          <w:bottom w:w="15" w:type="dxa"/>
        </w:tblCellMar>
        <w:tblLook w:val="04A0" w:firstRow="1" w:lastRow="0" w:firstColumn="1" w:lastColumn="0" w:noHBand="0" w:noVBand="1"/>
      </w:tblPr>
      <w:tblGrid>
        <w:gridCol w:w="1801"/>
        <w:gridCol w:w="5258"/>
        <w:gridCol w:w="1118"/>
        <w:gridCol w:w="1183"/>
      </w:tblGrid>
      <w:tr w:rsidR="00AB2EF9" w:rsidRPr="00AB2EF9" w14:paraId="30948B86" w14:textId="77777777" w:rsidTr="00AB2EF9">
        <w:trPr>
          <w:trHeight w:val="555"/>
        </w:trPr>
        <w:tc>
          <w:tcPr>
            <w:tcW w:w="962" w:type="pct"/>
            <w:tcBorders>
              <w:top w:val="nil"/>
              <w:left w:val="nil"/>
              <w:bottom w:val="single" w:sz="12" w:space="0" w:color="95D600"/>
              <w:right w:val="nil"/>
            </w:tcBorders>
            <w:shd w:val="clear" w:color="000000" w:fill="036479"/>
            <w:vAlign w:val="center"/>
            <w:hideMark/>
          </w:tcPr>
          <w:p w14:paraId="03D2EBC9" w14:textId="77777777" w:rsidR="00AB2EF9" w:rsidRPr="00AB2EF9" w:rsidRDefault="00AB2EF9" w:rsidP="00AB2EF9">
            <w:pPr>
              <w:suppressAutoHyphens w:val="0"/>
              <w:autoSpaceDN/>
              <w:spacing w:before="0" w:after="0"/>
              <w:rPr>
                <w:rFonts w:ascii="Arial Narrow" w:hAnsi="Arial Narrow" w:cs="Calibri"/>
                <w:color w:val="FFFFFF"/>
                <w:sz w:val="20"/>
                <w:szCs w:val="20"/>
              </w:rPr>
            </w:pPr>
            <w:r w:rsidRPr="00AB2EF9">
              <w:rPr>
                <w:rFonts w:ascii="Arial Narrow" w:hAnsi="Arial Narrow" w:cs="Calibri"/>
                <w:color w:val="FFFFFF"/>
                <w:sz w:val="20"/>
                <w:szCs w:val="20"/>
              </w:rPr>
              <w:t>Program Path</w:t>
            </w:r>
          </w:p>
        </w:tc>
        <w:tc>
          <w:tcPr>
            <w:tcW w:w="2809" w:type="pct"/>
            <w:tcBorders>
              <w:top w:val="nil"/>
              <w:left w:val="nil"/>
              <w:bottom w:val="single" w:sz="12" w:space="0" w:color="95D600"/>
              <w:right w:val="nil"/>
            </w:tcBorders>
            <w:shd w:val="clear" w:color="000000" w:fill="036479"/>
            <w:vAlign w:val="center"/>
            <w:hideMark/>
          </w:tcPr>
          <w:p w14:paraId="4DAC3D7C" w14:textId="77777777" w:rsidR="00AB2EF9" w:rsidRPr="00AB2EF9" w:rsidRDefault="00AB2EF9" w:rsidP="00AB2EF9">
            <w:pPr>
              <w:suppressAutoHyphens w:val="0"/>
              <w:autoSpaceDN/>
              <w:spacing w:before="0" w:after="0"/>
              <w:rPr>
                <w:rFonts w:ascii="Arial Narrow" w:hAnsi="Arial Narrow" w:cs="Calibri"/>
                <w:color w:val="FFFFFF"/>
                <w:sz w:val="20"/>
                <w:szCs w:val="20"/>
              </w:rPr>
            </w:pPr>
            <w:r w:rsidRPr="00AB2EF9">
              <w:rPr>
                <w:rFonts w:ascii="Arial Narrow" w:hAnsi="Arial Narrow" w:cs="Calibri"/>
                <w:color w:val="FFFFFF"/>
                <w:sz w:val="20"/>
                <w:szCs w:val="20"/>
              </w:rPr>
              <w:t>Measure</w:t>
            </w:r>
          </w:p>
        </w:tc>
        <w:tc>
          <w:tcPr>
            <w:tcW w:w="597" w:type="pct"/>
            <w:tcBorders>
              <w:top w:val="nil"/>
              <w:left w:val="nil"/>
              <w:bottom w:val="single" w:sz="12" w:space="0" w:color="95D600"/>
              <w:right w:val="nil"/>
            </w:tcBorders>
            <w:shd w:val="clear" w:color="000000" w:fill="036479"/>
            <w:vAlign w:val="center"/>
            <w:hideMark/>
          </w:tcPr>
          <w:p w14:paraId="63BF921D" w14:textId="77777777" w:rsidR="00AB2EF9" w:rsidRPr="00AB2EF9" w:rsidRDefault="00AB2EF9" w:rsidP="00AB2EF9">
            <w:pPr>
              <w:suppressAutoHyphens w:val="0"/>
              <w:autoSpaceDN/>
              <w:spacing w:before="0" w:after="0"/>
              <w:rPr>
                <w:rFonts w:ascii="Arial Narrow" w:hAnsi="Arial Narrow" w:cs="Calibri"/>
                <w:color w:val="FFFFFF"/>
                <w:sz w:val="20"/>
                <w:szCs w:val="20"/>
              </w:rPr>
            </w:pPr>
            <w:r w:rsidRPr="00AB2EF9">
              <w:rPr>
                <w:rFonts w:ascii="Arial Narrow" w:hAnsi="Arial Narrow" w:cs="Calibri"/>
                <w:color w:val="FFFFFF"/>
                <w:sz w:val="20"/>
                <w:szCs w:val="20"/>
              </w:rPr>
              <w:t>Quantity Unit</w:t>
            </w:r>
          </w:p>
        </w:tc>
        <w:tc>
          <w:tcPr>
            <w:tcW w:w="632" w:type="pct"/>
            <w:tcBorders>
              <w:top w:val="nil"/>
              <w:left w:val="nil"/>
              <w:bottom w:val="single" w:sz="12" w:space="0" w:color="95D600"/>
              <w:right w:val="nil"/>
            </w:tcBorders>
            <w:shd w:val="clear" w:color="000000" w:fill="036479"/>
            <w:vAlign w:val="center"/>
            <w:hideMark/>
          </w:tcPr>
          <w:p w14:paraId="47555B18" w14:textId="77777777" w:rsidR="00AB2EF9" w:rsidRPr="00AB2EF9" w:rsidRDefault="00AB2EF9" w:rsidP="00AB2EF9">
            <w:pPr>
              <w:suppressAutoHyphens w:val="0"/>
              <w:autoSpaceDN/>
              <w:spacing w:before="0" w:after="0"/>
              <w:jc w:val="right"/>
              <w:rPr>
                <w:rFonts w:ascii="Arial Narrow" w:hAnsi="Arial Narrow" w:cs="Calibri"/>
                <w:color w:val="FFFFFF"/>
                <w:sz w:val="20"/>
                <w:szCs w:val="20"/>
              </w:rPr>
            </w:pPr>
            <w:r w:rsidRPr="00AB2EF9">
              <w:rPr>
                <w:rFonts w:ascii="Arial Narrow" w:hAnsi="Arial Narrow" w:cs="Calibri"/>
                <w:color w:val="FFFFFF"/>
                <w:sz w:val="20"/>
                <w:szCs w:val="20"/>
              </w:rPr>
              <w:t>Installed Quantity</w:t>
            </w:r>
          </w:p>
        </w:tc>
      </w:tr>
      <w:tr w:rsidR="00AB2EF9" w:rsidRPr="00AB2EF9" w14:paraId="614FACF3" w14:textId="77777777" w:rsidTr="009B6A44">
        <w:trPr>
          <w:trHeight w:val="300"/>
        </w:trPr>
        <w:tc>
          <w:tcPr>
            <w:tcW w:w="962" w:type="pct"/>
            <w:vMerge w:val="restart"/>
            <w:tcBorders>
              <w:top w:val="nil"/>
              <w:left w:val="nil"/>
              <w:right w:val="nil"/>
            </w:tcBorders>
            <w:shd w:val="clear" w:color="000000" w:fill="FFFFFF"/>
            <w:vAlign w:val="center"/>
            <w:hideMark/>
          </w:tcPr>
          <w:p w14:paraId="4DB96B6C" w14:textId="2A9BF169"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Ameren Nicor</w:t>
            </w:r>
            <w:r>
              <w:rPr>
                <w:rFonts w:ascii="Arial Narrow" w:hAnsi="Arial Narrow" w:cs="Calibri"/>
                <w:color w:val="000000"/>
                <w:sz w:val="20"/>
                <w:szCs w:val="20"/>
              </w:rPr>
              <w:t xml:space="preserve"> (EEO)</w:t>
            </w:r>
          </w:p>
        </w:tc>
        <w:tc>
          <w:tcPr>
            <w:tcW w:w="2809" w:type="pct"/>
            <w:tcBorders>
              <w:top w:val="nil"/>
              <w:left w:val="nil"/>
              <w:bottom w:val="single" w:sz="8" w:space="0" w:color="B3EFFD"/>
              <w:right w:val="nil"/>
            </w:tcBorders>
            <w:shd w:val="clear" w:color="000000" w:fill="FFFFFF"/>
            <w:vAlign w:val="center"/>
            <w:hideMark/>
          </w:tcPr>
          <w:p w14:paraId="5D5ADC9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Blended</w:t>
            </w:r>
          </w:p>
        </w:tc>
        <w:tc>
          <w:tcPr>
            <w:tcW w:w="597" w:type="pct"/>
            <w:tcBorders>
              <w:top w:val="nil"/>
              <w:left w:val="nil"/>
              <w:bottom w:val="single" w:sz="8" w:space="0" w:color="B3EFFD"/>
              <w:right w:val="nil"/>
            </w:tcBorders>
            <w:shd w:val="clear" w:color="000000" w:fill="FFFFFF"/>
            <w:vAlign w:val="center"/>
            <w:hideMark/>
          </w:tcPr>
          <w:p w14:paraId="01CE265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5CA2818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4 </w:t>
            </w:r>
          </w:p>
        </w:tc>
      </w:tr>
      <w:tr w:rsidR="00AB2EF9" w:rsidRPr="00AB2EF9" w14:paraId="36FEAF97" w14:textId="77777777" w:rsidTr="009B6A44">
        <w:trPr>
          <w:trHeight w:val="300"/>
        </w:trPr>
        <w:tc>
          <w:tcPr>
            <w:tcW w:w="962" w:type="pct"/>
            <w:vMerge/>
            <w:tcBorders>
              <w:left w:val="nil"/>
              <w:right w:val="nil"/>
            </w:tcBorders>
            <w:shd w:val="clear" w:color="000000" w:fill="FFFFFF"/>
            <w:vAlign w:val="center"/>
            <w:hideMark/>
          </w:tcPr>
          <w:p w14:paraId="48AACAC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B313E3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Filter Replacement</w:t>
            </w:r>
          </w:p>
        </w:tc>
        <w:tc>
          <w:tcPr>
            <w:tcW w:w="597" w:type="pct"/>
            <w:tcBorders>
              <w:top w:val="nil"/>
              <w:left w:val="nil"/>
              <w:bottom w:val="single" w:sz="8" w:space="0" w:color="B3EFFD"/>
              <w:right w:val="nil"/>
            </w:tcBorders>
            <w:shd w:val="clear" w:color="000000" w:fill="FFFFFF"/>
            <w:vAlign w:val="center"/>
            <w:hideMark/>
          </w:tcPr>
          <w:p w14:paraId="0B2C46E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CA8E8F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 </w:t>
            </w:r>
          </w:p>
        </w:tc>
      </w:tr>
      <w:tr w:rsidR="00AB2EF9" w:rsidRPr="00AB2EF9" w14:paraId="754B1E92" w14:textId="77777777" w:rsidTr="009B6A44">
        <w:trPr>
          <w:trHeight w:val="300"/>
        </w:trPr>
        <w:tc>
          <w:tcPr>
            <w:tcW w:w="962" w:type="pct"/>
            <w:vMerge/>
            <w:tcBorders>
              <w:left w:val="nil"/>
              <w:right w:val="nil"/>
            </w:tcBorders>
            <w:shd w:val="clear" w:color="000000" w:fill="FFFFFF"/>
            <w:vAlign w:val="center"/>
            <w:hideMark/>
          </w:tcPr>
          <w:p w14:paraId="63A2F57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DB0C11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w:t>
            </w:r>
          </w:p>
        </w:tc>
        <w:tc>
          <w:tcPr>
            <w:tcW w:w="597" w:type="pct"/>
            <w:tcBorders>
              <w:top w:val="nil"/>
              <w:left w:val="nil"/>
              <w:bottom w:val="single" w:sz="8" w:space="0" w:color="B3EFFD"/>
              <w:right w:val="nil"/>
            </w:tcBorders>
            <w:vAlign w:val="center"/>
            <w:hideMark/>
          </w:tcPr>
          <w:p w14:paraId="00ED1CF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Project</w:t>
            </w:r>
          </w:p>
        </w:tc>
        <w:tc>
          <w:tcPr>
            <w:tcW w:w="632" w:type="pct"/>
            <w:tcBorders>
              <w:top w:val="nil"/>
              <w:left w:val="nil"/>
              <w:bottom w:val="single" w:sz="8" w:space="0" w:color="B3EFFD"/>
              <w:right w:val="nil"/>
            </w:tcBorders>
            <w:shd w:val="clear" w:color="000000" w:fill="FFFFFF"/>
            <w:vAlign w:val="center"/>
            <w:hideMark/>
          </w:tcPr>
          <w:p w14:paraId="237C5EB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53 </w:t>
            </w:r>
          </w:p>
        </w:tc>
      </w:tr>
      <w:tr w:rsidR="00AB2EF9" w:rsidRPr="00AB2EF9" w14:paraId="193DD2CA" w14:textId="77777777" w:rsidTr="009B6A44">
        <w:trPr>
          <w:trHeight w:val="300"/>
        </w:trPr>
        <w:tc>
          <w:tcPr>
            <w:tcW w:w="962" w:type="pct"/>
            <w:vMerge/>
            <w:tcBorders>
              <w:left w:val="nil"/>
              <w:right w:val="nil"/>
            </w:tcBorders>
            <w:shd w:val="clear" w:color="000000" w:fill="FFFFFF"/>
            <w:vAlign w:val="center"/>
            <w:hideMark/>
          </w:tcPr>
          <w:p w14:paraId="5DE0CF4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47D696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w:t>
            </w:r>
          </w:p>
        </w:tc>
        <w:tc>
          <w:tcPr>
            <w:tcW w:w="597" w:type="pct"/>
            <w:tcBorders>
              <w:top w:val="nil"/>
              <w:left w:val="nil"/>
              <w:bottom w:val="single" w:sz="8" w:space="0" w:color="B3EFFD"/>
              <w:right w:val="nil"/>
            </w:tcBorders>
            <w:vAlign w:val="center"/>
            <w:hideMark/>
          </w:tcPr>
          <w:p w14:paraId="2A41899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2F48DC7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9 </w:t>
            </w:r>
          </w:p>
        </w:tc>
      </w:tr>
      <w:tr w:rsidR="00AB2EF9" w:rsidRPr="00AB2EF9" w14:paraId="3AB103B3" w14:textId="77777777" w:rsidTr="009B6A44">
        <w:trPr>
          <w:trHeight w:val="300"/>
        </w:trPr>
        <w:tc>
          <w:tcPr>
            <w:tcW w:w="962" w:type="pct"/>
            <w:vMerge/>
            <w:tcBorders>
              <w:left w:val="nil"/>
              <w:right w:val="nil"/>
            </w:tcBorders>
            <w:shd w:val="clear" w:color="000000" w:fill="FFFFFF"/>
            <w:vAlign w:val="center"/>
            <w:hideMark/>
          </w:tcPr>
          <w:p w14:paraId="73CC4CE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FAEF24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Attic Insulation</w:t>
            </w:r>
          </w:p>
        </w:tc>
        <w:tc>
          <w:tcPr>
            <w:tcW w:w="597" w:type="pct"/>
            <w:tcBorders>
              <w:top w:val="nil"/>
              <w:left w:val="nil"/>
              <w:bottom w:val="single" w:sz="8" w:space="0" w:color="B3EFFD"/>
              <w:right w:val="nil"/>
            </w:tcBorders>
            <w:shd w:val="clear" w:color="000000" w:fill="FFFFFF"/>
            <w:vAlign w:val="center"/>
            <w:hideMark/>
          </w:tcPr>
          <w:p w14:paraId="7590E4F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52AC652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15,552 </w:t>
            </w:r>
          </w:p>
        </w:tc>
      </w:tr>
      <w:tr w:rsidR="00AB2EF9" w:rsidRPr="00AB2EF9" w14:paraId="0989A4DE" w14:textId="77777777" w:rsidTr="009B6A44">
        <w:trPr>
          <w:trHeight w:val="300"/>
        </w:trPr>
        <w:tc>
          <w:tcPr>
            <w:tcW w:w="962" w:type="pct"/>
            <w:vMerge/>
            <w:tcBorders>
              <w:left w:val="nil"/>
              <w:right w:val="nil"/>
            </w:tcBorders>
            <w:shd w:val="clear" w:color="000000" w:fill="FFFFFF"/>
            <w:vAlign w:val="center"/>
            <w:hideMark/>
          </w:tcPr>
          <w:p w14:paraId="33E7B9E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BD39E8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Bathroom Aerator SF (DI)</w:t>
            </w:r>
          </w:p>
        </w:tc>
        <w:tc>
          <w:tcPr>
            <w:tcW w:w="597" w:type="pct"/>
            <w:tcBorders>
              <w:top w:val="nil"/>
              <w:left w:val="nil"/>
              <w:bottom w:val="single" w:sz="8" w:space="0" w:color="B3EFFD"/>
              <w:right w:val="nil"/>
            </w:tcBorders>
            <w:shd w:val="clear" w:color="000000" w:fill="FFFFFF"/>
            <w:vAlign w:val="center"/>
            <w:hideMark/>
          </w:tcPr>
          <w:p w14:paraId="607538B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C0DD3F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14 </w:t>
            </w:r>
          </w:p>
        </w:tc>
      </w:tr>
      <w:tr w:rsidR="00AB2EF9" w:rsidRPr="00AB2EF9" w14:paraId="4225590F" w14:textId="77777777" w:rsidTr="009B6A44">
        <w:trPr>
          <w:trHeight w:val="300"/>
        </w:trPr>
        <w:tc>
          <w:tcPr>
            <w:tcW w:w="962" w:type="pct"/>
            <w:vMerge/>
            <w:tcBorders>
              <w:left w:val="nil"/>
              <w:right w:val="nil"/>
            </w:tcBorders>
            <w:shd w:val="clear" w:color="000000" w:fill="FFFFFF"/>
            <w:vAlign w:val="center"/>
            <w:hideMark/>
          </w:tcPr>
          <w:p w14:paraId="00868EF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527B46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DHW Pipe Insulation</w:t>
            </w:r>
          </w:p>
        </w:tc>
        <w:tc>
          <w:tcPr>
            <w:tcW w:w="597" w:type="pct"/>
            <w:tcBorders>
              <w:top w:val="nil"/>
              <w:left w:val="nil"/>
              <w:bottom w:val="single" w:sz="8" w:space="0" w:color="B3EFFD"/>
              <w:right w:val="nil"/>
            </w:tcBorders>
            <w:shd w:val="clear" w:color="000000" w:fill="FFFFFF"/>
            <w:vAlign w:val="center"/>
            <w:hideMark/>
          </w:tcPr>
          <w:p w14:paraId="1F3FE9D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Ln. ft.</w:t>
            </w:r>
          </w:p>
        </w:tc>
        <w:tc>
          <w:tcPr>
            <w:tcW w:w="632" w:type="pct"/>
            <w:tcBorders>
              <w:top w:val="nil"/>
              <w:left w:val="nil"/>
              <w:bottom w:val="single" w:sz="8" w:space="0" w:color="B3EFFD"/>
              <w:right w:val="nil"/>
            </w:tcBorders>
            <w:shd w:val="clear" w:color="000000" w:fill="FFFFFF"/>
            <w:vAlign w:val="center"/>
            <w:hideMark/>
          </w:tcPr>
          <w:p w14:paraId="71FAEB6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81 </w:t>
            </w:r>
          </w:p>
        </w:tc>
      </w:tr>
      <w:tr w:rsidR="00AB2EF9" w:rsidRPr="00AB2EF9" w14:paraId="7FACA0BC" w14:textId="77777777" w:rsidTr="009B6A44">
        <w:trPr>
          <w:trHeight w:val="300"/>
        </w:trPr>
        <w:tc>
          <w:tcPr>
            <w:tcW w:w="962" w:type="pct"/>
            <w:vMerge/>
            <w:tcBorders>
              <w:left w:val="nil"/>
              <w:right w:val="nil"/>
            </w:tcBorders>
            <w:shd w:val="clear" w:color="000000" w:fill="FFFFFF"/>
            <w:vAlign w:val="center"/>
            <w:hideMark/>
          </w:tcPr>
          <w:p w14:paraId="2DD6667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526EC0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Duct Sealing</w:t>
            </w:r>
          </w:p>
        </w:tc>
        <w:tc>
          <w:tcPr>
            <w:tcW w:w="597" w:type="pct"/>
            <w:tcBorders>
              <w:top w:val="nil"/>
              <w:left w:val="nil"/>
              <w:bottom w:val="single" w:sz="8" w:space="0" w:color="B3EFFD"/>
              <w:right w:val="nil"/>
            </w:tcBorders>
            <w:shd w:val="clear" w:color="000000" w:fill="FFFFFF"/>
            <w:vAlign w:val="center"/>
            <w:hideMark/>
          </w:tcPr>
          <w:p w14:paraId="1138C25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9849DF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54 </w:t>
            </w:r>
          </w:p>
        </w:tc>
      </w:tr>
      <w:tr w:rsidR="00AB2EF9" w:rsidRPr="00AB2EF9" w14:paraId="4549ADC5" w14:textId="77777777" w:rsidTr="009B6A44">
        <w:trPr>
          <w:trHeight w:val="300"/>
        </w:trPr>
        <w:tc>
          <w:tcPr>
            <w:tcW w:w="962" w:type="pct"/>
            <w:vMerge/>
            <w:tcBorders>
              <w:left w:val="nil"/>
              <w:right w:val="nil"/>
            </w:tcBorders>
            <w:shd w:val="clear" w:color="000000" w:fill="FFFFFF"/>
            <w:vAlign w:val="center"/>
            <w:hideMark/>
          </w:tcPr>
          <w:p w14:paraId="1C9F393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363DD8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Floor Insulation Above Crawlspace</w:t>
            </w:r>
          </w:p>
        </w:tc>
        <w:tc>
          <w:tcPr>
            <w:tcW w:w="597" w:type="pct"/>
            <w:tcBorders>
              <w:top w:val="nil"/>
              <w:left w:val="nil"/>
              <w:bottom w:val="single" w:sz="8" w:space="0" w:color="B3EFFD"/>
              <w:right w:val="nil"/>
            </w:tcBorders>
            <w:shd w:val="clear" w:color="000000" w:fill="FFFFFF"/>
            <w:vAlign w:val="center"/>
            <w:hideMark/>
          </w:tcPr>
          <w:p w14:paraId="49378F3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737E09C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11,628 </w:t>
            </w:r>
          </w:p>
        </w:tc>
      </w:tr>
      <w:tr w:rsidR="00AB2EF9" w:rsidRPr="00AB2EF9" w14:paraId="17E43498" w14:textId="77777777" w:rsidTr="009B6A44">
        <w:trPr>
          <w:trHeight w:val="300"/>
        </w:trPr>
        <w:tc>
          <w:tcPr>
            <w:tcW w:w="962" w:type="pct"/>
            <w:vMerge/>
            <w:tcBorders>
              <w:left w:val="nil"/>
              <w:right w:val="nil"/>
            </w:tcBorders>
            <w:shd w:val="clear" w:color="000000" w:fill="FFFFFF"/>
            <w:vAlign w:val="center"/>
            <w:hideMark/>
          </w:tcPr>
          <w:p w14:paraId="369C4B4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5011ED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Tune Up</w:t>
            </w:r>
          </w:p>
        </w:tc>
        <w:tc>
          <w:tcPr>
            <w:tcW w:w="597" w:type="pct"/>
            <w:tcBorders>
              <w:top w:val="nil"/>
              <w:left w:val="nil"/>
              <w:bottom w:val="single" w:sz="8" w:space="0" w:color="B3EFFD"/>
              <w:right w:val="nil"/>
            </w:tcBorders>
            <w:shd w:val="clear" w:color="000000" w:fill="FFFFFF"/>
            <w:vAlign w:val="center"/>
            <w:hideMark/>
          </w:tcPr>
          <w:p w14:paraId="3709DAF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102288B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 </w:t>
            </w:r>
          </w:p>
        </w:tc>
      </w:tr>
      <w:tr w:rsidR="00AB2EF9" w:rsidRPr="00AB2EF9" w14:paraId="48B8E743" w14:textId="77777777" w:rsidTr="009B6A44">
        <w:trPr>
          <w:trHeight w:val="300"/>
        </w:trPr>
        <w:tc>
          <w:tcPr>
            <w:tcW w:w="962" w:type="pct"/>
            <w:vMerge/>
            <w:tcBorders>
              <w:left w:val="nil"/>
              <w:right w:val="nil"/>
            </w:tcBorders>
            <w:shd w:val="clear" w:color="000000" w:fill="FFFFFF"/>
            <w:vAlign w:val="center"/>
            <w:hideMark/>
          </w:tcPr>
          <w:p w14:paraId="28C269B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55E315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&gt;95% AFUE</w:t>
            </w:r>
          </w:p>
        </w:tc>
        <w:tc>
          <w:tcPr>
            <w:tcW w:w="597" w:type="pct"/>
            <w:tcBorders>
              <w:top w:val="nil"/>
              <w:left w:val="nil"/>
              <w:bottom w:val="single" w:sz="8" w:space="0" w:color="B3EFFD"/>
              <w:right w:val="nil"/>
            </w:tcBorders>
            <w:shd w:val="clear" w:color="000000" w:fill="FFFFFF"/>
            <w:vAlign w:val="center"/>
            <w:hideMark/>
          </w:tcPr>
          <w:p w14:paraId="49971E8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57C32E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 </w:t>
            </w:r>
          </w:p>
        </w:tc>
      </w:tr>
      <w:tr w:rsidR="00AB2EF9" w:rsidRPr="00AB2EF9" w14:paraId="4D9CAB7A" w14:textId="77777777" w:rsidTr="009B6A44">
        <w:trPr>
          <w:trHeight w:val="300"/>
        </w:trPr>
        <w:tc>
          <w:tcPr>
            <w:tcW w:w="962" w:type="pct"/>
            <w:vMerge/>
            <w:tcBorders>
              <w:left w:val="nil"/>
              <w:right w:val="nil"/>
            </w:tcBorders>
            <w:shd w:val="clear" w:color="000000" w:fill="FFFFFF"/>
            <w:vAlign w:val="center"/>
            <w:hideMark/>
          </w:tcPr>
          <w:p w14:paraId="788CC30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B233E5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Handheld Showerhead (DI) SF</w:t>
            </w:r>
          </w:p>
        </w:tc>
        <w:tc>
          <w:tcPr>
            <w:tcW w:w="597" w:type="pct"/>
            <w:tcBorders>
              <w:top w:val="nil"/>
              <w:left w:val="nil"/>
              <w:bottom w:val="single" w:sz="8" w:space="0" w:color="B3EFFD"/>
              <w:right w:val="nil"/>
            </w:tcBorders>
            <w:shd w:val="clear" w:color="000000" w:fill="FFFFFF"/>
            <w:vAlign w:val="center"/>
            <w:hideMark/>
          </w:tcPr>
          <w:p w14:paraId="221B2BB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76876A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13 </w:t>
            </w:r>
          </w:p>
        </w:tc>
      </w:tr>
      <w:tr w:rsidR="00AB2EF9" w:rsidRPr="00AB2EF9" w14:paraId="7C45691E" w14:textId="77777777" w:rsidTr="009B6A44">
        <w:trPr>
          <w:trHeight w:val="300"/>
        </w:trPr>
        <w:tc>
          <w:tcPr>
            <w:tcW w:w="962" w:type="pct"/>
            <w:vMerge/>
            <w:tcBorders>
              <w:left w:val="nil"/>
              <w:right w:val="nil"/>
            </w:tcBorders>
            <w:shd w:val="clear" w:color="000000" w:fill="FFFFFF"/>
            <w:vAlign w:val="center"/>
            <w:hideMark/>
          </w:tcPr>
          <w:p w14:paraId="0E6B33C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1AD0AB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Kitchen Aerator SF (DI)</w:t>
            </w:r>
          </w:p>
        </w:tc>
        <w:tc>
          <w:tcPr>
            <w:tcW w:w="597" w:type="pct"/>
            <w:tcBorders>
              <w:top w:val="nil"/>
              <w:left w:val="nil"/>
              <w:bottom w:val="single" w:sz="8" w:space="0" w:color="B3EFFD"/>
              <w:right w:val="nil"/>
            </w:tcBorders>
            <w:shd w:val="clear" w:color="000000" w:fill="FFFFFF"/>
            <w:vAlign w:val="center"/>
            <w:hideMark/>
          </w:tcPr>
          <w:p w14:paraId="2680F0A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B9C751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 </w:t>
            </w:r>
          </w:p>
        </w:tc>
      </w:tr>
      <w:tr w:rsidR="00AB2EF9" w:rsidRPr="00AB2EF9" w14:paraId="244CD4CD" w14:textId="77777777" w:rsidTr="009B6A44">
        <w:trPr>
          <w:trHeight w:val="300"/>
        </w:trPr>
        <w:tc>
          <w:tcPr>
            <w:tcW w:w="962" w:type="pct"/>
            <w:vMerge/>
            <w:tcBorders>
              <w:left w:val="nil"/>
              <w:right w:val="nil"/>
            </w:tcBorders>
            <w:shd w:val="clear" w:color="000000" w:fill="FFFFFF"/>
            <w:vAlign w:val="center"/>
            <w:hideMark/>
          </w:tcPr>
          <w:p w14:paraId="0DDE9BB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00859A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Rim/Band Joist Insulation</w:t>
            </w:r>
          </w:p>
        </w:tc>
        <w:tc>
          <w:tcPr>
            <w:tcW w:w="597" w:type="pct"/>
            <w:tcBorders>
              <w:top w:val="nil"/>
              <w:left w:val="nil"/>
              <w:bottom w:val="single" w:sz="8" w:space="0" w:color="B3EFFD"/>
              <w:right w:val="nil"/>
            </w:tcBorders>
            <w:shd w:val="clear" w:color="000000" w:fill="FFFFFF"/>
            <w:vAlign w:val="center"/>
            <w:hideMark/>
          </w:tcPr>
          <w:p w14:paraId="4B65236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020C134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273 </w:t>
            </w:r>
          </w:p>
        </w:tc>
      </w:tr>
      <w:tr w:rsidR="00AB2EF9" w:rsidRPr="00AB2EF9" w14:paraId="6C99842B" w14:textId="77777777" w:rsidTr="009B6A44">
        <w:trPr>
          <w:trHeight w:val="300"/>
        </w:trPr>
        <w:tc>
          <w:tcPr>
            <w:tcW w:w="962" w:type="pct"/>
            <w:vMerge/>
            <w:tcBorders>
              <w:left w:val="nil"/>
              <w:right w:val="nil"/>
            </w:tcBorders>
            <w:shd w:val="clear" w:color="000000" w:fill="FFFFFF"/>
            <w:vAlign w:val="center"/>
            <w:hideMark/>
          </w:tcPr>
          <w:p w14:paraId="328C8AE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4BA776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Showerhead (DI) SF</w:t>
            </w:r>
          </w:p>
        </w:tc>
        <w:tc>
          <w:tcPr>
            <w:tcW w:w="597" w:type="pct"/>
            <w:tcBorders>
              <w:top w:val="nil"/>
              <w:left w:val="nil"/>
              <w:bottom w:val="single" w:sz="8" w:space="0" w:color="B3EFFD"/>
              <w:right w:val="nil"/>
            </w:tcBorders>
            <w:shd w:val="clear" w:color="000000" w:fill="FFFFFF"/>
            <w:vAlign w:val="center"/>
            <w:hideMark/>
          </w:tcPr>
          <w:p w14:paraId="10833A9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156C08C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8 </w:t>
            </w:r>
          </w:p>
        </w:tc>
      </w:tr>
      <w:tr w:rsidR="00AB2EF9" w:rsidRPr="00AB2EF9" w14:paraId="47A5B59D" w14:textId="77777777" w:rsidTr="009B6A44">
        <w:trPr>
          <w:trHeight w:val="300"/>
        </w:trPr>
        <w:tc>
          <w:tcPr>
            <w:tcW w:w="962" w:type="pct"/>
            <w:vMerge/>
            <w:tcBorders>
              <w:left w:val="nil"/>
              <w:right w:val="nil"/>
            </w:tcBorders>
            <w:shd w:val="clear" w:color="000000" w:fill="FFFFFF"/>
            <w:vAlign w:val="center"/>
            <w:hideMark/>
          </w:tcPr>
          <w:p w14:paraId="5870699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B8EDAE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Storage Water Heater, &gt;0.67 EF</w:t>
            </w:r>
          </w:p>
        </w:tc>
        <w:tc>
          <w:tcPr>
            <w:tcW w:w="597" w:type="pct"/>
            <w:tcBorders>
              <w:top w:val="nil"/>
              <w:left w:val="nil"/>
              <w:bottom w:val="single" w:sz="8" w:space="0" w:color="B3EFFD"/>
              <w:right w:val="nil"/>
            </w:tcBorders>
            <w:shd w:val="clear" w:color="000000" w:fill="FFFFFF"/>
            <w:vAlign w:val="center"/>
            <w:hideMark/>
          </w:tcPr>
          <w:p w14:paraId="6271D4F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40324C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 </w:t>
            </w:r>
          </w:p>
        </w:tc>
      </w:tr>
      <w:tr w:rsidR="00AB2EF9" w:rsidRPr="00AB2EF9" w14:paraId="6C140A24" w14:textId="77777777" w:rsidTr="009B6A44">
        <w:trPr>
          <w:trHeight w:val="300"/>
        </w:trPr>
        <w:tc>
          <w:tcPr>
            <w:tcW w:w="962" w:type="pct"/>
            <w:vMerge/>
            <w:tcBorders>
              <w:left w:val="nil"/>
              <w:bottom w:val="single" w:sz="8" w:space="0" w:color="B3EFFD"/>
              <w:right w:val="nil"/>
            </w:tcBorders>
            <w:shd w:val="clear" w:color="000000" w:fill="FFFFFF"/>
            <w:vAlign w:val="center"/>
            <w:hideMark/>
          </w:tcPr>
          <w:p w14:paraId="3B35160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E9B347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Wall Insulation</w:t>
            </w:r>
          </w:p>
        </w:tc>
        <w:tc>
          <w:tcPr>
            <w:tcW w:w="597" w:type="pct"/>
            <w:tcBorders>
              <w:top w:val="nil"/>
              <w:left w:val="nil"/>
              <w:bottom w:val="single" w:sz="8" w:space="0" w:color="B3EFFD"/>
              <w:right w:val="nil"/>
            </w:tcBorders>
            <w:shd w:val="clear" w:color="000000" w:fill="FFFFFF"/>
            <w:vAlign w:val="center"/>
            <w:hideMark/>
          </w:tcPr>
          <w:p w14:paraId="23392B0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6334650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875 </w:t>
            </w:r>
          </w:p>
        </w:tc>
      </w:tr>
      <w:tr w:rsidR="00AB2EF9" w:rsidRPr="00AB2EF9" w14:paraId="3C85BC4B" w14:textId="77777777" w:rsidTr="00900038">
        <w:trPr>
          <w:trHeight w:val="300"/>
        </w:trPr>
        <w:tc>
          <w:tcPr>
            <w:tcW w:w="962" w:type="pct"/>
            <w:vMerge w:val="restart"/>
            <w:tcBorders>
              <w:top w:val="nil"/>
              <w:left w:val="nil"/>
              <w:right w:val="nil"/>
            </w:tcBorders>
            <w:shd w:val="clear" w:color="000000" w:fill="FFFFFF"/>
            <w:vAlign w:val="center"/>
            <w:hideMark/>
          </w:tcPr>
          <w:p w14:paraId="57D5F00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HH</w:t>
            </w:r>
          </w:p>
        </w:tc>
        <w:tc>
          <w:tcPr>
            <w:tcW w:w="2809" w:type="pct"/>
            <w:tcBorders>
              <w:top w:val="nil"/>
              <w:left w:val="nil"/>
              <w:bottom w:val="single" w:sz="8" w:space="0" w:color="B3EFFD"/>
              <w:right w:val="nil"/>
            </w:tcBorders>
            <w:shd w:val="clear" w:color="000000" w:fill="FFFFFF"/>
            <w:vAlign w:val="center"/>
            <w:hideMark/>
          </w:tcPr>
          <w:p w14:paraId="45670EF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Manual</w:t>
            </w:r>
          </w:p>
        </w:tc>
        <w:tc>
          <w:tcPr>
            <w:tcW w:w="597" w:type="pct"/>
            <w:tcBorders>
              <w:top w:val="nil"/>
              <w:left w:val="nil"/>
              <w:bottom w:val="single" w:sz="8" w:space="0" w:color="B3EFFD"/>
              <w:right w:val="nil"/>
            </w:tcBorders>
            <w:shd w:val="clear" w:color="000000" w:fill="FFFFFF"/>
            <w:vAlign w:val="center"/>
            <w:hideMark/>
          </w:tcPr>
          <w:p w14:paraId="1DB7122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1340EB0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21 </w:t>
            </w:r>
          </w:p>
        </w:tc>
      </w:tr>
      <w:tr w:rsidR="00AB2EF9" w:rsidRPr="00AB2EF9" w14:paraId="203DED41" w14:textId="77777777" w:rsidTr="00900038">
        <w:trPr>
          <w:trHeight w:val="300"/>
        </w:trPr>
        <w:tc>
          <w:tcPr>
            <w:tcW w:w="962" w:type="pct"/>
            <w:vMerge/>
            <w:tcBorders>
              <w:left w:val="nil"/>
              <w:right w:val="nil"/>
            </w:tcBorders>
            <w:shd w:val="clear" w:color="000000" w:fill="FFFFFF"/>
            <w:vAlign w:val="center"/>
            <w:hideMark/>
          </w:tcPr>
          <w:p w14:paraId="7195650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B51D14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Programmable</w:t>
            </w:r>
          </w:p>
        </w:tc>
        <w:tc>
          <w:tcPr>
            <w:tcW w:w="597" w:type="pct"/>
            <w:tcBorders>
              <w:top w:val="nil"/>
              <w:left w:val="nil"/>
              <w:bottom w:val="single" w:sz="8" w:space="0" w:color="B3EFFD"/>
              <w:right w:val="nil"/>
            </w:tcBorders>
            <w:shd w:val="clear" w:color="000000" w:fill="FFFFFF"/>
            <w:vAlign w:val="center"/>
            <w:hideMark/>
          </w:tcPr>
          <w:p w14:paraId="5CD7584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C63804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 </w:t>
            </w:r>
          </w:p>
        </w:tc>
      </w:tr>
      <w:tr w:rsidR="00AB2EF9" w:rsidRPr="00AB2EF9" w14:paraId="771C0313" w14:textId="77777777" w:rsidTr="00900038">
        <w:trPr>
          <w:trHeight w:val="300"/>
        </w:trPr>
        <w:tc>
          <w:tcPr>
            <w:tcW w:w="962" w:type="pct"/>
            <w:vMerge/>
            <w:tcBorders>
              <w:left w:val="nil"/>
              <w:right w:val="nil"/>
            </w:tcBorders>
            <w:shd w:val="clear" w:color="000000" w:fill="FFFFFF"/>
            <w:vAlign w:val="center"/>
            <w:hideMark/>
          </w:tcPr>
          <w:p w14:paraId="02C3A3F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675196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Filter Replacement</w:t>
            </w:r>
          </w:p>
        </w:tc>
        <w:tc>
          <w:tcPr>
            <w:tcW w:w="597" w:type="pct"/>
            <w:tcBorders>
              <w:top w:val="nil"/>
              <w:left w:val="nil"/>
              <w:bottom w:val="single" w:sz="8" w:space="0" w:color="B3EFFD"/>
              <w:right w:val="nil"/>
            </w:tcBorders>
            <w:shd w:val="clear" w:color="000000" w:fill="FFFFFF"/>
            <w:vAlign w:val="center"/>
            <w:hideMark/>
          </w:tcPr>
          <w:p w14:paraId="755CA83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7EAE130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10 </w:t>
            </w:r>
          </w:p>
        </w:tc>
      </w:tr>
      <w:tr w:rsidR="00AB2EF9" w:rsidRPr="00AB2EF9" w14:paraId="37D990EA" w14:textId="77777777" w:rsidTr="00900038">
        <w:trPr>
          <w:trHeight w:val="300"/>
        </w:trPr>
        <w:tc>
          <w:tcPr>
            <w:tcW w:w="962" w:type="pct"/>
            <w:vMerge/>
            <w:tcBorders>
              <w:left w:val="nil"/>
              <w:right w:val="nil"/>
            </w:tcBorders>
            <w:shd w:val="clear" w:color="000000" w:fill="FFFFFF"/>
            <w:vAlign w:val="center"/>
            <w:hideMark/>
          </w:tcPr>
          <w:p w14:paraId="08AED78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68F37F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w:t>
            </w:r>
          </w:p>
        </w:tc>
        <w:tc>
          <w:tcPr>
            <w:tcW w:w="597" w:type="pct"/>
            <w:tcBorders>
              <w:top w:val="nil"/>
              <w:left w:val="nil"/>
              <w:bottom w:val="single" w:sz="8" w:space="0" w:color="B3EFFD"/>
              <w:right w:val="nil"/>
            </w:tcBorders>
            <w:vAlign w:val="center"/>
            <w:hideMark/>
          </w:tcPr>
          <w:p w14:paraId="2F6334C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Project</w:t>
            </w:r>
          </w:p>
        </w:tc>
        <w:tc>
          <w:tcPr>
            <w:tcW w:w="632" w:type="pct"/>
            <w:tcBorders>
              <w:top w:val="nil"/>
              <w:left w:val="nil"/>
              <w:bottom w:val="single" w:sz="8" w:space="0" w:color="B3EFFD"/>
              <w:right w:val="nil"/>
            </w:tcBorders>
            <w:shd w:val="clear" w:color="000000" w:fill="FFFFFF"/>
            <w:vAlign w:val="center"/>
            <w:hideMark/>
          </w:tcPr>
          <w:p w14:paraId="0BEDAB8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24 </w:t>
            </w:r>
          </w:p>
        </w:tc>
      </w:tr>
      <w:tr w:rsidR="00AB2EF9" w:rsidRPr="00AB2EF9" w14:paraId="59446398" w14:textId="77777777" w:rsidTr="00900038">
        <w:trPr>
          <w:trHeight w:val="300"/>
        </w:trPr>
        <w:tc>
          <w:tcPr>
            <w:tcW w:w="962" w:type="pct"/>
            <w:vMerge/>
            <w:tcBorders>
              <w:left w:val="nil"/>
              <w:right w:val="nil"/>
            </w:tcBorders>
            <w:shd w:val="clear" w:color="000000" w:fill="FFFFFF"/>
            <w:vAlign w:val="center"/>
            <w:hideMark/>
          </w:tcPr>
          <w:p w14:paraId="3099300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FD57B2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w:t>
            </w:r>
          </w:p>
        </w:tc>
        <w:tc>
          <w:tcPr>
            <w:tcW w:w="597" w:type="pct"/>
            <w:tcBorders>
              <w:top w:val="nil"/>
              <w:left w:val="nil"/>
              <w:bottom w:val="single" w:sz="8" w:space="0" w:color="B3EFFD"/>
              <w:right w:val="nil"/>
            </w:tcBorders>
            <w:vAlign w:val="center"/>
            <w:hideMark/>
          </w:tcPr>
          <w:p w14:paraId="3BE165F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5112CCB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 </w:t>
            </w:r>
          </w:p>
        </w:tc>
      </w:tr>
      <w:tr w:rsidR="00AB2EF9" w:rsidRPr="00AB2EF9" w14:paraId="2E65A454" w14:textId="77777777" w:rsidTr="00900038">
        <w:trPr>
          <w:trHeight w:val="300"/>
        </w:trPr>
        <w:tc>
          <w:tcPr>
            <w:tcW w:w="962" w:type="pct"/>
            <w:vMerge/>
            <w:tcBorders>
              <w:left w:val="nil"/>
              <w:right w:val="nil"/>
            </w:tcBorders>
            <w:shd w:val="clear" w:color="000000" w:fill="FFFFFF"/>
            <w:vAlign w:val="center"/>
            <w:hideMark/>
          </w:tcPr>
          <w:p w14:paraId="2FAD934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0F7516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Attic Insulation</w:t>
            </w:r>
          </w:p>
        </w:tc>
        <w:tc>
          <w:tcPr>
            <w:tcW w:w="597" w:type="pct"/>
            <w:tcBorders>
              <w:top w:val="nil"/>
              <w:left w:val="nil"/>
              <w:bottom w:val="single" w:sz="8" w:space="0" w:color="B3EFFD"/>
              <w:right w:val="nil"/>
            </w:tcBorders>
            <w:shd w:val="clear" w:color="000000" w:fill="FFFFFF"/>
            <w:vAlign w:val="center"/>
            <w:hideMark/>
          </w:tcPr>
          <w:p w14:paraId="1AFA8AA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18A5DEE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22,428 </w:t>
            </w:r>
          </w:p>
        </w:tc>
      </w:tr>
      <w:tr w:rsidR="00AB2EF9" w:rsidRPr="00AB2EF9" w14:paraId="7C1C5DA5" w14:textId="77777777" w:rsidTr="00900038">
        <w:trPr>
          <w:trHeight w:val="300"/>
        </w:trPr>
        <w:tc>
          <w:tcPr>
            <w:tcW w:w="962" w:type="pct"/>
            <w:vMerge/>
            <w:tcBorders>
              <w:left w:val="nil"/>
              <w:right w:val="nil"/>
            </w:tcBorders>
            <w:shd w:val="clear" w:color="000000" w:fill="FFFFFF"/>
            <w:vAlign w:val="center"/>
            <w:hideMark/>
          </w:tcPr>
          <w:p w14:paraId="0C5E04E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DEE07D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Basement/Sidewall Insulation</w:t>
            </w:r>
          </w:p>
        </w:tc>
        <w:tc>
          <w:tcPr>
            <w:tcW w:w="597" w:type="pct"/>
            <w:tcBorders>
              <w:top w:val="nil"/>
              <w:left w:val="nil"/>
              <w:bottom w:val="single" w:sz="8" w:space="0" w:color="B3EFFD"/>
              <w:right w:val="nil"/>
            </w:tcBorders>
            <w:shd w:val="clear" w:color="000000" w:fill="FFFFFF"/>
            <w:vAlign w:val="center"/>
            <w:hideMark/>
          </w:tcPr>
          <w:p w14:paraId="7FAF0C8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79819AC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692 </w:t>
            </w:r>
          </w:p>
        </w:tc>
      </w:tr>
      <w:tr w:rsidR="00AB2EF9" w:rsidRPr="00AB2EF9" w14:paraId="0F1B7EEB" w14:textId="77777777" w:rsidTr="00900038">
        <w:trPr>
          <w:trHeight w:val="300"/>
        </w:trPr>
        <w:tc>
          <w:tcPr>
            <w:tcW w:w="962" w:type="pct"/>
            <w:vMerge/>
            <w:tcBorders>
              <w:left w:val="nil"/>
              <w:right w:val="nil"/>
            </w:tcBorders>
            <w:shd w:val="clear" w:color="000000" w:fill="FFFFFF"/>
            <w:vAlign w:val="center"/>
            <w:hideMark/>
          </w:tcPr>
          <w:p w14:paraId="6741858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7ACF00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Bathroom Aerator SF (DI)</w:t>
            </w:r>
          </w:p>
        </w:tc>
        <w:tc>
          <w:tcPr>
            <w:tcW w:w="597" w:type="pct"/>
            <w:tcBorders>
              <w:top w:val="nil"/>
              <w:left w:val="nil"/>
              <w:bottom w:val="single" w:sz="8" w:space="0" w:color="B3EFFD"/>
              <w:right w:val="nil"/>
            </w:tcBorders>
            <w:shd w:val="clear" w:color="000000" w:fill="FFFFFF"/>
            <w:vAlign w:val="center"/>
            <w:hideMark/>
          </w:tcPr>
          <w:p w14:paraId="2081F24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43923B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16 </w:t>
            </w:r>
          </w:p>
        </w:tc>
      </w:tr>
      <w:tr w:rsidR="00AB2EF9" w:rsidRPr="00AB2EF9" w14:paraId="4E26CAC1" w14:textId="77777777" w:rsidTr="00900038">
        <w:trPr>
          <w:trHeight w:val="300"/>
        </w:trPr>
        <w:tc>
          <w:tcPr>
            <w:tcW w:w="962" w:type="pct"/>
            <w:vMerge/>
            <w:tcBorders>
              <w:left w:val="nil"/>
              <w:right w:val="nil"/>
            </w:tcBorders>
            <w:shd w:val="clear" w:color="000000" w:fill="FFFFFF"/>
            <w:vAlign w:val="center"/>
            <w:hideMark/>
          </w:tcPr>
          <w:p w14:paraId="2CE0BEA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4FE2EB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Boilers, &gt;95% AFUE &lt;300 MBH</w:t>
            </w:r>
          </w:p>
        </w:tc>
        <w:tc>
          <w:tcPr>
            <w:tcW w:w="597" w:type="pct"/>
            <w:tcBorders>
              <w:top w:val="nil"/>
              <w:left w:val="nil"/>
              <w:bottom w:val="single" w:sz="8" w:space="0" w:color="B3EFFD"/>
              <w:right w:val="nil"/>
            </w:tcBorders>
            <w:shd w:val="clear" w:color="000000" w:fill="FFFFFF"/>
            <w:vAlign w:val="center"/>
            <w:hideMark/>
          </w:tcPr>
          <w:p w14:paraId="6652B82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E6EDD2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 </w:t>
            </w:r>
          </w:p>
        </w:tc>
      </w:tr>
      <w:tr w:rsidR="00AB2EF9" w:rsidRPr="00AB2EF9" w14:paraId="53E37E2F" w14:textId="77777777" w:rsidTr="00900038">
        <w:trPr>
          <w:trHeight w:val="300"/>
        </w:trPr>
        <w:tc>
          <w:tcPr>
            <w:tcW w:w="962" w:type="pct"/>
            <w:vMerge/>
            <w:tcBorders>
              <w:left w:val="nil"/>
              <w:right w:val="nil"/>
            </w:tcBorders>
            <w:shd w:val="clear" w:color="000000" w:fill="FFFFFF"/>
            <w:vAlign w:val="center"/>
            <w:hideMark/>
          </w:tcPr>
          <w:p w14:paraId="413D20A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11BB9D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DHW Pipe Insulation</w:t>
            </w:r>
          </w:p>
        </w:tc>
        <w:tc>
          <w:tcPr>
            <w:tcW w:w="597" w:type="pct"/>
            <w:tcBorders>
              <w:top w:val="nil"/>
              <w:left w:val="nil"/>
              <w:bottom w:val="single" w:sz="8" w:space="0" w:color="B3EFFD"/>
              <w:right w:val="nil"/>
            </w:tcBorders>
            <w:shd w:val="clear" w:color="000000" w:fill="FFFFFF"/>
            <w:vAlign w:val="center"/>
            <w:hideMark/>
          </w:tcPr>
          <w:p w14:paraId="7FB5F00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Ln. ft.</w:t>
            </w:r>
          </w:p>
        </w:tc>
        <w:tc>
          <w:tcPr>
            <w:tcW w:w="632" w:type="pct"/>
            <w:tcBorders>
              <w:top w:val="nil"/>
              <w:left w:val="nil"/>
              <w:bottom w:val="single" w:sz="8" w:space="0" w:color="B3EFFD"/>
              <w:right w:val="nil"/>
            </w:tcBorders>
            <w:shd w:val="clear" w:color="000000" w:fill="FFFFFF"/>
            <w:vAlign w:val="center"/>
            <w:hideMark/>
          </w:tcPr>
          <w:p w14:paraId="01C73FB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122 </w:t>
            </w:r>
          </w:p>
        </w:tc>
      </w:tr>
      <w:tr w:rsidR="00AB2EF9" w:rsidRPr="00AB2EF9" w14:paraId="01D1ADDD" w14:textId="77777777" w:rsidTr="00900038">
        <w:trPr>
          <w:trHeight w:val="300"/>
        </w:trPr>
        <w:tc>
          <w:tcPr>
            <w:tcW w:w="962" w:type="pct"/>
            <w:vMerge/>
            <w:tcBorders>
              <w:left w:val="nil"/>
              <w:right w:val="nil"/>
            </w:tcBorders>
            <w:shd w:val="clear" w:color="000000" w:fill="FFFFFF"/>
            <w:vAlign w:val="center"/>
            <w:hideMark/>
          </w:tcPr>
          <w:p w14:paraId="596CA7D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86FE0F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Duct Sealing</w:t>
            </w:r>
          </w:p>
        </w:tc>
        <w:tc>
          <w:tcPr>
            <w:tcW w:w="597" w:type="pct"/>
            <w:tcBorders>
              <w:top w:val="nil"/>
              <w:left w:val="nil"/>
              <w:bottom w:val="single" w:sz="8" w:space="0" w:color="B3EFFD"/>
              <w:right w:val="nil"/>
            </w:tcBorders>
            <w:shd w:val="clear" w:color="000000" w:fill="FFFFFF"/>
            <w:vAlign w:val="center"/>
            <w:hideMark/>
          </w:tcPr>
          <w:p w14:paraId="3717036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8E9864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26 </w:t>
            </w:r>
          </w:p>
        </w:tc>
      </w:tr>
      <w:tr w:rsidR="00AB2EF9" w:rsidRPr="00AB2EF9" w14:paraId="36DB89CF" w14:textId="77777777" w:rsidTr="00900038">
        <w:trPr>
          <w:trHeight w:val="300"/>
        </w:trPr>
        <w:tc>
          <w:tcPr>
            <w:tcW w:w="962" w:type="pct"/>
            <w:vMerge/>
            <w:tcBorders>
              <w:left w:val="nil"/>
              <w:right w:val="nil"/>
            </w:tcBorders>
            <w:shd w:val="clear" w:color="000000" w:fill="FFFFFF"/>
            <w:vAlign w:val="center"/>
            <w:hideMark/>
          </w:tcPr>
          <w:p w14:paraId="640796C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22F4F0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Floor Insulation Above Crawlspace</w:t>
            </w:r>
          </w:p>
        </w:tc>
        <w:tc>
          <w:tcPr>
            <w:tcW w:w="597" w:type="pct"/>
            <w:tcBorders>
              <w:top w:val="nil"/>
              <w:left w:val="nil"/>
              <w:bottom w:val="single" w:sz="8" w:space="0" w:color="B3EFFD"/>
              <w:right w:val="nil"/>
            </w:tcBorders>
            <w:shd w:val="clear" w:color="000000" w:fill="FFFFFF"/>
            <w:vAlign w:val="center"/>
            <w:hideMark/>
          </w:tcPr>
          <w:p w14:paraId="3BF83D2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3D4FBB9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1,950 </w:t>
            </w:r>
          </w:p>
        </w:tc>
      </w:tr>
      <w:tr w:rsidR="00AB2EF9" w:rsidRPr="00AB2EF9" w14:paraId="046F9A5A" w14:textId="77777777" w:rsidTr="00900038">
        <w:trPr>
          <w:trHeight w:val="300"/>
        </w:trPr>
        <w:tc>
          <w:tcPr>
            <w:tcW w:w="962" w:type="pct"/>
            <w:vMerge/>
            <w:tcBorders>
              <w:left w:val="nil"/>
              <w:right w:val="nil"/>
            </w:tcBorders>
            <w:shd w:val="clear" w:color="000000" w:fill="FFFFFF"/>
            <w:vAlign w:val="center"/>
            <w:hideMark/>
          </w:tcPr>
          <w:p w14:paraId="1F42A5C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ADE025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Tune Up</w:t>
            </w:r>
          </w:p>
        </w:tc>
        <w:tc>
          <w:tcPr>
            <w:tcW w:w="597" w:type="pct"/>
            <w:tcBorders>
              <w:top w:val="nil"/>
              <w:left w:val="nil"/>
              <w:bottom w:val="single" w:sz="8" w:space="0" w:color="B3EFFD"/>
              <w:right w:val="nil"/>
            </w:tcBorders>
            <w:shd w:val="clear" w:color="000000" w:fill="FFFFFF"/>
            <w:vAlign w:val="center"/>
            <w:hideMark/>
          </w:tcPr>
          <w:p w14:paraId="120C3E3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7ABB747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11 </w:t>
            </w:r>
          </w:p>
        </w:tc>
      </w:tr>
      <w:tr w:rsidR="00AB2EF9" w:rsidRPr="00AB2EF9" w14:paraId="16FD6B3C" w14:textId="77777777" w:rsidTr="00900038">
        <w:trPr>
          <w:trHeight w:val="300"/>
        </w:trPr>
        <w:tc>
          <w:tcPr>
            <w:tcW w:w="962" w:type="pct"/>
            <w:vMerge/>
            <w:tcBorders>
              <w:left w:val="nil"/>
              <w:right w:val="nil"/>
            </w:tcBorders>
            <w:shd w:val="clear" w:color="000000" w:fill="FFFFFF"/>
            <w:vAlign w:val="center"/>
            <w:hideMark/>
          </w:tcPr>
          <w:p w14:paraId="48812D4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EB2308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&gt;95% AFUE</w:t>
            </w:r>
          </w:p>
        </w:tc>
        <w:tc>
          <w:tcPr>
            <w:tcW w:w="597" w:type="pct"/>
            <w:tcBorders>
              <w:top w:val="nil"/>
              <w:left w:val="nil"/>
              <w:bottom w:val="single" w:sz="8" w:space="0" w:color="B3EFFD"/>
              <w:right w:val="nil"/>
            </w:tcBorders>
            <w:shd w:val="clear" w:color="000000" w:fill="FFFFFF"/>
            <w:vAlign w:val="center"/>
            <w:hideMark/>
          </w:tcPr>
          <w:p w14:paraId="34FC153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5C7A47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 </w:t>
            </w:r>
          </w:p>
        </w:tc>
      </w:tr>
      <w:tr w:rsidR="00AB2EF9" w:rsidRPr="00AB2EF9" w14:paraId="616C5A85" w14:textId="77777777" w:rsidTr="00900038">
        <w:trPr>
          <w:trHeight w:val="300"/>
        </w:trPr>
        <w:tc>
          <w:tcPr>
            <w:tcW w:w="962" w:type="pct"/>
            <w:vMerge/>
            <w:tcBorders>
              <w:left w:val="nil"/>
              <w:right w:val="nil"/>
            </w:tcBorders>
            <w:shd w:val="clear" w:color="000000" w:fill="FFFFFF"/>
            <w:vAlign w:val="center"/>
            <w:hideMark/>
          </w:tcPr>
          <w:p w14:paraId="130795E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50E356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Handheld Showerhead (DI) SF</w:t>
            </w:r>
          </w:p>
        </w:tc>
        <w:tc>
          <w:tcPr>
            <w:tcW w:w="597" w:type="pct"/>
            <w:tcBorders>
              <w:top w:val="nil"/>
              <w:left w:val="nil"/>
              <w:bottom w:val="single" w:sz="8" w:space="0" w:color="B3EFFD"/>
              <w:right w:val="nil"/>
            </w:tcBorders>
            <w:shd w:val="clear" w:color="000000" w:fill="FFFFFF"/>
            <w:vAlign w:val="center"/>
            <w:hideMark/>
          </w:tcPr>
          <w:p w14:paraId="2D2387A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7173C2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 </w:t>
            </w:r>
          </w:p>
        </w:tc>
      </w:tr>
      <w:tr w:rsidR="00AB2EF9" w:rsidRPr="00AB2EF9" w14:paraId="75631E61" w14:textId="77777777" w:rsidTr="00900038">
        <w:trPr>
          <w:trHeight w:val="300"/>
        </w:trPr>
        <w:tc>
          <w:tcPr>
            <w:tcW w:w="962" w:type="pct"/>
            <w:vMerge/>
            <w:tcBorders>
              <w:left w:val="nil"/>
              <w:right w:val="nil"/>
            </w:tcBorders>
            <w:shd w:val="clear" w:color="000000" w:fill="FFFFFF"/>
            <w:vAlign w:val="center"/>
            <w:hideMark/>
          </w:tcPr>
          <w:p w14:paraId="14D987C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83B4AA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Residential Energy Recovery Ventilator (ERV)</w:t>
            </w:r>
          </w:p>
        </w:tc>
        <w:tc>
          <w:tcPr>
            <w:tcW w:w="597" w:type="pct"/>
            <w:tcBorders>
              <w:top w:val="nil"/>
              <w:left w:val="nil"/>
              <w:bottom w:val="single" w:sz="8" w:space="0" w:color="B3EFFD"/>
              <w:right w:val="nil"/>
            </w:tcBorders>
            <w:shd w:val="clear" w:color="000000" w:fill="FFFFFF"/>
            <w:vAlign w:val="center"/>
            <w:hideMark/>
          </w:tcPr>
          <w:p w14:paraId="15AC466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D14E35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65 </w:t>
            </w:r>
          </w:p>
        </w:tc>
      </w:tr>
      <w:tr w:rsidR="00AB2EF9" w:rsidRPr="00AB2EF9" w14:paraId="2D7992FB" w14:textId="77777777" w:rsidTr="00900038">
        <w:trPr>
          <w:trHeight w:val="300"/>
        </w:trPr>
        <w:tc>
          <w:tcPr>
            <w:tcW w:w="962" w:type="pct"/>
            <w:vMerge/>
            <w:tcBorders>
              <w:left w:val="nil"/>
              <w:right w:val="nil"/>
            </w:tcBorders>
            <w:shd w:val="clear" w:color="000000" w:fill="FFFFFF"/>
            <w:vAlign w:val="center"/>
            <w:hideMark/>
          </w:tcPr>
          <w:p w14:paraId="769166E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325628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Kitchen Aerator SF (DI)</w:t>
            </w:r>
          </w:p>
        </w:tc>
        <w:tc>
          <w:tcPr>
            <w:tcW w:w="597" w:type="pct"/>
            <w:tcBorders>
              <w:top w:val="nil"/>
              <w:left w:val="nil"/>
              <w:bottom w:val="single" w:sz="8" w:space="0" w:color="B3EFFD"/>
              <w:right w:val="nil"/>
            </w:tcBorders>
            <w:shd w:val="clear" w:color="000000" w:fill="FFFFFF"/>
            <w:vAlign w:val="center"/>
            <w:hideMark/>
          </w:tcPr>
          <w:p w14:paraId="0C42320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6285437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7 </w:t>
            </w:r>
          </w:p>
        </w:tc>
      </w:tr>
      <w:tr w:rsidR="00AB2EF9" w:rsidRPr="00AB2EF9" w14:paraId="60735B60" w14:textId="77777777" w:rsidTr="00900038">
        <w:trPr>
          <w:trHeight w:val="300"/>
        </w:trPr>
        <w:tc>
          <w:tcPr>
            <w:tcW w:w="962" w:type="pct"/>
            <w:vMerge/>
            <w:tcBorders>
              <w:left w:val="nil"/>
              <w:right w:val="nil"/>
            </w:tcBorders>
            <w:shd w:val="clear" w:color="000000" w:fill="FFFFFF"/>
            <w:vAlign w:val="center"/>
            <w:hideMark/>
          </w:tcPr>
          <w:p w14:paraId="2C0878D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C1142F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Rim/Band Joist Insulation</w:t>
            </w:r>
          </w:p>
        </w:tc>
        <w:tc>
          <w:tcPr>
            <w:tcW w:w="597" w:type="pct"/>
            <w:tcBorders>
              <w:top w:val="nil"/>
              <w:left w:val="nil"/>
              <w:bottom w:val="single" w:sz="8" w:space="0" w:color="B3EFFD"/>
              <w:right w:val="nil"/>
            </w:tcBorders>
            <w:shd w:val="clear" w:color="000000" w:fill="FFFFFF"/>
            <w:vAlign w:val="center"/>
            <w:hideMark/>
          </w:tcPr>
          <w:p w14:paraId="1D423281"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0F984A9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554 </w:t>
            </w:r>
          </w:p>
        </w:tc>
      </w:tr>
      <w:tr w:rsidR="00AB2EF9" w:rsidRPr="00AB2EF9" w14:paraId="1C0CD4CA" w14:textId="77777777" w:rsidTr="00900038">
        <w:trPr>
          <w:trHeight w:val="300"/>
        </w:trPr>
        <w:tc>
          <w:tcPr>
            <w:tcW w:w="962" w:type="pct"/>
            <w:vMerge/>
            <w:tcBorders>
              <w:left w:val="nil"/>
              <w:right w:val="nil"/>
            </w:tcBorders>
            <w:shd w:val="clear" w:color="000000" w:fill="FFFFFF"/>
            <w:vAlign w:val="center"/>
            <w:hideMark/>
          </w:tcPr>
          <w:p w14:paraId="448552C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9C4B0F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Showerhead (DI) SF</w:t>
            </w:r>
          </w:p>
        </w:tc>
        <w:tc>
          <w:tcPr>
            <w:tcW w:w="597" w:type="pct"/>
            <w:tcBorders>
              <w:top w:val="nil"/>
              <w:left w:val="nil"/>
              <w:bottom w:val="single" w:sz="8" w:space="0" w:color="B3EFFD"/>
              <w:right w:val="nil"/>
            </w:tcBorders>
            <w:shd w:val="clear" w:color="000000" w:fill="FFFFFF"/>
            <w:vAlign w:val="center"/>
            <w:hideMark/>
          </w:tcPr>
          <w:p w14:paraId="19C6FC4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1C9213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13 </w:t>
            </w:r>
          </w:p>
        </w:tc>
      </w:tr>
      <w:tr w:rsidR="00AB2EF9" w:rsidRPr="00AB2EF9" w14:paraId="307F37F8" w14:textId="77777777" w:rsidTr="00900038">
        <w:trPr>
          <w:trHeight w:val="300"/>
        </w:trPr>
        <w:tc>
          <w:tcPr>
            <w:tcW w:w="962" w:type="pct"/>
            <w:vMerge/>
            <w:tcBorders>
              <w:left w:val="nil"/>
              <w:right w:val="nil"/>
            </w:tcBorders>
            <w:shd w:val="clear" w:color="000000" w:fill="FFFFFF"/>
            <w:vAlign w:val="center"/>
            <w:hideMark/>
          </w:tcPr>
          <w:p w14:paraId="334C02A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60DC2A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Storage Water Heater, &gt;0.67 EF</w:t>
            </w:r>
          </w:p>
        </w:tc>
        <w:tc>
          <w:tcPr>
            <w:tcW w:w="597" w:type="pct"/>
            <w:tcBorders>
              <w:top w:val="nil"/>
              <w:left w:val="nil"/>
              <w:bottom w:val="single" w:sz="8" w:space="0" w:color="B3EFFD"/>
              <w:right w:val="nil"/>
            </w:tcBorders>
            <w:shd w:val="clear" w:color="000000" w:fill="FFFFFF"/>
            <w:vAlign w:val="center"/>
            <w:hideMark/>
          </w:tcPr>
          <w:p w14:paraId="58F0D37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29EE27F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 </w:t>
            </w:r>
          </w:p>
        </w:tc>
      </w:tr>
      <w:tr w:rsidR="00AB2EF9" w:rsidRPr="00AB2EF9" w14:paraId="575380A3" w14:textId="77777777" w:rsidTr="00900038">
        <w:trPr>
          <w:trHeight w:val="300"/>
        </w:trPr>
        <w:tc>
          <w:tcPr>
            <w:tcW w:w="962" w:type="pct"/>
            <w:vMerge/>
            <w:tcBorders>
              <w:left w:val="nil"/>
              <w:bottom w:val="single" w:sz="8" w:space="0" w:color="B3EFFD"/>
              <w:right w:val="nil"/>
            </w:tcBorders>
            <w:shd w:val="clear" w:color="000000" w:fill="FFFFFF"/>
            <w:vAlign w:val="center"/>
            <w:hideMark/>
          </w:tcPr>
          <w:p w14:paraId="1B9302C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1DD81E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Wall Insulation</w:t>
            </w:r>
          </w:p>
        </w:tc>
        <w:tc>
          <w:tcPr>
            <w:tcW w:w="597" w:type="pct"/>
            <w:tcBorders>
              <w:top w:val="nil"/>
              <w:left w:val="nil"/>
              <w:bottom w:val="single" w:sz="8" w:space="0" w:color="B3EFFD"/>
              <w:right w:val="nil"/>
            </w:tcBorders>
            <w:shd w:val="clear" w:color="000000" w:fill="FFFFFF"/>
            <w:vAlign w:val="center"/>
            <w:hideMark/>
          </w:tcPr>
          <w:p w14:paraId="59CD41F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3267E89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1,122 </w:t>
            </w:r>
          </w:p>
        </w:tc>
      </w:tr>
      <w:tr w:rsidR="00AB2EF9" w:rsidRPr="00AB2EF9" w14:paraId="6F91739E" w14:textId="77777777" w:rsidTr="00DA307D">
        <w:trPr>
          <w:trHeight w:val="300"/>
        </w:trPr>
        <w:tc>
          <w:tcPr>
            <w:tcW w:w="962" w:type="pct"/>
            <w:vMerge w:val="restart"/>
            <w:tcBorders>
              <w:top w:val="nil"/>
              <w:left w:val="nil"/>
              <w:right w:val="nil"/>
            </w:tcBorders>
            <w:shd w:val="clear" w:color="000000" w:fill="FFFFFF"/>
            <w:vAlign w:val="center"/>
            <w:hideMark/>
          </w:tcPr>
          <w:p w14:paraId="397AD07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IHWAP</w:t>
            </w:r>
          </w:p>
        </w:tc>
        <w:tc>
          <w:tcPr>
            <w:tcW w:w="2809" w:type="pct"/>
            <w:tcBorders>
              <w:top w:val="nil"/>
              <w:left w:val="nil"/>
              <w:bottom w:val="single" w:sz="8" w:space="0" w:color="B3EFFD"/>
              <w:right w:val="nil"/>
            </w:tcBorders>
            <w:shd w:val="clear" w:color="000000" w:fill="FFFFFF"/>
            <w:vAlign w:val="center"/>
            <w:hideMark/>
          </w:tcPr>
          <w:p w14:paraId="379D657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Manual</w:t>
            </w:r>
          </w:p>
        </w:tc>
        <w:tc>
          <w:tcPr>
            <w:tcW w:w="597" w:type="pct"/>
            <w:tcBorders>
              <w:top w:val="nil"/>
              <w:left w:val="nil"/>
              <w:bottom w:val="single" w:sz="8" w:space="0" w:color="B3EFFD"/>
              <w:right w:val="nil"/>
            </w:tcBorders>
            <w:shd w:val="clear" w:color="000000" w:fill="FFFFFF"/>
            <w:vAlign w:val="center"/>
            <w:hideMark/>
          </w:tcPr>
          <w:p w14:paraId="2C4A4B1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92F886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35 </w:t>
            </w:r>
          </w:p>
        </w:tc>
      </w:tr>
      <w:tr w:rsidR="00AB2EF9" w:rsidRPr="00AB2EF9" w14:paraId="418A7A6A" w14:textId="77777777" w:rsidTr="00DA307D">
        <w:trPr>
          <w:trHeight w:val="300"/>
        </w:trPr>
        <w:tc>
          <w:tcPr>
            <w:tcW w:w="962" w:type="pct"/>
            <w:vMerge/>
            <w:tcBorders>
              <w:left w:val="nil"/>
              <w:right w:val="nil"/>
            </w:tcBorders>
            <w:shd w:val="clear" w:color="000000" w:fill="FFFFFF"/>
            <w:vAlign w:val="center"/>
            <w:hideMark/>
          </w:tcPr>
          <w:p w14:paraId="3A0D732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1086C1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Programmable</w:t>
            </w:r>
          </w:p>
        </w:tc>
        <w:tc>
          <w:tcPr>
            <w:tcW w:w="597" w:type="pct"/>
            <w:tcBorders>
              <w:top w:val="nil"/>
              <w:left w:val="nil"/>
              <w:bottom w:val="single" w:sz="8" w:space="0" w:color="B3EFFD"/>
              <w:right w:val="nil"/>
            </w:tcBorders>
            <w:shd w:val="clear" w:color="000000" w:fill="FFFFFF"/>
            <w:vAlign w:val="center"/>
            <w:hideMark/>
          </w:tcPr>
          <w:p w14:paraId="2B26EFD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FCCDEC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7 </w:t>
            </w:r>
          </w:p>
        </w:tc>
      </w:tr>
      <w:tr w:rsidR="00AB2EF9" w:rsidRPr="00AB2EF9" w14:paraId="77493A7D" w14:textId="77777777" w:rsidTr="00DA307D">
        <w:trPr>
          <w:trHeight w:val="300"/>
        </w:trPr>
        <w:tc>
          <w:tcPr>
            <w:tcW w:w="962" w:type="pct"/>
            <w:vMerge/>
            <w:tcBorders>
              <w:left w:val="nil"/>
              <w:right w:val="nil"/>
            </w:tcBorders>
            <w:shd w:val="clear" w:color="000000" w:fill="FFFFFF"/>
            <w:vAlign w:val="center"/>
            <w:hideMark/>
          </w:tcPr>
          <w:p w14:paraId="7887085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F58485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w:t>
            </w:r>
          </w:p>
        </w:tc>
        <w:tc>
          <w:tcPr>
            <w:tcW w:w="597" w:type="pct"/>
            <w:tcBorders>
              <w:top w:val="nil"/>
              <w:left w:val="nil"/>
              <w:bottom w:val="single" w:sz="8" w:space="0" w:color="B3EFFD"/>
              <w:right w:val="nil"/>
            </w:tcBorders>
            <w:vAlign w:val="center"/>
            <w:hideMark/>
          </w:tcPr>
          <w:p w14:paraId="28DC6EA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Project</w:t>
            </w:r>
          </w:p>
        </w:tc>
        <w:tc>
          <w:tcPr>
            <w:tcW w:w="632" w:type="pct"/>
            <w:tcBorders>
              <w:top w:val="nil"/>
              <w:left w:val="nil"/>
              <w:bottom w:val="single" w:sz="8" w:space="0" w:color="B3EFFD"/>
              <w:right w:val="nil"/>
            </w:tcBorders>
            <w:shd w:val="clear" w:color="000000" w:fill="FFFFFF"/>
            <w:vAlign w:val="center"/>
            <w:hideMark/>
          </w:tcPr>
          <w:p w14:paraId="2B8DBAE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192 </w:t>
            </w:r>
          </w:p>
        </w:tc>
      </w:tr>
      <w:tr w:rsidR="00AB2EF9" w:rsidRPr="00AB2EF9" w14:paraId="49F8B261" w14:textId="77777777" w:rsidTr="00DA307D">
        <w:trPr>
          <w:trHeight w:val="300"/>
        </w:trPr>
        <w:tc>
          <w:tcPr>
            <w:tcW w:w="962" w:type="pct"/>
            <w:vMerge/>
            <w:tcBorders>
              <w:left w:val="nil"/>
              <w:right w:val="nil"/>
            </w:tcBorders>
            <w:shd w:val="clear" w:color="000000" w:fill="FFFFFF"/>
            <w:vAlign w:val="center"/>
            <w:hideMark/>
          </w:tcPr>
          <w:p w14:paraId="4F55BB2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6FAB19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w:t>
            </w:r>
          </w:p>
        </w:tc>
        <w:tc>
          <w:tcPr>
            <w:tcW w:w="597" w:type="pct"/>
            <w:tcBorders>
              <w:top w:val="nil"/>
              <w:left w:val="nil"/>
              <w:bottom w:val="single" w:sz="8" w:space="0" w:color="B3EFFD"/>
              <w:right w:val="nil"/>
            </w:tcBorders>
            <w:vAlign w:val="center"/>
            <w:hideMark/>
          </w:tcPr>
          <w:p w14:paraId="7A7C04E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2D53FA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 </w:t>
            </w:r>
          </w:p>
        </w:tc>
      </w:tr>
      <w:tr w:rsidR="00AB2EF9" w:rsidRPr="00AB2EF9" w14:paraId="3DA8D7D7" w14:textId="77777777" w:rsidTr="00DA307D">
        <w:trPr>
          <w:trHeight w:val="300"/>
        </w:trPr>
        <w:tc>
          <w:tcPr>
            <w:tcW w:w="962" w:type="pct"/>
            <w:vMerge/>
            <w:tcBorders>
              <w:left w:val="nil"/>
              <w:right w:val="nil"/>
            </w:tcBorders>
            <w:shd w:val="clear" w:color="000000" w:fill="FFFFFF"/>
            <w:vAlign w:val="center"/>
            <w:hideMark/>
          </w:tcPr>
          <w:p w14:paraId="64E0079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190CA6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Sealing Tape - DI</w:t>
            </w:r>
          </w:p>
        </w:tc>
        <w:tc>
          <w:tcPr>
            <w:tcW w:w="597" w:type="pct"/>
            <w:tcBorders>
              <w:top w:val="nil"/>
              <w:left w:val="nil"/>
              <w:bottom w:val="single" w:sz="8" w:space="0" w:color="B3EFFD"/>
              <w:right w:val="nil"/>
            </w:tcBorders>
            <w:vAlign w:val="center"/>
            <w:hideMark/>
          </w:tcPr>
          <w:p w14:paraId="2AB0DBD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5DEF3A9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42 </w:t>
            </w:r>
          </w:p>
        </w:tc>
      </w:tr>
      <w:tr w:rsidR="00AB2EF9" w:rsidRPr="00AB2EF9" w14:paraId="3480667E" w14:textId="77777777" w:rsidTr="00DA307D">
        <w:trPr>
          <w:trHeight w:val="300"/>
        </w:trPr>
        <w:tc>
          <w:tcPr>
            <w:tcW w:w="962" w:type="pct"/>
            <w:vMerge/>
            <w:tcBorders>
              <w:left w:val="nil"/>
              <w:right w:val="nil"/>
            </w:tcBorders>
            <w:shd w:val="clear" w:color="000000" w:fill="FFFFFF"/>
            <w:vAlign w:val="center"/>
            <w:hideMark/>
          </w:tcPr>
          <w:p w14:paraId="116D2ED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4A9EE5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Attic Insulation</w:t>
            </w:r>
          </w:p>
        </w:tc>
        <w:tc>
          <w:tcPr>
            <w:tcW w:w="597" w:type="pct"/>
            <w:tcBorders>
              <w:top w:val="nil"/>
              <w:left w:val="nil"/>
              <w:bottom w:val="single" w:sz="8" w:space="0" w:color="B3EFFD"/>
              <w:right w:val="nil"/>
            </w:tcBorders>
            <w:shd w:val="clear" w:color="000000" w:fill="FFFFFF"/>
            <w:vAlign w:val="center"/>
            <w:hideMark/>
          </w:tcPr>
          <w:p w14:paraId="2629D82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2E56016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172,352 </w:t>
            </w:r>
          </w:p>
        </w:tc>
      </w:tr>
      <w:tr w:rsidR="00AB2EF9" w:rsidRPr="00AB2EF9" w14:paraId="0979EEBB" w14:textId="77777777" w:rsidTr="00DA307D">
        <w:trPr>
          <w:trHeight w:val="300"/>
        </w:trPr>
        <w:tc>
          <w:tcPr>
            <w:tcW w:w="962" w:type="pct"/>
            <w:vMerge/>
            <w:tcBorders>
              <w:left w:val="nil"/>
              <w:right w:val="nil"/>
            </w:tcBorders>
            <w:shd w:val="clear" w:color="000000" w:fill="FFFFFF"/>
            <w:vAlign w:val="center"/>
            <w:hideMark/>
          </w:tcPr>
          <w:p w14:paraId="3CE8D1B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AC1CFB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Basement/Sidewall Insulation</w:t>
            </w:r>
          </w:p>
        </w:tc>
        <w:tc>
          <w:tcPr>
            <w:tcW w:w="597" w:type="pct"/>
            <w:tcBorders>
              <w:top w:val="nil"/>
              <w:left w:val="nil"/>
              <w:bottom w:val="single" w:sz="8" w:space="0" w:color="B3EFFD"/>
              <w:right w:val="nil"/>
            </w:tcBorders>
            <w:shd w:val="clear" w:color="000000" w:fill="FFFFFF"/>
            <w:vAlign w:val="center"/>
            <w:hideMark/>
          </w:tcPr>
          <w:p w14:paraId="084B6E5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50D4A99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14,503 </w:t>
            </w:r>
          </w:p>
        </w:tc>
      </w:tr>
      <w:tr w:rsidR="00AB2EF9" w:rsidRPr="00AB2EF9" w14:paraId="18B741AF" w14:textId="77777777" w:rsidTr="00DA307D">
        <w:trPr>
          <w:trHeight w:val="300"/>
        </w:trPr>
        <w:tc>
          <w:tcPr>
            <w:tcW w:w="962" w:type="pct"/>
            <w:vMerge/>
            <w:tcBorders>
              <w:left w:val="nil"/>
              <w:right w:val="nil"/>
            </w:tcBorders>
            <w:shd w:val="clear" w:color="000000" w:fill="FFFFFF"/>
            <w:vAlign w:val="center"/>
            <w:hideMark/>
          </w:tcPr>
          <w:p w14:paraId="25C8214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9B0594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Bathroom Aerator SF (DI)</w:t>
            </w:r>
          </w:p>
        </w:tc>
        <w:tc>
          <w:tcPr>
            <w:tcW w:w="597" w:type="pct"/>
            <w:tcBorders>
              <w:top w:val="nil"/>
              <w:left w:val="nil"/>
              <w:bottom w:val="single" w:sz="8" w:space="0" w:color="B3EFFD"/>
              <w:right w:val="nil"/>
            </w:tcBorders>
            <w:shd w:val="clear" w:color="000000" w:fill="FFFFFF"/>
            <w:vAlign w:val="center"/>
            <w:hideMark/>
          </w:tcPr>
          <w:p w14:paraId="4D5D1DF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853FA5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122 </w:t>
            </w:r>
          </w:p>
        </w:tc>
      </w:tr>
      <w:tr w:rsidR="00AB2EF9" w:rsidRPr="00AB2EF9" w14:paraId="7D03BCF6" w14:textId="77777777" w:rsidTr="00DA307D">
        <w:trPr>
          <w:trHeight w:val="300"/>
        </w:trPr>
        <w:tc>
          <w:tcPr>
            <w:tcW w:w="962" w:type="pct"/>
            <w:vMerge/>
            <w:tcBorders>
              <w:left w:val="nil"/>
              <w:right w:val="nil"/>
            </w:tcBorders>
            <w:shd w:val="clear" w:color="000000" w:fill="FFFFFF"/>
            <w:vAlign w:val="center"/>
            <w:hideMark/>
          </w:tcPr>
          <w:p w14:paraId="495F8FE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2201C4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Boilers, &gt;95% AFUE &lt;300 MBH</w:t>
            </w:r>
          </w:p>
        </w:tc>
        <w:tc>
          <w:tcPr>
            <w:tcW w:w="597" w:type="pct"/>
            <w:tcBorders>
              <w:top w:val="nil"/>
              <w:left w:val="nil"/>
              <w:bottom w:val="single" w:sz="8" w:space="0" w:color="B3EFFD"/>
              <w:right w:val="nil"/>
            </w:tcBorders>
            <w:shd w:val="clear" w:color="000000" w:fill="FFFFFF"/>
            <w:vAlign w:val="center"/>
            <w:hideMark/>
          </w:tcPr>
          <w:p w14:paraId="54EACD8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EDC85B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5 </w:t>
            </w:r>
          </w:p>
        </w:tc>
      </w:tr>
      <w:tr w:rsidR="00AB2EF9" w:rsidRPr="00AB2EF9" w14:paraId="0464D277" w14:textId="77777777" w:rsidTr="00DA307D">
        <w:trPr>
          <w:trHeight w:val="300"/>
        </w:trPr>
        <w:tc>
          <w:tcPr>
            <w:tcW w:w="962" w:type="pct"/>
            <w:vMerge/>
            <w:tcBorders>
              <w:left w:val="nil"/>
              <w:right w:val="nil"/>
            </w:tcBorders>
            <w:shd w:val="clear" w:color="000000" w:fill="FFFFFF"/>
            <w:vAlign w:val="center"/>
            <w:hideMark/>
          </w:tcPr>
          <w:p w14:paraId="13751BA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EB1EFD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DHW Pipe Insulation</w:t>
            </w:r>
          </w:p>
        </w:tc>
        <w:tc>
          <w:tcPr>
            <w:tcW w:w="597" w:type="pct"/>
            <w:tcBorders>
              <w:top w:val="nil"/>
              <w:left w:val="nil"/>
              <w:bottom w:val="single" w:sz="8" w:space="0" w:color="B3EFFD"/>
              <w:right w:val="nil"/>
            </w:tcBorders>
            <w:shd w:val="clear" w:color="000000" w:fill="FFFFFF"/>
            <w:vAlign w:val="center"/>
            <w:hideMark/>
          </w:tcPr>
          <w:p w14:paraId="5B4AEAB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Ln. ft.</w:t>
            </w:r>
          </w:p>
        </w:tc>
        <w:tc>
          <w:tcPr>
            <w:tcW w:w="632" w:type="pct"/>
            <w:tcBorders>
              <w:top w:val="nil"/>
              <w:left w:val="nil"/>
              <w:bottom w:val="single" w:sz="8" w:space="0" w:color="B3EFFD"/>
              <w:right w:val="nil"/>
            </w:tcBorders>
            <w:shd w:val="clear" w:color="000000" w:fill="FFFFFF"/>
            <w:vAlign w:val="center"/>
            <w:hideMark/>
          </w:tcPr>
          <w:p w14:paraId="641B3FA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1,532 </w:t>
            </w:r>
          </w:p>
        </w:tc>
      </w:tr>
      <w:tr w:rsidR="00AB2EF9" w:rsidRPr="00AB2EF9" w14:paraId="4272A656" w14:textId="77777777" w:rsidTr="00DA307D">
        <w:trPr>
          <w:trHeight w:val="300"/>
        </w:trPr>
        <w:tc>
          <w:tcPr>
            <w:tcW w:w="962" w:type="pct"/>
            <w:vMerge/>
            <w:tcBorders>
              <w:left w:val="nil"/>
              <w:right w:val="nil"/>
            </w:tcBorders>
            <w:shd w:val="clear" w:color="000000" w:fill="FFFFFF"/>
            <w:vAlign w:val="center"/>
            <w:hideMark/>
          </w:tcPr>
          <w:p w14:paraId="2AEAE3F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0375DA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Duct Sealing</w:t>
            </w:r>
          </w:p>
        </w:tc>
        <w:tc>
          <w:tcPr>
            <w:tcW w:w="597" w:type="pct"/>
            <w:tcBorders>
              <w:top w:val="nil"/>
              <w:left w:val="nil"/>
              <w:bottom w:val="single" w:sz="8" w:space="0" w:color="B3EFFD"/>
              <w:right w:val="nil"/>
            </w:tcBorders>
            <w:shd w:val="clear" w:color="000000" w:fill="FFFFFF"/>
            <w:vAlign w:val="center"/>
            <w:hideMark/>
          </w:tcPr>
          <w:p w14:paraId="3711C0D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F1FCFC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7 </w:t>
            </w:r>
          </w:p>
        </w:tc>
      </w:tr>
      <w:tr w:rsidR="00AB2EF9" w:rsidRPr="00AB2EF9" w14:paraId="29E92424" w14:textId="77777777" w:rsidTr="00DA307D">
        <w:trPr>
          <w:trHeight w:val="300"/>
        </w:trPr>
        <w:tc>
          <w:tcPr>
            <w:tcW w:w="962" w:type="pct"/>
            <w:vMerge/>
            <w:tcBorders>
              <w:left w:val="nil"/>
              <w:right w:val="nil"/>
            </w:tcBorders>
            <w:shd w:val="clear" w:color="000000" w:fill="FFFFFF"/>
            <w:vAlign w:val="center"/>
            <w:hideMark/>
          </w:tcPr>
          <w:p w14:paraId="43640F0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0A24F7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Floor Insulation Above Crawlspace</w:t>
            </w:r>
          </w:p>
        </w:tc>
        <w:tc>
          <w:tcPr>
            <w:tcW w:w="597" w:type="pct"/>
            <w:tcBorders>
              <w:top w:val="nil"/>
              <w:left w:val="nil"/>
              <w:bottom w:val="single" w:sz="8" w:space="0" w:color="B3EFFD"/>
              <w:right w:val="nil"/>
            </w:tcBorders>
            <w:shd w:val="clear" w:color="000000" w:fill="FFFFFF"/>
            <w:vAlign w:val="center"/>
            <w:hideMark/>
          </w:tcPr>
          <w:p w14:paraId="1DCEAD9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1CE575E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5,909 </w:t>
            </w:r>
          </w:p>
        </w:tc>
      </w:tr>
      <w:tr w:rsidR="00AB2EF9" w:rsidRPr="00AB2EF9" w14:paraId="55DE0B6F" w14:textId="77777777" w:rsidTr="00DA307D">
        <w:trPr>
          <w:trHeight w:val="300"/>
        </w:trPr>
        <w:tc>
          <w:tcPr>
            <w:tcW w:w="962" w:type="pct"/>
            <w:vMerge/>
            <w:tcBorders>
              <w:left w:val="nil"/>
              <w:right w:val="nil"/>
            </w:tcBorders>
            <w:shd w:val="clear" w:color="000000" w:fill="FFFFFF"/>
            <w:vAlign w:val="center"/>
            <w:hideMark/>
          </w:tcPr>
          <w:p w14:paraId="701C514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96695E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Tune Up</w:t>
            </w:r>
          </w:p>
        </w:tc>
        <w:tc>
          <w:tcPr>
            <w:tcW w:w="597" w:type="pct"/>
            <w:tcBorders>
              <w:top w:val="nil"/>
              <w:left w:val="nil"/>
              <w:bottom w:val="single" w:sz="8" w:space="0" w:color="B3EFFD"/>
              <w:right w:val="nil"/>
            </w:tcBorders>
            <w:shd w:val="clear" w:color="000000" w:fill="FFFFFF"/>
            <w:vAlign w:val="center"/>
            <w:hideMark/>
          </w:tcPr>
          <w:p w14:paraId="3F910CC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AA48DB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20 </w:t>
            </w:r>
          </w:p>
        </w:tc>
      </w:tr>
      <w:tr w:rsidR="00AB2EF9" w:rsidRPr="00AB2EF9" w14:paraId="3BA3C70A" w14:textId="77777777" w:rsidTr="00DA307D">
        <w:trPr>
          <w:trHeight w:val="300"/>
        </w:trPr>
        <w:tc>
          <w:tcPr>
            <w:tcW w:w="962" w:type="pct"/>
            <w:vMerge/>
            <w:tcBorders>
              <w:left w:val="nil"/>
              <w:right w:val="nil"/>
            </w:tcBorders>
            <w:shd w:val="clear" w:color="000000" w:fill="FFFFFF"/>
            <w:vAlign w:val="center"/>
            <w:hideMark/>
          </w:tcPr>
          <w:p w14:paraId="42698C9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6448DC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&gt;95% AFUE</w:t>
            </w:r>
          </w:p>
        </w:tc>
        <w:tc>
          <w:tcPr>
            <w:tcW w:w="597" w:type="pct"/>
            <w:tcBorders>
              <w:top w:val="nil"/>
              <w:left w:val="nil"/>
              <w:bottom w:val="single" w:sz="8" w:space="0" w:color="B3EFFD"/>
              <w:right w:val="nil"/>
            </w:tcBorders>
            <w:shd w:val="clear" w:color="000000" w:fill="FFFFFF"/>
            <w:vAlign w:val="center"/>
            <w:hideMark/>
          </w:tcPr>
          <w:p w14:paraId="6F00A35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68872A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156 </w:t>
            </w:r>
          </w:p>
        </w:tc>
      </w:tr>
      <w:tr w:rsidR="00AB2EF9" w:rsidRPr="00AB2EF9" w14:paraId="2C81C5F0" w14:textId="77777777" w:rsidTr="00DA307D">
        <w:trPr>
          <w:trHeight w:val="300"/>
        </w:trPr>
        <w:tc>
          <w:tcPr>
            <w:tcW w:w="962" w:type="pct"/>
            <w:vMerge/>
            <w:tcBorders>
              <w:left w:val="nil"/>
              <w:right w:val="nil"/>
            </w:tcBorders>
            <w:shd w:val="clear" w:color="000000" w:fill="FFFFFF"/>
            <w:vAlign w:val="center"/>
            <w:hideMark/>
          </w:tcPr>
          <w:p w14:paraId="151797F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52D7D3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Handheld Showerhead (DI) SF</w:t>
            </w:r>
          </w:p>
        </w:tc>
        <w:tc>
          <w:tcPr>
            <w:tcW w:w="597" w:type="pct"/>
            <w:tcBorders>
              <w:top w:val="nil"/>
              <w:left w:val="nil"/>
              <w:bottom w:val="single" w:sz="8" w:space="0" w:color="B3EFFD"/>
              <w:right w:val="nil"/>
            </w:tcBorders>
            <w:shd w:val="clear" w:color="000000" w:fill="FFFFFF"/>
            <w:vAlign w:val="center"/>
            <w:hideMark/>
          </w:tcPr>
          <w:p w14:paraId="7D29F12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D14A81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26 </w:t>
            </w:r>
          </w:p>
        </w:tc>
      </w:tr>
      <w:tr w:rsidR="00AB2EF9" w:rsidRPr="00AB2EF9" w14:paraId="454E1B03" w14:textId="77777777" w:rsidTr="00DA307D">
        <w:trPr>
          <w:trHeight w:val="300"/>
        </w:trPr>
        <w:tc>
          <w:tcPr>
            <w:tcW w:w="962" w:type="pct"/>
            <w:vMerge/>
            <w:tcBorders>
              <w:left w:val="nil"/>
              <w:right w:val="nil"/>
            </w:tcBorders>
            <w:shd w:val="clear" w:color="000000" w:fill="FFFFFF"/>
            <w:vAlign w:val="center"/>
            <w:hideMark/>
          </w:tcPr>
          <w:p w14:paraId="09934F8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35E782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Kitchen Aerator SF (DI)</w:t>
            </w:r>
          </w:p>
        </w:tc>
        <w:tc>
          <w:tcPr>
            <w:tcW w:w="597" w:type="pct"/>
            <w:tcBorders>
              <w:top w:val="nil"/>
              <w:left w:val="nil"/>
              <w:bottom w:val="single" w:sz="8" w:space="0" w:color="B3EFFD"/>
              <w:right w:val="nil"/>
            </w:tcBorders>
            <w:shd w:val="clear" w:color="000000" w:fill="FFFFFF"/>
            <w:vAlign w:val="center"/>
            <w:hideMark/>
          </w:tcPr>
          <w:p w14:paraId="0A348461"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1BC73BC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 </w:t>
            </w:r>
          </w:p>
        </w:tc>
      </w:tr>
      <w:tr w:rsidR="00AB2EF9" w:rsidRPr="00AB2EF9" w14:paraId="04ED90FB" w14:textId="77777777" w:rsidTr="00DA307D">
        <w:trPr>
          <w:trHeight w:val="300"/>
        </w:trPr>
        <w:tc>
          <w:tcPr>
            <w:tcW w:w="962" w:type="pct"/>
            <w:vMerge/>
            <w:tcBorders>
              <w:left w:val="nil"/>
              <w:right w:val="nil"/>
            </w:tcBorders>
            <w:shd w:val="clear" w:color="000000" w:fill="FFFFFF"/>
            <w:vAlign w:val="center"/>
            <w:hideMark/>
          </w:tcPr>
          <w:p w14:paraId="606F1F6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213853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Programmable Thermostat (DI)</w:t>
            </w:r>
          </w:p>
        </w:tc>
        <w:tc>
          <w:tcPr>
            <w:tcW w:w="597" w:type="pct"/>
            <w:tcBorders>
              <w:top w:val="nil"/>
              <w:left w:val="nil"/>
              <w:bottom w:val="single" w:sz="8" w:space="0" w:color="B3EFFD"/>
              <w:right w:val="nil"/>
            </w:tcBorders>
            <w:shd w:val="clear" w:color="000000" w:fill="FFFFFF"/>
            <w:vAlign w:val="center"/>
            <w:hideMark/>
          </w:tcPr>
          <w:p w14:paraId="61E937B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B0B209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64 </w:t>
            </w:r>
          </w:p>
        </w:tc>
      </w:tr>
      <w:tr w:rsidR="00AB2EF9" w:rsidRPr="00AB2EF9" w14:paraId="522D05C1" w14:textId="77777777" w:rsidTr="00DA307D">
        <w:trPr>
          <w:trHeight w:val="300"/>
        </w:trPr>
        <w:tc>
          <w:tcPr>
            <w:tcW w:w="962" w:type="pct"/>
            <w:vMerge/>
            <w:tcBorders>
              <w:left w:val="nil"/>
              <w:right w:val="nil"/>
            </w:tcBorders>
            <w:shd w:val="clear" w:color="000000" w:fill="FFFFFF"/>
            <w:vAlign w:val="center"/>
            <w:hideMark/>
          </w:tcPr>
          <w:p w14:paraId="28DF9E0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5BEA99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Rim/Band Joist Insulation</w:t>
            </w:r>
          </w:p>
        </w:tc>
        <w:tc>
          <w:tcPr>
            <w:tcW w:w="597" w:type="pct"/>
            <w:tcBorders>
              <w:top w:val="nil"/>
              <w:left w:val="nil"/>
              <w:bottom w:val="single" w:sz="8" w:space="0" w:color="B3EFFD"/>
              <w:right w:val="nil"/>
            </w:tcBorders>
            <w:shd w:val="clear" w:color="000000" w:fill="FFFFFF"/>
            <w:vAlign w:val="center"/>
            <w:hideMark/>
          </w:tcPr>
          <w:p w14:paraId="1E7CFC6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3BEB6FC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9,427 </w:t>
            </w:r>
          </w:p>
        </w:tc>
      </w:tr>
      <w:tr w:rsidR="00AB2EF9" w:rsidRPr="00AB2EF9" w14:paraId="0AAA2A8F" w14:textId="77777777" w:rsidTr="00DA307D">
        <w:trPr>
          <w:trHeight w:val="300"/>
        </w:trPr>
        <w:tc>
          <w:tcPr>
            <w:tcW w:w="962" w:type="pct"/>
            <w:vMerge/>
            <w:tcBorders>
              <w:left w:val="nil"/>
              <w:right w:val="nil"/>
            </w:tcBorders>
            <w:shd w:val="clear" w:color="000000" w:fill="FFFFFF"/>
            <w:vAlign w:val="center"/>
            <w:hideMark/>
          </w:tcPr>
          <w:p w14:paraId="2442A7B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C29C35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Showerhead (DI) SF</w:t>
            </w:r>
          </w:p>
        </w:tc>
        <w:tc>
          <w:tcPr>
            <w:tcW w:w="597" w:type="pct"/>
            <w:tcBorders>
              <w:top w:val="nil"/>
              <w:left w:val="nil"/>
              <w:bottom w:val="single" w:sz="8" w:space="0" w:color="B3EFFD"/>
              <w:right w:val="nil"/>
            </w:tcBorders>
            <w:shd w:val="clear" w:color="000000" w:fill="FFFFFF"/>
            <w:vAlign w:val="center"/>
            <w:hideMark/>
          </w:tcPr>
          <w:p w14:paraId="5937DDF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F4AFBC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39 </w:t>
            </w:r>
          </w:p>
        </w:tc>
      </w:tr>
      <w:tr w:rsidR="00AB2EF9" w:rsidRPr="00AB2EF9" w14:paraId="5411D44F" w14:textId="77777777" w:rsidTr="00DA307D">
        <w:trPr>
          <w:trHeight w:val="300"/>
        </w:trPr>
        <w:tc>
          <w:tcPr>
            <w:tcW w:w="962" w:type="pct"/>
            <w:vMerge/>
            <w:tcBorders>
              <w:left w:val="nil"/>
              <w:right w:val="nil"/>
            </w:tcBorders>
            <w:shd w:val="clear" w:color="000000" w:fill="FFFFFF"/>
            <w:vAlign w:val="center"/>
            <w:hideMark/>
          </w:tcPr>
          <w:p w14:paraId="3D2F6FF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FE628A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Storage Water Heater, &gt;0.67 EF</w:t>
            </w:r>
          </w:p>
        </w:tc>
        <w:tc>
          <w:tcPr>
            <w:tcW w:w="597" w:type="pct"/>
            <w:tcBorders>
              <w:top w:val="nil"/>
              <w:left w:val="nil"/>
              <w:bottom w:val="single" w:sz="8" w:space="0" w:color="B3EFFD"/>
              <w:right w:val="nil"/>
            </w:tcBorders>
            <w:shd w:val="clear" w:color="000000" w:fill="FFFFFF"/>
            <w:vAlign w:val="center"/>
            <w:hideMark/>
          </w:tcPr>
          <w:p w14:paraId="1BB32A3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366A69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89 </w:t>
            </w:r>
          </w:p>
        </w:tc>
      </w:tr>
      <w:tr w:rsidR="00AB2EF9" w:rsidRPr="00AB2EF9" w14:paraId="321EDC2A" w14:textId="77777777" w:rsidTr="00DA307D">
        <w:trPr>
          <w:trHeight w:val="300"/>
        </w:trPr>
        <w:tc>
          <w:tcPr>
            <w:tcW w:w="962" w:type="pct"/>
            <w:vMerge/>
            <w:tcBorders>
              <w:left w:val="nil"/>
              <w:bottom w:val="single" w:sz="8" w:space="0" w:color="B3EFFD"/>
              <w:right w:val="nil"/>
            </w:tcBorders>
            <w:shd w:val="clear" w:color="000000" w:fill="FFFFFF"/>
            <w:vAlign w:val="center"/>
            <w:hideMark/>
          </w:tcPr>
          <w:p w14:paraId="4B0AB24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466A7A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Wall Insulation</w:t>
            </w:r>
          </w:p>
        </w:tc>
        <w:tc>
          <w:tcPr>
            <w:tcW w:w="597" w:type="pct"/>
            <w:tcBorders>
              <w:top w:val="nil"/>
              <w:left w:val="nil"/>
              <w:bottom w:val="single" w:sz="8" w:space="0" w:color="B3EFFD"/>
              <w:right w:val="nil"/>
            </w:tcBorders>
            <w:shd w:val="clear" w:color="000000" w:fill="FFFFFF"/>
            <w:vAlign w:val="center"/>
            <w:hideMark/>
          </w:tcPr>
          <w:p w14:paraId="213BC68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0D3B2C4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34,843 </w:t>
            </w:r>
          </w:p>
        </w:tc>
      </w:tr>
      <w:tr w:rsidR="00AB2EF9" w:rsidRPr="00AB2EF9" w14:paraId="584B35F3" w14:textId="77777777" w:rsidTr="00BB26D6">
        <w:trPr>
          <w:trHeight w:val="300"/>
        </w:trPr>
        <w:tc>
          <w:tcPr>
            <w:tcW w:w="962" w:type="pct"/>
            <w:vMerge w:val="restart"/>
            <w:tcBorders>
              <w:top w:val="nil"/>
              <w:left w:val="nil"/>
              <w:right w:val="nil"/>
            </w:tcBorders>
            <w:shd w:val="clear" w:color="000000" w:fill="FFFFFF"/>
            <w:vAlign w:val="center"/>
            <w:hideMark/>
          </w:tcPr>
          <w:p w14:paraId="64F1037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Retrofit</w:t>
            </w:r>
          </w:p>
        </w:tc>
        <w:tc>
          <w:tcPr>
            <w:tcW w:w="2809" w:type="pct"/>
            <w:tcBorders>
              <w:top w:val="nil"/>
              <w:left w:val="nil"/>
              <w:bottom w:val="single" w:sz="8" w:space="0" w:color="B3EFFD"/>
              <w:right w:val="nil"/>
            </w:tcBorders>
            <w:shd w:val="clear" w:color="000000" w:fill="FFFFFF"/>
            <w:vAlign w:val="center"/>
            <w:hideMark/>
          </w:tcPr>
          <w:p w14:paraId="0D1E954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AC Cover and Gap Sealer (DI)</w:t>
            </w:r>
          </w:p>
        </w:tc>
        <w:tc>
          <w:tcPr>
            <w:tcW w:w="597" w:type="pct"/>
            <w:tcBorders>
              <w:top w:val="nil"/>
              <w:left w:val="nil"/>
              <w:bottom w:val="single" w:sz="8" w:space="0" w:color="B3EFFD"/>
              <w:right w:val="nil"/>
            </w:tcBorders>
            <w:shd w:val="clear" w:color="000000" w:fill="FFFFFF"/>
            <w:vAlign w:val="center"/>
            <w:hideMark/>
          </w:tcPr>
          <w:p w14:paraId="6952266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F98143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 </w:t>
            </w:r>
          </w:p>
        </w:tc>
      </w:tr>
      <w:tr w:rsidR="00AB2EF9" w:rsidRPr="00AB2EF9" w14:paraId="3B8A275C" w14:textId="77777777" w:rsidTr="00BB26D6">
        <w:trPr>
          <w:trHeight w:val="300"/>
        </w:trPr>
        <w:tc>
          <w:tcPr>
            <w:tcW w:w="962" w:type="pct"/>
            <w:vMerge/>
            <w:tcBorders>
              <w:left w:val="nil"/>
              <w:right w:val="nil"/>
            </w:tcBorders>
            <w:shd w:val="clear" w:color="000000" w:fill="FFFFFF"/>
            <w:vAlign w:val="center"/>
            <w:hideMark/>
          </w:tcPr>
          <w:p w14:paraId="5861942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27E679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Manual</w:t>
            </w:r>
          </w:p>
        </w:tc>
        <w:tc>
          <w:tcPr>
            <w:tcW w:w="597" w:type="pct"/>
            <w:tcBorders>
              <w:top w:val="nil"/>
              <w:left w:val="nil"/>
              <w:bottom w:val="single" w:sz="8" w:space="0" w:color="B3EFFD"/>
              <w:right w:val="nil"/>
            </w:tcBorders>
            <w:shd w:val="clear" w:color="000000" w:fill="FFFFFF"/>
            <w:vAlign w:val="center"/>
            <w:hideMark/>
          </w:tcPr>
          <w:p w14:paraId="36585B7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76B93DF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22 </w:t>
            </w:r>
          </w:p>
        </w:tc>
      </w:tr>
      <w:tr w:rsidR="00AB2EF9" w:rsidRPr="00AB2EF9" w14:paraId="2123AFE2" w14:textId="77777777" w:rsidTr="00BB26D6">
        <w:trPr>
          <w:trHeight w:val="300"/>
        </w:trPr>
        <w:tc>
          <w:tcPr>
            <w:tcW w:w="962" w:type="pct"/>
            <w:vMerge/>
            <w:tcBorders>
              <w:left w:val="nil"/>
              <w:right w:val="nil"/>
            </w:tcBorders>
            <w:shd w:val="clear" w:color="000000" w:fill="FFFFFF"/>
            <w:vAlign w:val="center"/>
            <w:hideMark/>
          </w:tcPr>
          <w:p w14:paraId="3E14C1F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D62473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Programmable</w:t>
            </w:r>
          </w:p>
        </w:tc>
        <w:tc>
          <w:tcPr>
            <w:tcW w:w="597" w:type="pct"/>
            <w:tcBorders>
              <w:top w:val="nil"/>
              <w:left w:val="nil"/>
              <w:bottom w:val="single" w:sz="8" w:space="0" w:color="B3EFFD"/>
              <w:right w:val="nil"/>
            </w:tcBorders>
            <w:shd w:val="clear" w:color="000000" w:fill="FFFFFF"/>
            <w:vAlign w:val="center"/>
            <w:hideMark/>
          </w:tcPr>
          <w:p w14:paraId="7E53206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560F39A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63 </w:t>
            </w:r>
          </w:p>
        </w:tc>
      </w:tr>
      <w:tr w:rsidR="00AB2EF9" w:rsidRPr="00AB2EF9" w14:paraId="48573F50" w14:textId="77777777" w:rsidTr="00BB26D6">
        <w:trPr>
          <w:trHeight w:val="300"/>
        </w:trPr>
        <w:tc>
          <w:tcPr>
            <w:tcW w:w="962" w:type="pct"/>
            <w:vMerge/>
            <w:tcBorders>
              <w:left w:val="nil"/>
              <w:right w:val="nil"/>
            </w:tcBorders>
            <w:shd w:val="clear" w:color="000000" w:fill="FFFFFF"/>
            <w:vAlign w:val="center"/>
            <w:hideMark/>
          </w:tcPr>
          <w:p w14:paraId="711F405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6F5837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w:t>
            </w:r>
          </w:p>
        </w:tc>
        <w:tc>
          <w:tcPr>
            <w:tcW w:w="597" w:type="pct"/>
            <w:tcBorders>
              <w:top w:val="nil"/>
              <w:left w:val="nil"/>
              <w:bottom w:val="single" w:sz="8" w:space="0" w:color="B3EFFD"/>
              <w:right w:val="nil"/>
            </w:tcBorders>
            <w:vAlign w:val="center"/>
            <w:hideMark/>
          </w:tcPr>
          <w:p w14:paraId="23C0FE9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Project</w:t>
            </w:r>
          </w:p>
        </w:tc>
        <w:tc>
          <w:tcPr>
            <w:tcW w:w="632" w:type="pct"/>
            <w:tcBorders>
              <w:top w:val="nil"/>
              <w:left w:val="nil"/>
              <w:bottom w:val="single" w:sz="8" w:space="0" w:color="B3EFFD"/>
              <w:right w:val="nil"/>
            </w:tcBorders>
            <w:shd w:val="clear" w:color="000000" w:fill="FFFFFF"/>
            <w:vAlign w:val="center"/>
            <w:hideMark/>
          </w:tcPr>
          <w:p w14:paraId="3DF3AD9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243 </w:t>
            </w:r>
          </w:p>
        </w:tc>
      </w:tr>
      <w:tr w:rsidR="00AB2EF9" w:rsidRPr="00AB2EF9" w14:paraId="2000123E" w14:textId="77777777" w:rsidTr="00BB26D6">
        <w:trPr>
          <w:trHeight w:val="300"/>
        </w:trPr>
        <w:tc>
          <w:tcPr>
            <w:tcW w:w="962" w:type="pct"/>
            <w:vMerge/>
            <w:tcBorders>
              <w:left w:val="nil"/>
              <w:right w:val="nil"/>
            </w:tcBorders>
            <w:shd w:val="clear" w:color="000000" w:fill="FFFFFF"/>
            <w:vAlign w:val="center"/>
            <w:hideMark/>
          </w:tcPr>
          <w:p w14:paraId="5624C88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C2D2B5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w:t>
            </w:r>
          </w:p>
        </w:tc>
        <w:tc>
          <w:tcPr>
            <w:tcW w:w="597" w:type="pct"/>
            <w:tcBorders>
              <w:top w:val="nil"/>
              <w:left w:val="nil"/>
              <w:bottom w:val="single" w:sz="8" w:space="0" w:color="B3EFFD"/>
              <w:right w:val="nil"/>
            </w:tcBorders>
            <w:vAlign w:val="center"/>
            <w:hideMark/>
          </w:tcPr>
          <w:p w14:paraId="4BE5B6E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6A76CA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72 </w:t>
            </w:r>
          </w:p>
        </w:tc>
      </w:tr>
      <w:tr w:rsidR="00AB2EF9" w:rsidRPr="00AB2EF9" w14:paraId="3608032D" w14:textId="77777777" w:rsidTr="00BB26D6">
        <w:trPr>
          <w:trHeight w:val="300"/>
        </w:trPr>
        <w:tc>
          <w:tcPr>
            <w:tcW w:w="962" w:type="pct"/>
            <w:vMerge/>
            <w:tcBorders>
              <w:left w:val="nil"/>
              <w:right w:val="nil"/>
            </w:tcBorders>
            <w:shd w:val="clear" w:color="000000" w:fill="FFFFFF"/>
            <w:vAlign w:val="center"/>
            <w:hideMark/>
          </w:tcPr>
          <w:p w14:paraId="3DC8AA9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6463DE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 - DI</w:t>
            </w:r>
          </w:p>
        </w:tc>
        <w:tc>
          <w:tcPr>
            <w:tcW w:w="597" w:type="pct"/>
            <w:tcBorders>
              <w:top w:val="nil"/>
              <w:left w:val="nil"/>
              <w:bottom w:val="single" w:sz="8" w:space="0" w:color="B3EFFD"/>
              <w:right w:val="nil"/>
            </w:tcBorders>
            <w:vAlign w:val="center"/>
            <w:hideMark/>
          </w:tcPr>
          <w:p w14:paraId="5FC26E5C"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110A14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26 </w:t>
            </w:r>
          </w:p>
        </w:tc>
      </w:tr>
      <w:tr w:rsidR="00AB2EF9" w:rsidRPr="00AB2EF9" w14:paraId="66BA2A34" w14:textId="77777777" w:rsidTr="00BB26D6">
        <w:trPr>
          <w:trHeight w:val="300"/>
        </w:trPr>
        <w:tc>
          <w:tcPr>
            <w:tcW w:w="962" w:type="pct"/>
            <w:vMerge/>
            <w:tcBorders>
              <w:left w:val="nil"/>
              <w:right w:val="nil"/>
            </w:tcBorders>
            <w:shd w:val="clear" w:color="000000" w:fill="FFFFFF"/>
            <w:vAlign w:val="center"/>
            <w:hideMark/>
          </w:tcPr>
          <w:p w14:paraId="6C6E9BC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A5B179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Gasket - DI</w:t>
            </w:r>
          </w:p>
        </w:tc>
        <w:tc>
          <w:tcPr>
            <w:tcW w:w="597" w:type="pct"/>
            <w:tcBorders>
              <w:top w:val="nil"/>
              <w:left w:val="nil"/>
              <w:bottom w:val="single" w:sz="8" w:space="0" w:color="B3EFFD"/>
              <w:right w:val="nil"/>
            </w:tcBorders>
            <w:vAlign w:val="center"/>
            <w:hideMark/>
          </w:tcPr>
          <w:p w14:paraId="43A567F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B91E2E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75 </w:t>
            </w:r>
          </w:p>
        </w:tc>
      </w:tr>
      <w:tr w:rsidR="00AB2EF9" w:rsidRPr="00AB2EF9" w14:paraId="76F3ECA5" w14:textId="77777777" w:rsidTr="00BB26D6">
        <w:trPr>
          <w:trHeight w:val="300"/>
        </w:trPr>
        <w:tc>
          <w:tcPr>
            <w:tcW w:w="962" w:type="pct"/>
            <w:vMerge/>
            <w:tcBorders>
              <w:left w:val="nil"/>
              <w:right w:val="nil"/>
            </w:tcBorders>
            <w:shd w:val="clear" w:color="000000" w:fill="FFFFFF"/>
            <w:vAlign w:val="center"/>
            <w:hideMark/>
          </w:tcPr>
          <w:p w14:paraId="0EF203E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58B934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Sealing Tape - DI</w:t>
            </w:r>
          </w:p>
        </w:tc>
        <w:tc>
          <w:tcPr>
            <w:tcW w:w="597" w:type="pct"/>
            <w:tcBorders>
              <w:top w:val="nil"/>
              <w:left w:val="nil"/>
              <w:bottom w:val="single" w:sz="8" w:space="0" w:color="B3EFFD"/>
              <w:right w:val="nil"/>
            </w:tcBorders>
            <w:vAlign w:val="center"/>
            <w:hideMark/>
          </w:tcPr>
          <w:p w14:paraId="069EAC2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103FB44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18,643 </w:t>
            </w:r>
          </w:p>
        </w:tc>
      </w:tr>
      <w:tr w:rsidR="00AB2EF9" w:rsidRPr="00AB2EF9" w14:paraId="2AF78B6F" w14:textId="77777777" w:rsidTr="00BB26D6">
        <w:trPr>
          <w:trHeight w:val="300"/>
        </w:trPr>
        <w:tc>
          <w:tcPr>
            <w:tcW w:w="962" w:type="pct"/>
            <w:vMerge/>
            <w:tcBorders>
              <w:left w:val="nil"/>
              <w:right w:val="nil"/>
            </w:tcBorders>
            <w:shd w:val="clear" w:color="000000" w:fill="FFFFFF"/>
            <w:vAlign w:val="center"/>
            <w:hideMark/>
          </w:tcPr>
          <w:p w14:paraId="06CA628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D321D1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Weatherstripping - DI</w:t>
            </w:r>
          </w:p>
        </w:tc>
        <w:tc>
          <w:tcPr>
            <w:tcW w:w="597" w:type="pct"/>
            <w:tcBorders>
              <w:top w:val="nil"/>
              <w:left w:val="nil"/>
              <w:bottom w:val="single" w:sz="8" w:space="0" w:color="B3EFFD"/>
              <w:right w:val="nil"/>
            </w:tcBorders>
            <w:vAlign w:val="center"/>
            <w:hideMark/>
          </w:tcPr>
          <w:p w14:paraId="2692217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F19C71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1,653 </w:t>
            </w:r>
          </w:p>
        </w:tc>
      </w:tr>
      <w:tr w:rsidR="00AB2EF9" w:rsidRPr="00AB2EF9" w14:paraId="06E09DFC" w14:textId="77777777" w:rsidTr="00BB26D6">
        <w:trPr>
          <w:trHeight w:val="300"/>
        </w:trPr>
        <w:tc>
          <w:tcPr>
            <w:tcW w:w="962" w:type="pct"/>
            <w:vMerge/>
            <w:tcBorders>
              <w:left w:val="nil"/>
              <w:right w:val="nil"/>
            </w:tcBorders>
            <w:shd w:val="clear" w:color="000000" w:fill="FFFFFF"/>
            <w:vAlign w:val="center"/>
            <w:hideMark/>
          </w:tcPr>
          <w:p w14:paraId="75ACDF2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3F93C4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Attic Insulation</w:t>
            </w:r>
          </w:p>
        </w:tc>
        <w:tc>
          <w:tcPr>
            <w:tcW w:w="597" w:type="pct"/>
            <w:tcBorders>
              <w:top w:val="nil"/>
              <w:left w:val="nil"/>
              <w:bottom w:val="single" w:sz="8" w:space="0" w:color="B3EFFD"/>
              <w:right w:val="nil"/>
            </w:tcBorders>
            <w:shd w:val="clear" w:color="000000" w:fill="FFFFFF"/>
            <w:vAlign w:val="center"/>
            <w:hideMark/>
          </w:tcPr>
          <w:p w14:paraId="0B8B0FB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70E7C79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257,567 </w:t>
            </w:r>
          </w:p>
        </w:tc>
      </w:tr>
      <w:tr w:rsidR="00AB2EF9" w:rsidRPr="00AB2EF9" w14:paraId="008805E7" w14:textId="77777777" w:rsidTr="00BB26D6">
        <w:trPr>
          <w:trHeight w:val="300"/>
        </w:trPr>
        <w:tc>
          <w:tcPr>
            <w:tcW w:w="962" w:type="pct"/>
            <w:vMerge/>
            <w:tcBorders>
              <w:left w:val="nil"/>
              <w:right w:val="nil"/>
            </w:tcBorders>
            <w:shd w:val="clear" w:color="000000" w:fill="FFFFFF"/>
            <w:vAlign w:val="center"/>
            <w:hideMark/>
          </w:tcPr>
          <w:p w14:paraId="721993F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A4DD57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Basement/Sidewall Insulation</w:t>
            </w:r>
          </w:p>
        </w:tc>
        <w:tc>
          <w:tcPr>
            <w:tcW w:w="597" w:type="pct"/>
            <w:tcBorders>
              <w:top w:val="nil"/>
              <w:left w:val="nil"/>
              <w:bottom w:val="single" w:sz="8" w:space="0" w:color="B3EFFD"/>
              <w:right w:val="nil"/>
            </w:tcBorders>
            <w:shd w:val="clear" w:color="000000" w:fill="FFFFFF"/>
            <w:vAlign w:val="center"/>
            <w:hideMark/>
          </w:tcPr>
          <w:p w14:paraId="7702868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36EEC1A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33,128 </w:t>
            </w:r>
          </w:p>
        </w:tc>
      </w:tr>
      <w:tr w:rsidR="00AB2EF9" w:rsidRPr="00AB2EF9" w14:paraId="7B2880ED" w14:textId="77777777" w:rsidTr="00BB26D6">
        <w:trPr>
          <w:trHeight w:val="300"/>
        </w:trPr>
        <w:tc>
          <w:tcPr>
            <w:tcW w:w="962" w:type="pct"/>
            <w:vMerge/>
            <w:tcBorders>
              <w:left w:val="nil"/>
              <w:right w:val="nil"/>
            </w:tcBorders>
            <w:shd w:val="clear" w:color="000000" w:fill="FFFFFF"/>
            <w:vAlign w:val="center"/>
            <w:hideMark/>
          </w:tcPr>
          <w:p w14:paraId="7D57276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38FE5B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Bathroom Aerator SF (DI)</w:t>
            </w:r>
          </w:p>
        </w:tc>
        <w:tc>
          <w:tcPr>
            <w:tcW w:w="597" w:type="pct"/>
            <w:tcBorders>
              <w:top w:val="nil"/>
              <w:left w:val="nil"/>
              <w:bottom w:val="single" w:sz="8" w:space="0" w:color="B3EFFD"/>
              <w:right w:val="nil"/>
            </w:tcBorders>
            <w:shd w:val="clear" w:color="000000" w:fill="FFFFFF"/>
            <w:vAlign w:val="center"/>
            <w:hideMark/>
          </w:tcPr>
          <w:p w14:paraId="126BE17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FB5591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31 </w:t>
            </w:r>
          </w:p>
        </w:tc>
      </w:tr>
      <w:tr w:rsidR="00AB2EF9" w:rsidRPr="00AB2EF9" w14:paraId="36314EED" w14:textId="77777777" w:rsidTr="00BB26D6">
        <w:trPr>
          <w:trHeight w:val="300"/>
        </w:trPr>
        <w:tc>
          <w:tcPr>
            <w:tcW w:w="962" w:type="pct"/>
            <w:vMerge/>
            <w:tcBorders>
              <w:left w:val="nil"/>
              <w:right w:val="nil"/>
            </w:tcBorders>
            <w:shd w:val="clear" w:color="000000" w:fill="FFFFFF"/>
            <w:vAlign w:val="center"/>
            <w:hideMark/>
          </w:tcPr>
          <w:p w14:paraId="5BE70AA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99124A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Boiler Tune Up, Space Heating</w:t>
            </w:r>
          </w:p>
        </w:tc>
        <w:tc>
          <w:tcPr>
            <w:tcW w:w="597" w:type="pct"/>
            <w:tcBorders>
              <w:top w:val="nil"/>
              <w:left w:val="nil"/>
              <w:bottom w:val="single" w:sz="8" w:space="0" w:color="B3EFFD"/>
              <w:right w:val="nil"/>
            </w:tcBorders>
            <w:shd w:val="clear" w:color="000000" w:fill="FFFFFF"/>
            <w:vAlign w:val="center"/>
            <w:hideMark/>
          </w:tcPr>
          <w:p w14:paraId="6037EF0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5CDA1A5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10 </w:t>
            </w:r>
          </w:p>
        </w:tc>
      </w:tr>
      <w:tr w:rsidR="00AB2EF9" w:rsidRPr="00AB2EF9" w14:paraId="2E830AAF" w14:textId="77777777" w:rsidTr="00BB26D6">
        <w:trPr>
          <w:trHeight w:val="300"/>
        </w:trPr>
        <w:tc>
          <w:tcPr>
            <w:tcW w:w="962" w:type="pct"/>
            <w:vMerge/>
            <w:tcBorders>
              <w:left w:val="nil"/>
              <w:right w:val="nil"/>
            </w:tcBorders>
            <w:shd w:val="clear" w:color="000000" w:fill="FFFFFF"/>
            <w:vAlign w:val="center"/>
            <w:hideMark/>
          </w:tcPr>
          <w:p w14:paraId="1CADB35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EC5D0E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Boilers, &gt;95% AFUE &lt;300 MBH</w:t>
            </w:r>
          </w:p>
        </w:tc>
        <w:tc>
          <w:tcPr>
            <w:tcW w:w="597" w:type="pct"/>
            <w:tcBorders>
              <w:top w:val="nil"/>
              <w:left w:val="nil"/>
              <w:bottom w:val="single" w:sz="8" w:space="0" w:color="B3EFFD"/>
              <w:right w:val="nil"/>
            </w:tcBorders>
            <w:shd w:val="clear" w:color="000000" w:fill="FFFFFF"/>
            <w:vAlign w:val="center"/>
            <w:hideMark/>
          </w:tcPr>
          <w:p w14:paraId="15EBB53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E92BDA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 </w:t>
            </w:r>
          </w:p>
        </w:tc>
      </w:tr>
      <w:tr w:rsidR="00AB2EF9" w:rsidRPr="00AB2EF9" w14:paraId="408096D2" w14:textId="77777777" w:rsidTr="00BB26D6">
        <w:trPr>
          <w:trHeight w:val="300"/>
        </w:trPr>
        <w:tc>
          <w:tcPr>
            <w:tcW w:w="962" w:type="pct"/>
            <w:vMerge/>
            <w:tcBorders>
              <w:left w:val="nil"/>
              <w:right w:val="nil"/>
            </w:tcBorders>
            <w:shd w:val="clear" w:color="000000" w:fill="FFFFFF"/>
            <w:vAlign w:val="center"/>
            <w:hideMark/>
          </w:tcPr>
          <w:p w14:paraId="743DB2F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E06997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DHW Pipe Insulation</w:t>
            </w:r>
          </w:p>
        </w:tc>
        <w:tc>
          <w:tcPr>
            <w:tcW w:w="597" w:type="pct"/>
            <w:tcBorders>
              <w:top w:val="nil"/>
              <w:left w:val="nil"/>
              <w:bottom w:val="single" w:sz="8" w:space="0" w:color="B3EFFD"/>
              <w:right w:val="nil"/>
            </w:tcBorders>
            <w:shd w:val="clear" w:color="000000" w:fill="FFFFFF"/>
            <w:vAlign w:val="center"/>
            <w:hideMark/>
          </w:tcPr>
          <w:p w14:paraId="5E3998C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 xml:space="preserve">Ln. ft. </w:t>
            </w:r>
          </w:p>
        </w:tc>
        <w:tc>
          <w:tcPr>
            <w:tcW w:w="632" w:type="pct"/>
            <w:tcBorders>
              <w:top w:val="nil"/>
              <w:left w:val="nil"/>
              <w:bottom w:val="single" w:sz="8" w:space="0" w:color="B3EFFD"/>
              <w:right w:val="nil"/>
            </w:tcBorders>
            <w:shd w:val="clear" w:color="000000" w:fill="FFFFFF"/>
            <w:vAlign w:val="center"/>
            <w:hideMark/>
          </w:tcPr>
          <w:p w14:paraId="62A71FE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 365 </w:t>
            </w:r>
          </w:p>
        </w:tc>
      </w:tr>
      <w:tr w:rsidR="00AB2EF9" w:rsidRPr="00AB2EF9" w14:paraId="2FD3EAD3" w14:textId="77777777" w:rsidTr="00BB26D6">
        <w:trPr>
          <w:trHeight w:val="300"/>
        </w:trPr>
        <w:tc>
          <w:tcPr>
            <w:tcW w:w="962" w:type="pct"/>
            <w:vMerge/>
            <w:tcBorders>
              <w:left w:val="nil"/>
              <w:right w:val="nil"/>
            </w:tcBorders>
            <w:shd w:val="clear" w:color="000000" w:fill="FFFFFF"/>
            <w:vAlign w:val="center"/>
            <w:hideMark/>
          </w:tcPr>
          <w:p w14:paraId="2026DA5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D92421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Duct Sealing</w:t>
            </w:r>
          </w:p>
        </w:tc>
        <w:tc>
          <w:tcPr>
            <w:tcW w:w="597" w:type="pct"/>
            <w:tcBorders>
              <w:top w:val="nil"/>
              <w:left w:val="nil"/>
              <w:bottom w:val="single" w:sz="8" w:space="0" w:color="B3EFFD"/>
              <w:right w:val="nil"/>
            </w:tcBorders>
            <w:shd w:val="clear" w:color="000000" w:fill="FFFFFF"/>
            <w:vAlign w:val="center"/>
            <w:hideMark/>
          </w:tcPr>
          <w:p w14:paraId="3EFD94E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2146AFD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123 </w:t>
            </w:r>
          </w:p>
        </w:tc>
      </w:tr>
      <w:tr w:rsidR="00AB2EF9" w:rsidRPr="00AB2EF9" w14:paraId="4ADB9756" w14:textId="77777777" w:rsidTr="00BB26D6">
        <w:trPr>
          <w:trHeight w:val="300"/>
        </w:trPr>
        <w:tc>
          <w:tcPr>
            <w:tcW w:w="962" w:type="pct"/>
            <w:vMerge/>
            <w:tcBorders>
              <w:left w:val="nil"/>
              <w:right w:val="nil"/>
            </w:tcBorders>
            <w:shd w:val="clear" w:color="000000" w:fill="FFFFFF"/>
            <w:vAlign w:val="center"/>
            <w:hideMark/>
          </w:tcPr>
          <w:p w14:paraId="6FE46AD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8E3407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Floor Insulation Above Crawlspace</w:t>
            </w:r>
          </w:p>
        </w:tc>
        <w:tc>
          <w:tcPr>
            <w:tcW w:w="597" w:type="pct"/>
            <w:tcBorders>
              <w:top w:val="nil"/>
              <w:left w:val="nil"/>
              <w:bottom w:val="single" w:sz="8" w:space="0" w:color="B3EFFD"/>
              <w:right w:val="nil"/>
            </w:tcBorders>
            <w:shd w:val="clear" w:color="000000" w:fill="FFFFFF"/>
            <w:vAlign w:val="center"/>
            <w:hideMark/>
          </w:tcPr>
          <w:p w14:paraId="312D4CB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31E5758E"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4,315 </w:t>
            </w:r>
          </w:p>
        </w:tc>
      </w:tr>
      <w:tr w:rsidR="00AB2EF9" w:rsidRPr="00AB2EF9" w14:paraId="2DF0B1D7" w14:textId="77777777" w:rsidTr="00BB26D6">
        <w:trPr>
          <w:trHeight w:val="300"/>
        </w:trPr>
        <w:tc>
          <w:tcPr>
            <w:tcW w:w="962" w:type="pct"/>
            <w:vMerge/>
            <w:tcBorders>
              <w:left w:val="nil"/>
              <w:right w:val="nil"/>
            </w:tcBorders>
            <w:shd w:val="clear" w:color="000000" w:fill="FFFFFF"/>
            <w:vAlign w:val="center"/>
            <w:hideMark/>
          </w:tcPr>
          <w:p w14:paraId="6549946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2CF55A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Tune Up</w:t>
            </w:r>
          </w:p>
        </w:tc>
        <w:tc>
          <w:tcPr>
            <w:tcW w:w="597" w:type="pct"/>
            <w:tcBorders>
              <w:top w:val="nil"/>
              <w:left w:val="nil"/>
              <w:bottom w:val="single" w:sz="8" w:space="0" w:color="B3EFFD"/>
              <w:right w:val="nil"/>
            </w:tcBorders>
            <w:shd w:val="clear" w:color="000000" w:fill="FFFFFF"/>
            <w:vAlign w:val="center"/>
            <w:hideMark/>
          </w:tcPr>
          <w:p w14:paraId="771531B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321421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151 </w:t>
            </w:r>
          </w:p>
        </w:tc>
      </w:tr>
      <w:tr w:rsidR="00AB2EF9" w:rsidRPr="00AB2EF9" w14:paraId="7ADC3CBC" w14:textId="77777777" w:rsidTr="00BB26D6">
        <w:trPr>
          <w:trHeight w:val="300"/>
        </w:trPr>
        <w:tc>
          <w:tcPr>
            <w:tcW w:w="962" w:type="pct"/>
            <w:vMerge/>
            <w:tcBorders>
              <w:left w:val="nil"/>
              <w:right w:val="nil"/>
            </w:tcBorders>
            <w:shd w:val="clear" w:color="000000" w:fill="FFFFFF"/>
            <w:vAlign w:val="center"/>
            <w:hideMark/>
          </w:tcPr>
          <w:p w14:paraId="05E33DE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9CAAB9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Furnace, &gt;95% AFUE</w:t>
            </w:r>
          </w:p>
        </w:tc>
        <w:tc>
          <w:tcPr>
            <w:tcW w:w="597" w:type="pct"/>
            <w:tcBorders>
              <w:top w:val="nil"/>
              <w:left w:val="nil"/>
              <w:bottom w:val="single" w:sz="8" w:space="0" w:color="B3EFFD"/>
              <w:right w:val="nil"/>
            </w:tcBorders>
            <w:shd w:val="clear" w:color="000000" w:fill="FFFFFF"/>
            <w:vAlign w:val="center"/>
            <w:hideMark/>
          </w:tcPr>
          <w:p w14:paraId="6F26D16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3F3BF96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71 </w:t>
            </w:r>
          </w:p>
        </w:tc>
      </w:tr>
      <w:tr w:rsidR="00AB2EF9" w:rsidRPr="00AB2EF9" w14:paraId="6487C479" w14:textId="77777777" w:rsidTr="00BB26D6">
        <w:trPr>
          <w:trHeight w:val="300"/>
        </w:trPr>
        <w:tc>
          <w:tcPr>
            <w:tcW w:w="962" w:type="pct"/>
            <w:vMerge/>
            <w:tcBorders>
              <w:left w:val="nil"/>
              <w:right w:val="nil"/>
            </w:tcBorders>
            <w:shd w:val="clear" w:color="000000" w:fill="FFFFFF"/>
            <w:vAlign w:val="center"/>
            <w:hideMark/>
          </w:tcPr>
          <w:p w14:paraId="6E12E15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55BE04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Handheld Showerhead (DI) SF</w:t>
            </w:r>
          </w:p>
        </w:tc>
        <w:tc>
          <w:tcPr>
            <w:tcW w:w="597" w:type="pct"/>
            <w:tcBorders>
              <w:top w:val="nil"/>
              <w:left w:val="nil"/>
              <w:bottom w:val="single" w:sz="8" w:space="0" w:color="B3EFFD"/>
              <w:right w:val="nil"/>
            </w:tcBorders>
            <w:shd w:val="clear" w:color="000000" w:fill="FFFFFF"/>
            <w:vAlign w:val="center"/>
            <w:hideMark/>
          </w:tcPr>
          <w:p w14:paraId="10B818F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01A2FB1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11 </w:t>
            </w:r>
          </w:p>
        </w:tc>
      </w:tr>
      <w:tr w:rsidR="00AB2EF9" w:rsidRPr="00AB2EF9" w14:paraId="6A8823AF" w14:textId="77777777" w:rsidTr="00BB26D6">
        <w:trPr>
          <w:trHeight w:val="300"/>
        </w:trPr>
        <w:tc>
          <w:tcPr>
            <w:tcW w:w="962" w:type="pct"/>
            <w:vMerge/>
            <w:tcBorders>
              <w:left w:val="nil"/>
              <w:right w:val="nil"/>
            </w:tcBorders>
            <w:shd w:val="clear" w:color="000000" w:fill="FFFFFF"/>
            <w:vAlign w:val="center"/>
            <w:hideMark/>
          </w:tcPr>
          <w:p w14:paraId="4789405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7776C5A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Kitchen Aerator SF (DI)</w:t>
            </w:r>
          </w:p>
        </w:tc>
        <w:tc>
          <w:tcPr>
            <w:tcW w:w="597" w:type="pct"/>
            <w:tcBorders>
              <w:top w:val="nil"/>
              <w:left w:val="nil"/>
              <w:bottom w:val="single" w:sz="8" w:space="0" w:color="B3EFFD"/>
              <w:right w:val="nil"/>
            </w:tcBorders>
            <w:shd w:val="clear" w:color="000000" w:fill="FFFFFF"/>
            <w:vAlign w:val="center"/>
            <w:hideMark/>
          </w:tcPr>
          <w:p w14:paraId="2289E61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1F4D10B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9 </w:t>
            </w:r>
          </w:p>
        </w:tc>
      </w:tr>
      <w:tr w:rsidR="00AB2EF9" w:rsidRPr="00AB2EF9" w14:paraId="62996793" w14:textId="77777777" w:rsidTr="00BB26D6">
        <w:trPr>
          <w:trHeight w:val="300"/>
        </w:trPr>
        <w:tc>
          <w:tcPr>
            <w:tcW w:w="962" w:type="pct"/>
            <w:vMerge/>
            <w:tcBorders>
              <w:left w:val="nil"/>
              <w:right w:val="nil"/>
            </w:tcBorders>
            <w:shd w:val="clear" w:color="000000" w:fill="FFFFFF"/>
            <w:vAlign w:val="center"/>
            <w:hideMark/>
          </w:tcPr>
          <w:p w14:paraId="03CDE88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D5EA23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Programmable Thermostat (DI)</w:t>
            </w:r>
          </w:p>
        </w:tc>
        <w:tc>
          <w:tcPr>
            <w:tcW w:w="597" w:type="pct"/>
            <w:tcBorders>
              <w:top w:val="nil"/>
              <w:left w:val="nil"/>
              <w:bottom w:val="single" w:sz="8" w:space="0" w:color="B3EFFD"/>
              <w:right w:val="nil"/>
            </w:tcBorders>
            <w:shd w:val="clear" w:color="000000" w:fill="FFFFFF"/>
            <w:vAlign w:val="center"/>
            <w:hideMark/>
          </w:tcPr>
          <w:p w14:paraId="0281042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2A88F12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15 </w:t>
            </w:r>
          </w:p>
        </w:tc>
      </w:tr>
      <w:tr w:rsidR="00AB2EF9" w:rsidRPr="00AB2EF9" w14:paraId="17E077D5" w14:textId="77777777" w:rsidTr="00BB26D6">
        <w:trPr>
          <w:trHeight w:val="300"/>
        </w:trPr>
        <w:tc>
          <w:tcPr>
            <w:tcW w:w="962" w:type="pct"/>
            <w:vMerge/>
            <w:tcBorders>
              <w:left w:val="nil"/>
              <w:right w:val="nil"/>
            </w:tcBorders>
            <w:shd w:val="clear" w:color="000000" w:fill="FFFFFF"/>
            <w:vAlign w:val="center"/>
            <w:hideMark/>
          </w:tcPr>
          <w:p w14:paraId="32275888"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A7C22F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Rim/Band Joist Insulation</w:t>
            </w:r>
          </w:p>
        </w:tc>
        <w:tc>
          <w:tcPr>
            <w:tcW w:w="597" w:type="pct"/>
            <w:tcBorders>
              <w:top w:val="nil"/>
              <w:left w:val="nil"/>
              <w:bottom w:val="single" w:sz="8" w:space="0" w:color="B3EFFD"/>
              <w:right w:val="nil"/>
            </w:tcBorders>
            <w:shd w:val="clear" w:color="000000" w:fill="FFFFFF"/>
            <w:vAlign w:val="center"/>
            <w:hideMark/>
          </w:tcPr>
          <w:p w14:paraId="7757059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607F8A1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16,744 </w:t>
            </w:r>
          </w:p>
        </w:tc>
      </w:tr>
      <w:tr w:rsidR="00AB2EF9" w:rsidRPr="00AB2EF9" w14:paraId="3C8C5CEB" w14:textId="77777777" w:rsidTr="00BB26D6">
        <w:trPr>
          <w:trHeight w:val="300"/>
        </w:trPr>
        <w:tc>
          <w:tcPr>
            <w:tcW w:w="962" w:type="pct"/>
            <w:vMerge/>
            <w:tcBorders>
              <w:left w:val="nil"/>
              <w:right w:val="nil"/>
            </w:tcBorders>
            <w:shd w:val="clear" w:color="000000" w:fill="FFFFFF"/>
            <w:vAlign w:val="center"/>
            <w:hideMark/>
          </w:tcPr>
          <w:p w14:paraId="1961EF1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D1CF3A1"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Showerhead (DI) SF</w:t>
            </w:r>
          </w:p>
        </w:tc>
        <w:tc>
          <w:tcPr>
            <w:tcW w:w="597" w:type="pct"/>
            <w:tcBorders>
              <w:top w:val="nil"/>
              <w:left w:val="nil"/>
              <w:bottom w:val="single" w:sz="8" w:space="0" w:color="B3EFFD"/>
              <w:right w:val="nil"/>
            </w:tcBorders>
            <w:shd w:val="clear" w:color="000000" w:fill="FFFFFF"/>
            <w:vAlign w:val="center"/>
            <w:hideMark/>
          </w:tcPr>
          <w:p w14:paraId="3ABB57E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40273E4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30 </w:t>
            </w:r>
          </w:p>
        </w:tc>
      </w:tr>
      <w:tr w:rsidR="00AB2EF9" w:rsidRPr="00AB2EF9" w14:paraId="53E3C726" w14:textId="77777777" w:rsidTr="00BB26D6">
        <w:trPr>
          <w:trHeight w:val="300"/>
        </w:trPr>
        <w:tc>
          <w:tcPr>
            <w:tcW w:w="962" w:type="pct"/>
            <w:vMerge/>
            <w:tcBorders>
              <w:left w:val="nil"/>
              <w:right w:val="nil"/>
            </w:tcBorders>
            <w:shd w:val="clear" w:color="000000" w:fill="FFFFFF"/>
            <w:vAlign w:val="center"/>
            <w:hideMark/>
          </w:tcPr>
          <w:p w14:paraId="6FD56F4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A1AAA5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Storage Water Heater, &gt;0.67 EF</w:t>
            </w:r>
          </w:p>
        </w:tc>
        <w:tc>
          <w:tcPr>
            <w:tcW w:w="597" w:type="pct"/>
            <w:tcBorders>
              <w:top w:val="nil"/>
              <w:left w:val="nil"/>
              <w:bottom w:val="single" w:sz="8" w:space="0" w:color="B3EFFD"/>
              <w:right w:val="nil"/>
            </w:tcBorders>
            <w:shd w:val="clear" w:color="000000" w:fill="FFFFFF"/>
            <w:vAlign w:val="center"/>
            <w:hideMark/>
          </w:tcPr>
          <w:p w14:paraId="1C05CA9D"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shd w:val="clear" w:color="000000" w:fill="FFFFFF"/>
            <w:vAlign w:val="center"/>
            <w:hideMark/>
          </w:tcPr>
          <w:p w14:paraId="253A97F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17 </w:t>
            </w:r>
          </w:p>
        </w:tc>
      </w:tr>
      <w:tr w:rsidR="00AB2EF9" w:rsidRPr="00AB2EF9" w14:paraId="4DD3F79E" w14:textId="77777777" w:rsidTr="00BB26D6">
        <w:trPr>
          <w:trHeight w:val="300"/>
        </w:trPr>
        <w:tc>
          <w:tcPr>
            <w:tcW w:w="962" w:type="pct"/>
            <w:vMerge/>
            <w:tcBorders>
              <w:left w:val="nil"/>
              <w:bottom w:val="single" w:sz="8" w:space="0" w:color="B3EFFD"/>
              <w:right w:val="nil"/>
            </w:tcBorders>
            <w:shd w:val="clear" w:color="000000" w:fill="FFFFFF"/>
            <w:vAlign w:val="center"/>
            <w:hideMark/>
          </w:tcPr>
          <w:p w14:paraId="645BEB6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356285C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Wall Insulation</w:t>
            </w:r>
          </w:p>
        </w:tc>
        <w:tc>
          <w:tcPr>
            <w:tcW w:w="597" w:type="pct"/>
            <w:tcBorders>
              <w:top w:val="nil"/>
              <w:left w:val="nil"/>
              <w:bottom w:val="single" w:sz="8" w:space="0" w:color="B3EFFD"/>
              <w:right w:val="nil"/>
            </w:tcBorders>
            <w:shd w:val="clear" w:color="000000" w:fill="FFFFFF"/>
            <w:vAlign w:val="center"/>
            <w:hideMark/>
          </w:tcPr>
          <w:p w14:paraId="1FB3792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Sq. ft.</w:t>
            </w:r>
          </w:p>
        </w:tc>
        <w:tc>
          <w:tcPr>
            <w:tcW w:w="632" w:type="pct"/>
            <w:tcBorders>
              <w:top w:val="nil"/>
              <w:left w:val="nil"/>
              <w:bottom w:val="single" w:sz="8" w:space="0" w:color="B3EFFD"/>
              <w:right w:val="nil"/>
            </w:tcBorders>
            <w:shd w:val="clear" w:color="000000" w:fill="FFFFFF"/>
            <w:vAlign w:val="center"/>
            <w:hideMark/>
          </w:tcPr>
          <w:p w14:paraId="433B1CF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189,774 </w:t>
            </w:r>
          </w:p>
        </w:tc>
      </w:tr>
      <w:tr w:rsidR="00AB2EF9" w:rsidRPr="00AB2EF9" w14:paraId="75135AEE" w14:textId="77777777" w:rsidTr="001F6331">
        <w:trPr>
          <w:trHeight w:val="300"/>
        </w:trPr>
        <w:tc>
          <w:tcPr>
            <w:tcW w:w="962" w:type="pct"/>
            <w:vMerge w:val="restart"/>
            <w:tcBorders>
              <w:top w:val="nil"/>
              <w:left w:val="nil"/>
              <w:right w:val="nil"/>
            </w:tcBorders>
            <w:shd w:val="clear" w:color="000000" w:fill="FFFFFF"/>
            <w:vAlign w:val="center"/>
            <w:hideMark/>
          </w:tcPr>
          <w:p w14:paraId="57CF3CD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HEA</w:t>
            </w:r>
          </w:p>
        </w:tc>
        <w:tc>
          <w:tcPr>
            <w:tcW w:w="2809" w:type="pct"/>
            <w:tcBorders>
              <w:top w:val="nil"/>
              <w:left w:val="nil"/>
              <w:bottom w:val="single" w:sz="8" w:space="0" w:color="B3EFFD"/>
              <w:right w:val="nil"/>
            </w:tcBorders>
            <w:shd w:val="clear" w:color="000000" w:fill="FFFFFF"/>
            <w:vAlign w:val="center"/>
            <w:hideMark/>
          </w:tcPr>
          <w:p w14:paraId="445DF92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Blended</w:t>
            </w:r>
          </w:p>
        </w:tc>
        <w:tc>
          <w:tcPr>
            <w:tcW w:w="597" w:type="pct"/>
            <w:tcBorders>
              <w:top w:val="nil"/>
              <w:left w:val="nil"/>
              <w:bottom w:val="single" w:sz="8" w:space="0" w:color="B3EFFD"/>
              <w:right w:val="nil"/>
            </w:tcBorders>
            <w:vAlign w:val="center"/>
            <w:hideMark/>
          </w:tcPr>
          <w:p w14:paraId="642BCFA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7FC9A03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40 </w:t>
            </w:r>
          </w:p>
        </w:tc>
      </w:tr>
      <w:tr w:rsidR="00AB2EF9" w:rsidRPr="00AB2EF9" w14:paraId="3092A617" w14:textId="77777777" w:rsidTr="001F6331">
        <w:trPr>
          <w:trHeight w:val="300"/>
        </w:trPr>
        <w:tc>
          <w:tcPr>
            <w:tcW w:w="962" w:type="pct"/>
            <w:vMerge/>
            <w:tcBorders>
              <w:left w:val="nil"/>
              <w:right w:val="nil"/>
            </w:tcBorders>
            <w:shd w:val="clear" w:color="000000" w:fill="FFFFFF"/>
            <w:vAlign w:val="center"/>
            <w:hideMark/>
          </w:tcPr>
          <w:p w14:paraId="0294424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0CBFE50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Manual</w:t>
            </w:r>
          </w:p>
        </w:tc>
        <w:tc>
          <w:tcPr>
            <w:tcW w:w="597" w:type="pct"/>
            <w:tcBorders>
              <w:top w:val="nil"/>
              <w:left w:val="nil"/>
              <w:bottom w:val="single" w:sz="8" w:space="0" w:color="B3EFFD"/>
              <w:right w:val="nil"/>
            </w:tcBorders>
            <w:vAlign w:val="center"/>
            <w:hideMark/>
          </w:tcPr>
          <w:p w14:paraId="38C216B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08EE146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396 </w:t>
            </w:r>
          </w:p>
        </w:tc>
      </w:tr>
      <w:tr w:rsidR="00AB2EF9" w:rsidRPr="00AB2EF9" w14:paraId="75DFC071" w14:textId="77777777" w:rsidTr="001F6331">
        <w:trPr>
          <w:trHeight w:val="300"/>
        </w:trPr>
        <w:tc>
          <w:tcPr>
            <w:tcW w:w="962" w:type="pct"/>
            <w:vMerge/>
            <w:tcBorders>
              <w:left w:val="nil"/>
              <w:right w:val="nil"/>
            </w:tcBorders>
            <w:shd w:val="clear" w:color="000000" w:fill="FFFFFF"/>
            <w:vAlign w:val="center"/>
            <w:hideMark/>
          </w:tcPr>
          <w:p w14:paraId="04FA89F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A8A7DE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Advanced Thermostat (DI) - Programmable</w:t>
            </w:r>
          </w:p>
        </w:tc>
        <w:tc>
          <w:tcPr>
            <w:tcW w:w="597" w:type="pct"/>
            <w:tcBorders>
              <w:top w:val="nil"/>
              <w:left w:val="nil"/>
              <w:bottom w:val="single" w:sz="8" w:space="0" w:color="B3EFFD"/>
              <w:right w:val="nil"/>
            </w:tcBorders>
            <w:vAlign w:val="center"/>
            <w:hideMark/>
          </w:tcPr>
          <w:p w14:paraId="4E0CC5D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5B0F5293"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485 </w:t>
            </w:r>
          </w:p>
        </w:tc>
      </w:tr>
      <w:tr w:rsidR="00AB2EF9" w:rsidRPr="00AB2EF9" w14:paraId="6DAB4C20" w14:textId="77777777" w:rsidTr="001F6331">
        <w:trPr>
          <w:trHeight w:val="300"/>
        </w:trPr>
        <w:tc>
          <w:tcPr>
            <w:tcW w:w="962" w:type="pct"/>
            <w:vMerge/>
            <w:tcBorders>
              <w:left w:val="nil"/>
              <w:right w:val="nil"/>
            </w:tcBorders>
            <w:shd w:val="clear" w:color="000000" w:fill="FFFFFF"/>
            <w:vAlign w:val="center"/>
            <w:hideMark/>
          </w:tcPr>
          <w:p w14:paraId="23E6B69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4F7D5A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Filter Replacement</w:t>
            </w:r>
          </w:p>
        </w:tc>
        <w:tc>
          <w:tcPr>
            <w:tcW w:w="597" w:type="pct"/>
            <w:tcBorders>
              <w:top w:val="nil"/>
              <w:left w:val="nil"/>
              <w:bottom w:val="single" w:sz="8" w:space="0" w:color="B3EFFD"/>
              <w:right w:val="nil"/>
            </w:tcBorders>
            <w:shd w:val="clear" w:color="000000" w:fill="FFFFFF"/>
            <w:vAlign w:val="center"/>
            <w:hideMark/>
          </w:tcPr>
          <w:p w14:paraId="12CD8D11"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72A98DA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1,975 </w:t>
            </w:r>
          </w:p>
        </w:tc>
      </w:tr>
      <w:tr w:rsidR="00AB2EF9" w:rsidRPr="00AB2EF9" w14:paraId="026AAABF" w14:textId="77777777" w:rsidTr="001F6331">
        <w:trPr>
          <w:trHeight w:val="300"/>
        </w:trPr>
        <w:tc>
          <w:tcPr>
            <w:tcW w:w="962" w:type="pct"/>
            <w:vMerge/>
            <w:tcBorders>
              <w:left w:val="nil"/>
              <w:right w:val="nil"/>
            </w:tcBorders>
            <w:shd w:val="clear" w:color="000000" w:fill="FFFFFF"/>
            <w:vAlign w:val="center"/>
            <w:hideMark/>
          </w:tcPr>
          <w:p w14:paraId="5F94648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5AE1877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w:t>
            </w:r>
          </w:p>
        </w:tc>
        <w:tc>
          <w:tcPr>
            <w:tcW w:w="597" w:type="pct"/>
            <w:tcBorders>
              <w:top w:val="nil"/>
              <w:left w:val="nil"/>
              <w:bottom w:val="single" w:sz="8" w:space="0" w:color="B3EFFD"/>
              <w:right w:val="nil"/>
            </w:tcBorders>
            <w:vAlign w:val="center"/>
            <w:hideMark/>
          </w:tcPr>
          <w:p w14:paraId="1916430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061583B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1,412 </w:t>
            </w:r>
          </w:p>
        </w:tc>
      </w:tr>
      <w:tr w:rsidR="00AB2EF9" w:rsidRPr="00AB2EF9" w14:paraId="2D5DA495" w14:textId="77777777" w:rsidTr="001F6331">
        <w:trPr>
          <w:trHeight w:val="300"/>
        </w:trPr>
        <w:tc>
          <w:tcPr>
            <w:tcW w:w="962" w:type="pct"/>
            <w:vMerge/>
            <w:tcBorders>
              <w:left w:val="nil"/>
              <w:right w:val="nil"/>
            </w:tcBorders>
            <w:shd w:val="clear" w:color="000000" w:fill="FFFFFF"/>
            <w:vAlign w:val="center"/>
            <w:hideMark/>
          </w:tcPr>
          <w:p w14:paraId="51251BC1"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7A6A81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Air Sealing - Door Sweep - DI</w:t>
            </w:r>
          </w:p>
        </w:tc>
        <w:tc>
          <w:tcPr>
            <w:tcW w:w="597" w:type="pct"/>
            <w:tcBorders>
              <w:top w:val="nil"/>
              <w:left w:val="nil"/>
              <w:bottom w:val="single" w:sz="8" w:space="0" w:color="B3EFFD"/>
              <w:right w:val="nil"/>
            </w:tcBorders>
            <w:vAlign w:val="center"/>
            <w:hideMark/>
          </w:tcPr>
          <w:p w14:paraId="6F8A3C5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253996DF"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290 </w:t>
            </w:r>
          </w:p>
        </w:tc>
      </w:tr>
      <w:tr w:rsidR="00AB2EF9" w:rsidRPr="00AB2EF9" w14:paraId="2F524484" w14:textId="77777777" w:rsidTr="001F6331">
        <w:trPr>
          <w:trHeight w:val="300"/>
        </w:trPr>
        <w:tc>
          <w:tcPr>
            <w:tcW w:w="962" w:type="pct"/>
            <w:vMerge/>
            <w:tcBorders>
              <w:left w:val="nil"/>
              <w:right w:val="nil"/>
            </w:tcBorders>
            <w:shd w:val="clear" w:color="000000" w:fill="FFFFFF"/>
            <w:vAlign w:val="center"/>
            <w:hideMark/>
          </w:tcPr>
          <w:p w14:paraId="7C7FAB1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48D46036"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Bathroom Aerator SF (DI)</w:t>
            </w:r>
          </w:p>
        </w:tc>
        <w:tc>
          <w:tcPr>
            <w:tcW w:w="597" w:type="pct"/>
            <w:tcBorders>
              <w:top w:val="nil"/>
              <w:left w:val="nil"/>
              <w:bottom w:val="single" w:sz="8" w:space="0" w:color="B3EFFD"/>
              <w:right w:val="nil"/>
            </w:tcBorders>
            <w:shd w:val="clear" w:color="000000" w:fill="FFFFFF"/>
            <w:vAlign w:val="center"/>
            <w:hideMark/>
          </w:tcPr>
          <w:p w14:paraId="167BC80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25B5177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1,211 </w:t>
            </w:r>
          </w:p>
        </w:tc>
      </w:tr>
      <w:tr w:rsidR="00AB2EF9" w:rsidRPr="00AB2EF9" w14:paraId="70F6D2FD" w14:textId="77777777" w:rsidTr="001F6331">
        <w:trPr>
          <w:trHeight w:val="300"/>
        </w:trPr>
        <w:tc>
          <w:tcPr>
            <w:tcW w:w="962" w:type="pct"/>
            <w:vMerge/>
            <w:tcBorders>
              <w:left w:val="nil"/>
              <w:right w:val="nil"/>
            </w:tcBorders>
            <w:shd w:val="clear" w:color="000000" w:fill="FFFFFF"/>
            <w:vAlign w:val="center"/>
            <w:hideMark/>
          </w:tcPr>
          <w:p w14:paraId="021B415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AA661B9"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Boiler Pipe Insulation</w:t>
            </w:r>
          </w:p>
        </w:tc>
        <w:tc>
          <w:tcPr>
            <w:tcW w:w="597" w:type="pct"/>
            <w:tcBorders>
              <w:top w:val="nil"/>
              <w:left w:val="nil"/>
              <w:bottom w:val="single" w:sz="8" w:space="0" w:color="B3EFFD"/>
              <w:right w:val="nil"/>
            </w:tcBorders>
            <w:shd w:val="clear" w:color="000000" w:fill="FFFFFF"/>
            <w:vAlign w:val="center"/>
            <w:hideMark/>
          </w:tcPr>
          <w:p w14:paraId="0BFFDC1E"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 xml:space="preserve">Ln. ft. </w:t>
            </w:r>
          </w:p>
        </w:tc>
        <w:tc>
          <w:tcPr>
            <w:tcW w:w="632" w:type="pct"/>
            <w:tcBorders>
              <w:top w:val="nil"/>
              <w:left w:val="nil"/>
              <w:bottom w:val="single" w:sz="8" w:space="0" w:color="B3EFFD"/>
              <w:right w:val="nil"/>
            </w:tcBorders>
            <w:vAlign w:val="center"/>
            <w:hideMark/>
          </w:tcPr>
          <w:p w14:paraId="71AC1036"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 80 </w:t>
            </w:r>
          </w:p>
        </w:tc>
      </w:tr>
      <w:tr w:rsidR="00AB2EF9" w:rsidRPr="00AB2EF9" w14:paraId="11CB4A01" w14:textId="77777777" w:rsidTr="001F6331">
        <w:trPr>
          <w:trHeight w:val="300"/>
        </w:trPr>
        <w:tc>
          <w:tcPr>
            <w:tcW w:w="962" w:type="pct"/>
            <w:vMerge/>
            <w:tcBorders>
              <w:left w:val="nil"/>
              <w:right w:val="nil"/>
            </w:tcBorders>
            <w:shd w:val="clear" w:color="000000" w:fill="FFFFFF"/>
            <w:vAlign w:val="center"/>
            <w:hideMark/>
          </w:tcPr>
          <w:p w14:paraId="480918F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0107D1A"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DHW Pipe Insulation</w:t>
            </w:r>
          </w:p>
        </w:tc>
        <w:tc>
          <w:tcPr>
            <w:tcW w:w="597" w:type="pct"/>
            <w:tcBorders>
              <w:top w:val="nil"/>
              <w:left w:val="nil"/>
              <w:bottom w:val="single" w:sz="8" w:space="0" w:color="B3EFFD"/>
              <w:right w:val="nil"/>
            </w:tcBorders>
            <w:shd w:val="clear" w:color="000000" w:fill="FFFFFF"/>
            <w:vAlign w:val="center"/>
            <w:hideMark/>
          </w:tcPr>
          <w:p w14:paraId="339C0418"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 xml:space="preserve">Ln. ft. </w:t>
            </w:r>
          </w:p>
        </w:tc>
        <w:tc>
          <w:tcPr>
            <w:tcW w:w="632" w:type="pct"/>
            <w:tcBorders>
              <w:top w:val="nil"/>
              <w:left w:val="nil"/>
              <w:bottom w:val="single" w:sz="8" w:space="0" w:color="B3EFFD"/>
              <w:right w:val="nil"/>
            </w:tcBorders>
            <w:vAlign w:val="center"/>
            <w:hideMark/>
          </w:tcPr>
          <w:p w14:paraId="0355E8A9"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 3,968 </w:t>
            </w:r>
          </w:p>
        </w:tc>
      </w:tr>
      <w:tr w:rsidR="00AB2EF9" w:rsidRPr="00AB2EF9" w14:paraId="7D1AC088" w14:textId="77777777" w:rsidTr="001F6331">
        <w:trPr>
          <w:trHeight w:val="300"/>
        </w:trPr>
        <w:tc>
          <w:tcPr>
            <w:tcW w:w="962" w:type="pct"/>
            <w:vMerge/>
            <w:tcBorders>
              <w:left w:val="nil"/>
              <w:right w:val="nil"/>
            </w:tcBorders>
            <w:shd w:val="clear" w:color="000000" w:fill="FFFFFF"/>
            <w:vAlign w:val="center"/>
            <w:hideMark/>
          </w:tcPr>
          <w:p w14:paraId="3EE2BB17"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B303A13"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Handheld Showerhead (DI) SF</w:t>
            </w:r>
          </w:p>
        </w:tc>
        <w:tc>
          <w:tcPr>
            <w:tcW w:w="597" w:type="pct"/>
            <w:tcBorders>
              <w:top w:val="nil"/>
              <w:left w:val="nil"/>
              <w:bottom w:val="single" w:sz="8" w:space="0" w:color="B3EFFD"/>
              <w:right w:val="nil"/>
            </w:tcBorders>
            <w:shd w:val="clear" w:color="000000" w:fill="FFFFFF"/>
            <w:vAlign w:val="center"/>
            <w:hideMark/>
          </w:tcPr>
          <w:p w14:paraId="2430A0C7"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7894BCC5"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885 </w:t>
            </w:r>
          </w:p>
        </w:tc>
      </w:tr>
      <w:tr w:rsidR="00AB2EF9" w:rsidRPr="00AB2EF9" w14:paraId="782FDF79" w14:textId="77777777" w:rsidTr="001F6331">
        <w:trPr>
          <w:trHeight w:val="300"/>
        </w:trPr>
        <w:tc>
          <w:tcPr>
            <w:tcW w:w="962" w:type="pct"/>
            <w:vMerge/>
            <w:tcBorders>
              <w:left w:val="nil"/>
              <w:right w:val="nil"/>
            </w:tcBorders>
            <w:shd w:val="clear" w:color="000000" w:fill="FFFFFF"/>
            <w:vAlign w:val="center"/>
            <w:hideMark/>
          </w:tcPr>
          <w:p w14:paraId="06592210"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47C6EA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Kitchen Aerator SF (DI)</w:t>
            </w:r>
          </w:p>
        </w:tc>
        <w:tc>
          <w:tcPr>
            <w:tcW w:w="597" w:type="pct"/>
            <w:tcBorders>
              <w:top w:val="nil"/>
              <w:left w:val="nil"/>
              <w:bottom w:val="single" w:sz="8" w:space="0" w:color="B3EFFD"/>
              <w:right w:val="nil"/>
            </w:tcBorders>
            <w:shd w:val="clear" w:color="000000" w:fill="FFFFFF"/>
            <w:vAlign w:val="center"/>
            <w:hideMark/>
          </w:tcPr>
          <w:p w14:paraId="54AD779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1DD10EC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522 </w:t>
            </w:r>
          </w:p>
        </w:tc>
      </w:tr>
      <w:tr w:rsidR="00AB2EF9" w:rsidRPr="00AB2EF9" w14:paraId="091C5EB4" w14:textId="77777777" w:rsidTr="001F6331">
        <w:trPr>
          <w:trHeight w:val="300"/>
        </w:trPr>
        <w:tc>
          <w:tcPr>
            <w:tcW w:w="962" w:type="pct"/>
            <w:vMerge/>
            <w:tcBorders>
              <w:left w:val="nil"/>
              <w:right w:val="nil"/>
            </w:tcBorders>
            <w:shd w:val="clear" w:color="000000" w:fill="FFFFFF"/>
            <w:vAlign w:val="center"/>
            <w:hideMark/>
          </w:tcPr>
          <w:p w14:paraId="5F9D0B3C"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26C4D46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Programmable Thermostat (DI)</w:t>
            </w:r>
          </w:p>
        </w:tc>
        <w:tc>
          <w:tcPr>
            <w:tcW w:w="597" w:type="pct"/>
            <w:tcBorders>
              <w:top w:val="nil"/>
              <w:left w:val="nil"/>
              <w:bottom w:val="single" w:sz="8" w:space="0" w:color="B3EFFD"/>
              <w:right w:val="nil"/>
            </w:tcBorders>
            <w:shd w:val="clear" w:color="000000" w:fill="FFFFFF"/>
            <w:vAlign w:val="center"/>
            <w:hideMark/>
          </w:tcPr>
          <w:p w14:paraId="6814C0C4"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7F340122"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223 </w:t>
            </w:r>
          </w:p>
        </w:tc>
      </w:tr>
      <w:tr w:rsidR="00AB2EF9" w:rsidRPr="00AB2EF9" w14:paraId="72F909BD" w14:textId="77777777" w:rsidTr="001F6331">
        <w:trPr>
          <w:trHeight w:val="300"/>
        </w:trPr>
        <w:tc>
          <w:tcPr>
            <w:tcW w:w="962" w:type="pct"/>
            <w:vMerge/>
            <w:tcBorders>
              <w:left w:val="nil"/>
              <w:right w:val="nil"/>
            </w:tcBorders>
            <w:shd w:val="clear" w:color="000000" w:fill="FFFFFF"/>
            <w:vAlign w:val="center"/>
            <w:hideMark/>
          </w:tcPr>
          <w:p w14:paraId="2069E1DB"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190A4675"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Shower Flow Reducer</w:t>
            </w:r>
          </w:p>
        </w:tc>
        <w:tc>
          <w:tcPr>
            <w:tcW w:w="597" w:type="pct"/>
            <w:tcBorders>
              <w:top w:val="nil"/>
              <w:left w:val="nil"/>
              <w:bottom w:val="single" w:sz="8" w:space="0" w:color="B3EFFD"/>
              <w:right w:val="nil"/>
            </w:tcBorders>
            <w:shd w:val="clear" w:color="000000" w:fill="FFFFFF"/>
            <w:vAlign w:val="center"/>
            <w:hideMark/>
          </w:tcPr>
          <w:p w14:paraId="3A3DBD5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6D94727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125 </w:t>
            </w:r>
          </w:p>
        </w:tc>
      </w:tr>
      <w:tr w:rsidR="00AB2EF9" w:rsidRPr="00AB2EF9" w14:paraId="08B2C179" w14:textId="77777777" w:rsidTr="001F6331">
        <w:trPr>
          <w:trHeight w:val="300"/>
        </w:trPr>
        <w:tc>
          <w:tcPr>
            <w:tcW w:w="962" w:type="pct"/>
            <w:vMerge/>
            <w:tcBorders>
              <w:left w:val="nil"/>
              <w:right w:val="nil"/>
            </w:tcBorders>
            <w:shd w:val="clear" w:color="000000" w:fill="FFFFFF"/>
            <w:vAlign w:val="center"/>
            <w:hideMark/>
          </w:tcPr>
          <w:p w14:paraId="56F779E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nil"/>
              <w:left w:val="nil"/>
              <w:bottom w:val="single" w:sz="8" w:space="0" w:color="B3EFFD"/>
              <w:right w:val="nil"/>
            </w:tcBorders>
            <w:shd w:val="clear" w:color="000000" w:fill="FFFFFF"/>
            <w:vAlign w:val="center"/>
            <w:hideMark/>
          </w:tcPr>
          <w:p w14:paraId="6F0BFEC2"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Showerhead (DI) SF</w:t>
            </w:r>
          </w:p>
        </w:tc>
        <w:tc>
          <w:tcPr>
            <w:tcW w:w="597" w:type="pct"/>
            <w:tcBorders>
              <w:top w:val="nil"/>
              <w:left w:val="nil"/>
              <w:bottom w:val="single" w:sz="8" w:space="0" w:color="B3EFFD"/>
              <w:right w:val="nil"/>
            </w:tcBorders>
            <w:shd w:val="clear" w:color="000000" w:fill="FFFFFF"/>
            <w:vAlign w:val="center"/>
            <w:hideMark/>
          </w:tcPr>
          <w:p w14:paraId="3A395E00"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nil"/>
              <w:left w:val="nil"/>
              <w:bottom w:val="single" w:sz="8" w:space="0" w:color="B3EFFD"/>
              <w:right w:val="nil"/>
            </w:tcBorders>
            <w:vAlign w:val="center"/>
            <w:hideMark/>
          </w:tcPr>
          <w:p w14:paraId="45D7F3DA"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665 </w:t>
            </w:r>
          </w:p>
        </w:tc>
      </w:tr>
      <w:tr w:rsidR="00AB2EF9" w:rsidRPr="00AB2EF9" w14:paraId="4F849BAE" w14:textId="77777777" w:rsidTr="001F6331">
        <w:trPr>
          <w:trHeight w:val="300"/>
        </w:trPr>
        <w:tc>
          <w:tcPr>
            <w:tcW w:w="962" w:type="pct"/>
            <w:vMerge/>
            <w:tcBorders>
              <w:left w:val="nil"/>
              <w:bottom w:val="single" w:sz="8" w:space="0" w:color="036479"/>
              <w:right w:val="nil"/>
            </w:tcBorders>
            <w:vAlign w:val="center"/>
            <w:hideMark/>
          </w:tcPr>
          <w:p w14:paraId="4CB4F92D"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p>
        </w:tc>
        <w:tc>
          <w:tcPr>
            <w:tcW w:w="2809" w:type="pct"/>
            <w:tcBorders>
              <w:top w:val="single" w:sz="8" w:space="0" w:color="B3EFFD"/>
              <w:left w:val="nil"/>
              <w:bottom w:val="single" w:sz="8" w:space="0" w:color="036479"/>
              <w:right w:val="nil"/>
            </w:tcBorders>
            <w:vAlign w:val="center"/>
            <w:hideMark/>
          </w:tcPr>
          <w:p w14:paraId="55C8125B"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Thermostat Education (DI)</w:t>
            </w:r>
          </w:p>
        </w:tc>
        <w:tc>
          <w:tcPr>
            <w:tcW w:w="597" w:type="pct"/>
            <w:tcBorders>
              <w:top w:val="single" w:sz="8" w:space="0" w:color="B3EFFD"/>
              <w:left w:val="nil"/>
              <w:bottom w:val="single" w:sz="8" w:space="0" w:color="036479"/>
              <w:right w:val="nil"/>
            </w:tcBorders>
            <w:noWrap/>
            <w:vAlign w:val="center"/>
            <w:hideMark/>
          </w:tcPr>
          <w:p w14:paraId="7775132F" w14:textId="77777777" w:rsidR="00AB2EF9" w:rsidRPr="00AB2EF9" w:rsidRDefault="00AB2EF9" w:rsidP="00AB2EF9">
            <w:pPr>
              <w:suppressAutoHyphens w:val="0"/>
              <w:autoSpaceDN/>
              <w:spacing w:before="0" w:after="0"/>
              <w:rPr>
                <w:rFonts w:ascii="Arial Narrow" w:hAnsi="Arial Narrow" w:cs="Calibri"/>
                <w:color w:val="000000"/>
                <w:sz w:val="20"/>
                <w:szCs w:val="20"/>
              </w:rPr>
            </w:pPr>
            <w:r w:rsidRPr="00AB2EF9">
              <w:rPr>
                <w:rFonts w:ascii="Arial Narrow" w:hAnsi="Arial Narrow" w:cs="Calibri"/>
                <w:color w:val="000000"/>
                <w:sz w:val="20"/>
                <w:szCs w:val="20"/>
              </w:rPr>
              <w:t>Each</w:t>
            </w:r>
          </w:p>
        </w:tc>
        <w:tc>
          <w:tcPr>
            <w:tcW w:w="632" w:type="pct"/>
            <w:tcBorders>
              <w:top w:val="single" w:sz="8" w:space="0" w:color="B3EFFD"/>
              <w:left w:val="nil"/>
              <w:bottom w:val="single" w:sz="8" w:space="0" w:color="036479"/>
              <w:right w:val="nil"/>
            </w:tcBorders>
            <w:noWrap/>
            <w:vAlign w:val="center"/>
            <w:hideMark/>
          </w:tcPr>
          <w:p w14:paraId="616DE204" w14:textId="77777777" w:rsidR="00AB2EF9" w:rsidRPr="00AB2EF9" w:rsidRDefault="00AB2EF9" w:rsidP="00AB2EF9">
            <w:pPr>
              <w:suppressAutoHyphens w:val="0"/>
              <w:autoSpaceDN/>
              <w:spacing w:before="0" w:after="0"/>
              <w:jc w:val="right"/>
              <w:rPr>
                <w:rFonts w:ascii="Arial Narrow" w:hAnsi="Arial Narrow" w:cs="Calibri"/>
                <w:color w:val="000000"/>
                <w:sz w:val="20"/>
                <w:szCs w:val="20"/>
              </w:rPr>
            </w:pPr>
            <w:r w:rsidRPr="00AB2EF9">
              <w:rPr>
                <w:rFonts w:ascii="Arial Narrow" w:hAnsi="Arial Narrow" w:cs="Calibri"/>
                <w:color w:val="000000"/>
                <w:sz w:val="20"/>
                <w:szCs w:val="20"/>
              </w:rPr>
              <w:t xml:space="preserve">213 </w:t>
            </w:r>
          </w:p>
        </w:tc>
      </w:tr>
    </w:tbl>
    <w:p w14:paraId="3E2D5EBB" w14:textId="77777777" w:rsidR="00A40E26" w:rsidRPr="00952025" w:rsidRDefault="00A40E26" w:rsidP="00952025">
      <w:pPr>
        <w:pStyle w:val="Source"/>
      </w:pPr>
      <w:r w:rsidRPr="00952025">
        <w:t xml:space="preserve">Source: </w:t>
      </w:r>
      <w:bookmarkStart w:id="14" w:name="_Hlk186754865"/>
      <w:r w:rsidRPr="00952025">
        <w:t>Nicor Gas tracking data and evaluation team analysis</w:t>
      </w:r>
      <w:bookmarkEnd w:id="14"/>
      <w:r w:rsidRPr="00952025">
        <w:t>.</w:t>
      </w:r>
    </w:p>
    <w:p w14:paraId="6D9812CF" w14:textId="77777777" w:rsidR="00A40E26" w:rsidRDefault="00A40E26" w:rsidP="0059529F">
      <w:pPr>
        <w:pStyle w:val="Heading10"/>
      </w:pPr>
      <w:bookmarkStart w:id="15" w:name="_Toc193897532"/>
      <w:r>
        <w:t>Program Savings Detail</w:t>
      </w:r>
      <w:bookmarkEnd w:id="15"/>
    </w:p>
    <w:p w14:paraId="3F0A3C4F" w14:textId="5B8E9C2C" w:rsidR="00A40E26" w:rsidRDefault="00A40E26" w:rsidP="009D4DA4">
      <w:r>
        <w:fldChar w:fldCharType="begin"/>
      </w:r>
      <w:r>
        <w:instrText xml:space="preserve"> REF _Ref500500894 \h </w:instrText>
      </w:r>
      <w:r>
        <w:fldChar w:fldCharType="separate"/>
      </w:r>
      <w:r>
        <w:t xml:space="preserve">Table </w:t>
      </w:r>
      <w:r>
        <w:rPr>
          <w:noProof/>
        </w:rPr>
        <w:t>3</w:t>
      </w:r>
      <w:r>
        <w:fldChar w:fldCharType="end"/>
      </w:r>
      <w:r>
        <w:t xml:space="preserve"> </w:t>
      </w:r>
      <w:r w:rsidRPr="00A90B62">
        <w:t>summarize</w:t>
      </w:r>
      <w:r>
        <w:t>s</w:t>
      </w:r>
      <w:r w:rsidRPr="00A90B62">
        <w:t xml:space="preserve"> the </w:t>
      </w:r>
      <w:r>
        <w:t xml:space="preserve">energy </w:t>
      </w:r>
      <w:r w:rsidRPr="00A90B62">
        <w:t>savings the</w:t>
      </w:r>
      <w:r w:rsidR="00EB0173">
        <w:t xml:space="preserve"> SFIE </w:t>
      </w:r>
      <w:r>
        <w:t>P</w:t>
      </w:r>
      <w:r w:rsidRPr="00A90B62">
        <w:t>rogram</w:t>
      </w:r>
      <w:r>
        <w:t xml:space="preserve"> achieved by path in 2024.</w:t>
      </w:r>
    </w:p>
    <w:p w14:paraId="70D8F16B" w14:textId="77777777" w:rsidR="00A40E26" w:rsidRDefault="00A40E26" w:rsidP="009D4DA4">
      <w:pPr>
        <w:pStyle w:val="Caption"/>
        <w:keepLines/>
      </w:pPr>
      <w:bookmarkStart w:id="16" w:name="_Ref500500894"/>
      <w:bookmarkStart w:id="17" w:name="_Toc397011684"/>
      <w:bookmarkStart w:id="18" w:name="_Toc397011694"/>
      <w:bookmarkStart w:id="19" w:name="_Toc398541809"/>
      <w:bookmarkStart w:id="20" w:name="_Toc398541922"/>
      <w:bookmarkStart w:id="21" w:name="_Toc398546654"/>
      <w:bookmarkStart w:id="22" w:name="_Toc423009516"/>
      <w:bookmarkStart w:id="23" w:name="_Toc426278634"/>
      <w:bookmarkStart w:id="24" w:name="_Toc61360847"/>
      <w:bookmarkStart w:id="25" w:name="_Toc193887620"/>
      <w:r>
        <w:t xml:space="preserve">Table </w:t>
      </w:r>
      <w:r>
        <w:fldChar w:fldCharType="begin"/>
      </w:r>
      <w:r>
        <w:instrText xml:space="preserve"> SEQ Table \* ARABIC </w:instrText>
      </w:r>
      <w:r>
        <w:fldChar w:fldCharType="separate"/>
      </w:r>
      <w:r>
        <w:rPr>
          <w:noProof/>
        </w:rPr>
        <w:t>3</w:t>
      </w:r>
      <w:r>
        <w:fldChar w:fldCharType="end"/>
      </w:r>
      <w:bookmarkEnd w:id="16"/>
      <w:r>
        <w:t>. 2024 Annual Energy Savings Summary</w:t>
      </w:r>
      <w:bookmarkStart w:id="26" w:name="Table_3"/>
      <w:bookmarkEnd w:id="17"/>
      <w:bookmarkEnd w:id="18"/>
      <w:bookmarkEnd w:id="19"/>
      <w:bookmarkEnd w:id="20"/>
      <w:bookmarkEnd w:id="21"/>
      <w:bookmarkEnd w:id="22"/>
      <w:bookmarkEnd w:id="23"/>
      <w:bookmarkEnd w:id="24"/>
      <w:bookmarkEnd w:id="25"/>
      <w:bookmarkEnd w:id="26"/>
      <w:r>
        <w:t xml:space="preserve"> </w:t>
      </w:r>
    </w:p>
    <w:tbl>
      <w:tblPr>
        <w:tblW w:w="5000" w:type="pct"/>
        <w:jc w:val="center"/>
        <w:tblLook w:val="0420" w:firstRow="1" w:lastRow="0" w:firstColumn="0" w:lastColumn="0" w:noHBand="0" w:noVBand="1"/>
      </w:tblPr>
      <w:tblGrid>
        <w:gridCol w:w="1560"/>
        <w:gridCol w:w="1560"/>
        <w:gridCol w:w="1560"/>
        <w:gridCol w:w="1560"/>
        <w:gridCol w:w="1560"/>
        <w:gridCol w:w="1560"/>
      </w:tblGrid>
      <w:tr w:rsidR="00EB0173" w14:paraId="4AB66181" w14:textId="77777777" w:rsidTr="009114CF">
        <w:trPr>
          <w:tblHeader/>
          <w:jc w:val="center"/>
        </w:trPr>
        <w:tc>
          <w:tcPr>
            <w:tcW w:w="83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7A163BC"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9114CF">
              <w:rPr>
                <w:rFonts w:ascii="Arial Narrow" w:eastAsia="DejaVu Sans" w:hAnsi="Arial Narrow" w:cs="DejaVu Sans"/>
                <w:color w:val="FFFFFF"/>
                <w:sz w:val="20"/>
                <w:szCs w:val="20"/>
              </w:rPr>
              <w:t>Program Path</w:t>
            </w:r>
          </w:p>
        </w:tc>
        <w:tc>
          <w:tcPr>
            <w:tcW w:w="83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57C0081"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114CF">
              <w:rPr>
                <w:rFonts w:ascii="Arial Narrow" w:eastAsia="DejaVu Sans" w:hAnsi="Arial Narrow" w:cs="DejaVu Sans"/>
                <w:color w:val="FFFFFF"/>
                <w:sz w:val="20"/>
                <w:szCs w:val="20"/>
              </w:rPr>
              <w:t>Ex Ante Gross Savings (Therms)</w:t>
            </w:r>
          </w:p>
        </w:tc>
        <w:tc>
          <w:tcPr>
            <w:tcW w:w="83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12C5391"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114CF">
              <w:rPr>
                <w:rFonts w:ascii="Arial Narrow" w:eastAsia="DejaVu Sans" w:hAnsi="Arial Narrow" w:cs="DejaVu Sans"/>
                <w:color w:val="FFFFFF"/>
                <w:sz w:val="20"/>
                <w:szCs w:val="20"/>
              </w:rPr>
              <w:t>Verified Gross RR*</w:t>
            </w:r>
          </w:p>
        </w:tc>
        <w:tc>
          <w:tcPr>
            <w:tcW w:w="83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C8EC16E"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114CF">
              <w:rPr>
                <w:rFonts w:ascii="Arial Narrow" w:eastAsia="DejaVu Sans" w:hAnsi="Arial Narrow" w:cs="DejaVu Sans"/>
                <w:color w:val="FFFFFF"/>
                <w:sz w:val="20"/>
                <w:szCs w:val="20"/>
              </w:rPr>
              <w:t>Verified Gross Savings (Therms)</w:t>
            </w:r>
          </w:p>
        </w:tc>
        <w:tc>
          <w:tcPr>
            <w:tcW w:w="83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B9F9E69"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114CF">
              <w:rPr>
                <w:rFonts w:ascii="Arial Narrow" w:eastAsia="DejaVu Sans" w:hAnsi="Arial Narrow" w:cs="DejaVu Sans"/>
                <w:color w:val="FFFFFF"/>
                <w:sz w:val="20"/>
                <w:szCs w:val="20"/>
              </w:rPr>
              <w:t>NTG†</w:t>
            </w:r>
          </w:p>
        </w:tc>
        <w:tc>
          <w:tcPr>
            <w:tcW w:w="83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9D1A512"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114CF">
              <w:rPr>
                <w:rFonts w:ascii="Arial Narrow" w:eastAsia="DejaVu Sans" w:hAnsi="Arial Narrow" w:cs="DejaVu Sans"/>
                <w:color w:val="FFFFFF"/>
                <w:sz w:val="20"/>
                <w:szCs w:val="20"/>
              </w:rPr>
              <w:t>Verified Net Savings (Therms)</w:t>
            </w:r>
          </w:p>
        </w:tc>
      </w:tr>
      <w:tr w:rsidR="00EB0173" w14:paraId="73D1DB8D" w14:textId="77777777" w:rsidTr="009114CF">
        <w:trPr>
          <w:jc w:val="center"/>
        </w:trPr>
        <w:tc>
          <w:tcPr>
            <w:tcW w:w="83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BABBB4" w14:textId="2EB0BCE3"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Ameren Nicor</w:t>
            </w:r>
            <w:r w:rsidR="00226482">
              <w:rPr>
                <w:rFonts w:ascii="Arial Narrow" w:eastAsia="DejaVu Sans" w:hAnsi="Arial Narrow" w:cs="DejaVu Sans"/>
                <w:color w:val="000000"/>
                <w:sz w:val="20"/>
                <w:szCs w:val="20"/>
              </w:rPr>
              <w:t xml:space="preserve"> (EEO)</w:t>
            </w:r>
          </w:p>
        </w:tc>
        <w:tc>
          <w:tcPr>
            <w:tcW w:w="83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BFEB10" w14:textId="4A189A2B"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31,31</w:t>
            </w:r>
            <w:r w:rsidR="7BA00A47" w:rsidRPr="009114CF">
              <w:rPr>
                <w:rFonts w:ascii="Arial Narrow" w:eastAsia="DejaVu Sans" w:hAnsi="Arial Narrow" w:cs="DejaVu Sans"/>
                <w:color w:val="000000" w:themeColor="text1"/>
                <w:sz w:val="20"/>
                <w:szCs w:val="20"/>
              </w:rPr>
              <w:t>4</w:t>
            </w:r>
          </w:p>
        </w:tc>
        <w:tc>
          <w:tcPr>
            <w:tcW w:w="83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A9BC9F"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B60AB0" w14:textId="6D2DCC35"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31,3</w:t>
            </w:r>
            <w:r w:rsidR="4C07CF51" w:rsidRPr="009114CF">
              <w:rPr>
                <w:rFonts w:ascii="Arial Narrow" w:eastAsia="DejaVu Sans" w:hAnsi="Arial Narrow" w:cs="DejaVu Sans"/>
                <w:color w:val="000000" w:themeColor="text1"/>
                <w:sz w:val="20"/>
                <w:szCs w:val="20"/>
              </w:rPr>
              <w:t>14</w:t>
            </w:r>
          </w:p>
        </w:tc>
        <w:tc>
          <w:tcPr>
            <w:tcW w:w="83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C4BD21"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A0D9D6" w14:textId="622F2D91"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31,32</w:t>
            </w:r>
            <w:r w:rsidR="5F0D8557" w:rsidRPr="009114CF">
              <w:rPr>
                <w:rFonts w:ascii="Arial Narrow" w:eastAsia="DejaVu Sans" w:hAnsi="Arial Narrow" w:cs="DejaVu Sans"/>
                <w:color w:val="000000" w:themeColor="text1"/>
                <w:sz w:val="20"/>
                <w:szCs w:val="20"/>
              </w:rPr>
              <w:t>4</w:t>
            </w:r>
          </w:p>
        </w:tc>
      </w:tr>
      <w:tr w:rsidR="00EB0173" w14:paraId="580E7BDD" w14:textId="77777777" w:rsidTr="009114CF">
        <w:trPr>
          <w:jc w:val="center"/>
        </w:trPr>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F35B0D"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HH</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F8F3FD"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23,237</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B50AD2"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1.01</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6D194B"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23,363</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702797"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5C96B6"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23,363</w:t>
            </w:r>
          </w:p>
        </w:tc>
      </w:tr>
      <w:tr w:rsidR="00EB0173" w14:paraId="384E441F" w14:textId="77777777" w:rsidTr="009114CF">
        <w:trPr>
          <w:jc w:val="center"/>
        </w:trPr>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914A73"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IHWAP</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E1F957" w14:textId="6CC942E9"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101,96</w:t>
            </w:r>
            <w:r w:rsidR="4D8DCF0B" w:rsidRPr="009114CF">
              <w:rPr>
                <w:rFonts w:ascii="Arial Narrow" w:eastAsia="DejaVu Sans" w:hAnsi="Arial Narrow" w:cs="DejaVu Sans"/>
                <w:color w:val="000000" w:themeColor="text1"/>
                <w:sz w:val="20"/>
                <w:szCs w:val="20"/>
              </w:rPr>
              <w:t>7</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275719"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452169" w14:textId="6FBB1819"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101,9</w:t>
            </w:r>
            <w:r w:rsidR="0014E865" w:rsidRPr="009114CF">
              <w:rPr>
                <w:rFonts w:ascii="Arial Narrow" w:eastAsia="DejaVu Sans" w:hAnsi="Arial Narrow" w:cs="DejaVu Sans"/>
                <w:color w:val="000000" w:themeColor="text1"/>
                <w:sz w:val="20"/>
                <w:szCs w:val="20"/>
              </w:rPr>
              <w:t>54</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1FB65A"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FD1CFE"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101,976</w:t>
            </w:r>
          </w:p>
        </w:tc>
      </w:tr>
      <w:tr w:rsidR="00EB0173" w14:paraId="2434FABE" w14:textId="77777777" w:rsidTr="009114CF">
        <w:trPr>
          <w:jc w:val="center"/>
        </w:trPr>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FF2B62"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Retrofit</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30188E" w14:textId="55DCEB10"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146,27</w:t>
            </w:r>
            <w:r w:rsidR="2F7A83FF" w:rsidRPr="009114CF">
              <w:rPr>
                <w:rFonts w:ascii="Arial Narrow" w:eastAsia="DejaVu Sans" w:hAnsi="Arial Narrow" w:cs="DejaVu Sans"/>
                <w:color w:val="000000" w:themeColor="text1"/>
                <w:sz w:val="20"/>
                <w:szCs w:val="20"/>
              </w:rPr>
              <w:t>6</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2AE423"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7F09C6" w14:textId="17C5F82E"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146,2</w:t>
            </w:r>
            <w:r w:rsidR="3455F1C6" w:rsidRPr="009114CF">
              <w:rPr>
                <w:rFonts w:ascii="Arial Narrow" w:eastAsia="DejaVu Sans" w:hAnsi="Arial Narrow" w:cs="DejaVu Sans"/>
                <w:color w:val="000000" w:themeColor="text1"/>
                <w:sz w:val="20"/>
                <w:szCs w:val="20"/>
              </w:rPr>
              <w:t>73</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A6E2E6"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096359"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146,244</w:t>
            </w:r>
          </w:p>
        </w:tc>
      </w:tr>
      <w:tr w:rsidR="00EB0173" w14:paraId="3A86679D" w14:textId="77777777" w:rsidTr="009114CF">
        <w:trPr>
          <w:jc w:val="center"/>
        </w:trPr>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348142"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HEA</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4F9738" w14:textId="5A43EA3F" w:rsidR="00EB0173" w:rsidRPr="009114CF" w:rsidRDefault="00EB0173"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themeColor="text1"/>
                <w:sz w:val="20"/>
                <w:szCs w:val="20"/>
              </w:rPr>
              <w:t>158,57</w:t>
            </w:r>
            <w:r w:rsidR="5F35C162" w:rsidRPr="009114CF">
              <w:rPr>
                <w:rFonts w:ascii="Arial Narrow" w:eastAsia="DejaVu Sans" w:hAnsi="Arial Narrow" w:cs="DejaVu Sans"/>
                <w:color w:val="000000" w:themeColor="text1"/>
                <w:sz w:val="20"/>
                <w:szCs w:val="20"/>
              </w:rPr>
              <w:t>2</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691BCE"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5C8D39"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159,194</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A27FF3"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1.00</w:t>
            </w:r>
          </w:p>
        </w:tc>
        <w:tc>
          <w:tcPr>
            <w:tcW w:w="83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A14FFD" w14:textId="77777777" w:rsidR="00EB0173" w:rsidRPr="009114CF"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114CF">
              <w:rPr>
                <w:rFonts w:ascii="Arial Narrow" w:eastAsia="DejaVu Sans" w:hAnsi="Arial Narrow" w:cs="DejaVu Sans"/>
                <w:color w:val="000000"/>
                <w:sz w:val="20"/>
                <w:szCs w:val="20"/>
              </w:rPr>
              <w:t>159,194</w:t>
            </w:r>
          </w:p>
        </w:tc>
      </w:tr>
      <w:tr w:rsidR="007B7E8E" w14:paraId="7AD03ADB" w14:textId="77777777" w:rsidTr="009114CF">
        <w:trPr>
          <w:jc w:val="center"/>
        </w:trPr>
        <w:tc>
          <w:tcPr>
            <w:tcW w:w="83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2F9A166" w14:textId="70AE7785" w:rsidR="007B7E8E" w:rsidRPr="009114CF" w:rsidRDefault="007B7E8E" w:rsidP="007B7E8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9114CF">
              <w:rPr>
                <w:rFonts w:ascii="Arial Narrow" w:eastAsia="DejaVu Sans" w:hAnsi="Arial Narrow" w:cs="DejaVu Sans"/>
                <w:b/>
                <w:color w:val="000000"/>
                <w:sz w:val="20"/>
                <w:szCs w:val="20"/>
              </w:rPr>
              <w:t xml:space="preserve">Total </w:t>
            </w:r>
          </w:p>
        </w:tc>
        <w:tc>
          <w:tcPr>
            <w:tcW w:w="83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DB1A271" w14:textId="5C74FA1A" w:rsidR="007B7E8E" w:rsidRPr="009114CF" w:rsidRDefault="774673D9"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4FDEC5DA">
              <w:rPr>
                <w:rFonts w:ascii="Arial Narrow" w:eastAsia="DejaVu Sans" w:hAnsi="Arial Narrow" w:cs="DejaVu Sans"/>
                <w:b/>
                <w:bCs/>
                <w:color w:val="000000" w:themeColor="text1"/>
                <w:sz w:val="20"/>
                <w:szCs w:val="20"/>
              </w:rPr>
              <w:t>46</w:t>
            </w:r>
            <w:r w:rsidR="6A2C7524" w:rsidRPr="4FDEC5DA">
              <w:rPr>
                <w:rFonts w:ascii="Arial Narrow" w:eastAsia="DejaVu Sans" w:hAnsi="Arial Narrow" w:cs="DejaVu Sans"/>
                <w:b/>
                <w:bCs/>
                <w:color w:val="000000" w:themeColor="text1"/>
                <w:sz w:val="20"/>
                <w:szCs w:val="20"/>
              </w:rPr>
              <w:t>1,</w:t>
            </w:r>
            <w:r w:rsidR="276FB259" w:rsidRPr="4FDEC5DA">
              <w:rPr>
                <w:rFonts w:ascii="Arial Narrow" w:eastAsia="DejaVu Sans" w:hAnsi="Arial Narrow" w:cs="DejaVu Sans"/>
                <w:b/>
                <w:bCs/>
                <w:color w:val="000000" w:themeColor="text1"/>
                <w:sz w:val="20"/>
                <w:szCs w:val="20"/>
              </w:rPr>
              <w:t>366</w:t>
            </w:r>
          </w:p>
        </w:tc>
        <w:tc>
          <w:tcPr>
            <w:tcW w:w="83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2B1A178" w14:textId="322D2C63" w:rsidR="007B7E8E" w:rsidRPr="009114CF" w:rsidRDefault="00CF4EF0" w:rsidP="007B7E8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7B7E8E" w:rsidRPr="009114CF">
              <w:rPr>
                <w:rFonts w:ascii="Arial Narrow" w:eastAsia="DejaVu Sans" w:hAnsi="Arial Narrow" w:cs="DejaVu Sans"/>
                <w:b/>
                <w:color w:val="000000"/>
                <w:sz w:val="20"/>
                <w:szCs w:val="20"/>
              </w:rPr>
              <w:t>.</w:t>
            </w:r>
            <w:r>
              <w:rPr>
                <w:rFonts w:ascii="Arial Narrow" w:eastAsia="DejaVu Sans" w:hAnsi="Arial Narrow" w:cs="DejaVu Sans"/>
                <w:b/>
                <w:color w:val="000000"/>
                <w:sz w:val="20"/>
                <w:szCs w:val="20"/>
              </w:rPr>
              <w:t>00</w:t>
            </w:r>
          </w:p>
        </w:tc>
        <w:tc>
          <w:tcPr>
            <w:tcW w:w="83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38C38F5" w14:textId="129A86B2" w:rsidR="007B7E8E" w:rsidRPr="009114CF" w:rsidRDefault="51B4ECEB"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4FDEC5DA">
              <w:rPr>
                <w:rFonts w:ascii="Arial Narrow" w:eastAsia="DejaVu Sans" w:hAnsi="Arial Narrow" w:cs="DejaVu Sans"/>
                <w:b/>
                <w:bCs/>
                <w:color w:val="000000" w:themeColor="text1"/>
                <w:sz w:val="20"/>
                <w:szCs w:val="20"/>
              </w:rPr>
              <w:t>46</w:t>
            </w:r>
            <w:r w:rsidR="4C41590E" w:rsidRPr="4FDEC5DA">
              <w:rPr>
                <w:rFonts w:ascii="Arial Narrow" w:eastAsia="DejaVu Sans" w:hAnsi="Arial Narrow" w:cs="DejaVu Sans"/>
                <w:b/>
                <w:bCs/>
                <w:color w:val="000000" w:themeColor="text1"/>
                <w:sz w:val="20"/>
                <w:szCs w:val="20"/>
              </w:rPr>
              <w:t>2,</w:t>
            </w:r>
            <w:r w:rsidR="13ED2BBA" w:rsidRPr="4FDEC5DA">
              <w:rPr>
                <w:rFonts w:ascii="Arial Narrow" w:eastAsia="DejaVu Sans" w:hAnsi="Arial Narrow" w:cs="DejaVu Sans"/>
                <w:b/>
                <w:bCs/>
                <w:color w:val="000000" w:themeColor="text1"/>
                <w:sz w:val="20"/>
                <w:szCs w:val="20"/>
              </w:rPr>
              <w:t>0</w:t>
            </w:r>
            <w:r w:rsidR="4C41590E" w:rsidRPr="4FDEC5DA">
              <w:rPr>
                <w:rFonts w:ascii="Arial Narrow" w:eastAsia="DejaVu Sans" w:hAnsi="Arial Narrow" w:cs="DejaVu Sans"/>
                <w:b/>
                <w:bCs/>
                <w:color w:val="000000" w:themeColor="text1"/>
                <w:sz w:val="20"/>
                <w:szCs w:val="20"/>
              </w:rPr>
              <w:t>9</w:t>
            </w:r>
            <w:r w:rsidR="52300FF6" w:rsidRPr="4FDEC5DA">
              <w:rPr>
                <w:rFonts w:ascii="Arial Narrow" w:eastAsia="DejaVu Sans" w:hAnsi="Arial Narrow" w:cs="DejaVu Sans"/>
                <w:b/>
                <w:bCs/>
                <w:color w:val="000000" w:themeColor="text1"/>
                <w:sz w:val="20"/>
                <w:szCs w:val="20"/>
              </w:rPr>
              <w:t>8</w:t>
            </w:r>
          </w:p>
        </w:tc>
        <w:tc>
          <w:tcPr>
            <w:tcW w:w="83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571E9F8" w14:textId="77777777" w:rsidR="007B7E8E" w:rsidRPr="009114CF" w:rsidRDefault="007B7E8E" w:rsidP="007B7E8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9114CF">
              <w:rPr>
                <w:rFonts w:ascii="Arial Narrow" w:eastAsia="DejaVu Sans" w:hAnsi="Arial Narrow" w:cs="DejaVu Sans"/>
                <w:b/>
                <w:color w:val="000000"/>
                <w:sz w:val="20"/>
                <w:szCs w:val="20"/>
              </w:rPr>
              <w:t>1.00</w:t>
            </w:r>
          </w:p>
        </w:tc>
        <w:tc>
          <w:tcPr>
            <w:tcW w:w="83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C740AD4" w14:textId="11B7B7A5" w:rsidR="007B7E8E" w:rsidRPr="009114CF" w:rsidRDefault="1B3D474C"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4FDEC5DA">
              <w:rPr>
                <w:rFonts w:ascii="Arial Narrow" w:eastAsia="DejaVu Sans" w:hAnsi="Arial Narrow" w:cs="DejaVu Sans"/>
                <w:b/>
                <w:bCs/>
                <w:color w:val="000000" w:themeColor="text1"/>
                <w:sz w:val="20"/>
                <w:szCs w:val="20"/>
              </w:rPr>
              <w:t>462,098</w:t>
            </w:r>
          </w:p>
        </w:tc>
      </w:tr>
    </w:tbl>
    <w:p w14:paraId="216EED94" w14:textId="77777777" w:rsidR="00952025" w:rsidRPr="00952025" w:rsidRDefault="00A40E26" w:rsidP="00952025">
      <w:pPr>
        <w:pStyle w:val="GraphFootnote"/>
      </w:pPr>
      <w:bookmarkStart w:id="27" w:name="_Hlk500574807"/>
      <w:r>
        <w:t>* Realization Rate (RR) is the ratio of verified gross savings to ex ante gross savings, based on evaluation resear</w:t>
      </w:r>
      <w:r w:rsidRPr="00952025">
        <w:t>ch findings.</w:t>
      </w:r>
      <w:bookmarkEnd w:id="27"/>
    </w:p>
    <w:p w14:paraId="379D10B8" w14:textId="44573A92" w:rsidR="00A40E26" w:rsidRDefault="00A40E26" w:rsidP="00952025">
      <w:pPr>
        <w:pStyle w:val="GraphFootnote"/>
        <w:rPr>
          <w:szCs w:val="18"/>
        </w:rPr>
      </w:pPr>
      <w:r w:rsidRPr="1B6EEEC9">
        <w:rPr>
          <w:szCs w:val="18"/>
        </w:rPr>
        <w:lastRenderedPageBreak/>
        <w:t xml:space="preserve">† NTG, Net to Gross is the deemed value available on the SAG website: </w:t>
      </w:r>
      <w:hyperlink r:id="rId17">
        <w:r w:rsidRPr="1B6EEEC9">
          <w:rPr>
            <w:szCs w:val="18"/>
          </w:rPr>
          <w:t>https://www.ilsag.info/evaluator-ntg-recommendations-for-2024/</w:t>
        </w:r>
      </w:hyperlink>
      <w:r w:rsidRPr="1B6EEEC9">
        <w:rPr>
          <w:szCs w:val="18"/>
        </w:rPr>
        <w:t xml:space="preserve">. </w:t>
      </w:r>
    </w:p>
    <w:p w14:paraId="099AE4C2" w14:textId="01A9267E" w:rsidR="00A40E26" w:rsidRPr="00952025" w:rsidRDefault="00A40E26" w:rsidP="00952025">
      <w:pPr>
        <w:pStyle w:val="Source"/>
      </w:pPr>
      <w:r w:rsidRPr="00952025">
        <w:t>Source: Evaluation team analysis.</w:t>
      </w:r>
    </w:p>
    <w:p w14:paraId="4D6F9056" w14:textId="790756EE" w:rsidR="00A40E26" w:rsidRDefault="00A40E26" w:rsidP="0059529F">
      <w:pPr>
        <w:pStyle w:val="Heading10"/>
      </w:pPr>
      <w:bookmarkStart w:id="28" w:name="_Toc193897533"/>
      <w:r>
        <w:t>Program Savings by Measure</w:t>
      </w:r>
      <w:bookmarkEnd w:id="3"/>
      <w:bookmarkEnd w:id="4"/>
      <w:bookmarkEnd w:id="28"/>
    </w:p>
    <w:p w14:paraId="4D16F392" w14:textId="6B4A370A" w:rsidR="00A40E26" w:rsidRDefault="00A40E26" w:rsidP="0092206D">
      <w:r>
        <w:t>The program includes</w:t>
      </w:r>
      <w:r w:rsidR="0092206D">
        <w:t xml:space="preserve"> 36 </w:t>
      </w:r>
      <w:r>
        <w:t>measures as shown in the following table. The</w:t>
      </w:r>
      <w:r w:rsidR="0092206D">
        <w:t xml:space="preserve"> Attic Insulation and Advanced Thermostats </w:t>
      </w:r>
      <w:r>
        <w:t>contributed the most savings</w:t>
      </w:r>
      <w:r w:rsidR="0092206D">
        <w:t>, outside of the SEEK and ESK Kits</w:t>
      </w:r>
      <w:r>
        <w:t xml:space="preserve">. </w:t>
      </w:r>
    </w:p>
    <w:p w14:paraId="048B161D" w14:textId="77777777" w:rsidR="00A40E26" w:rsidRPr="00A90B62" w:rsidRDefault="00A40E26" w:rsidP="009D4DA4">
      <w:pPr>
        <w:pStyle w:val="Caption"/>
        <w:keepLines/>
      </w:pPr>
      <w:bookmarkStart w:id="29" w:name="_Toc398546655"/>
      <w:bookmarkStart w:id="30" w:name="_Toc423009517"/>
      <w:bookmarkStart w:id="31" w:name="_Toc426278635"/>
      <w:bookmarkStart w:id="32" w:name="_Toc61360848"/>
      <w:bookmarkStart w:id="33" w:name="_Toc193887621"/>
      <w:bookmarkStart w:id="34" w:name="_Hlk29910940"/>
      <w:r>
        <w:t xml:space="preserve">Table </w:t>
      </w:r>
      <w:r>
        <w:fldChar w:fldCharType="begin"/>
      </w:r>
      <w:r>
        <w:instrText xml:space="preserve"> SEQ Table \* ARABIC </w:instrText>
      </w:r>
      <w:r>
        <w:fldChar w:fldCharType="separate"/>
      </w:r>
      <w:r>
        <w:rPr>
          <w:noProof/>
        </w:rPr>
        <w:t>4</w:t>
      </w:r>
      <w:r>
        <w:fldChar w:fldCharType="end"/>
      </w:r>
      <w:r>
        <w:t>. 2024</w:t>
      </w:r>
      <w:r w:rsidRPr="00A90B62">
        <w:t xml:space="preserve"> </w:t>
      </w:r>
      <w:r>
        <w:t>Annual Energy Savings by Measure</w:t>
      </w:r>
      <w:bookmarkStart w:id="35" w:name="Table_4"/>
      <w:bookmarkEnd w:id="29"/>
      <w:bookmarkEnd w:id="30"/>
      <w:bookmarkEnd w:id="31"/>
      <w:bookmarkEnd w:id="32"/>
      <w:bookmarkEnd w:id="33"/>
      <w:bookmarkEnd w:id="35"/>
    </w:p>
    <w:tbl>
      <w:tblPr>
        <w:tblW w:w="5000" w:type="pct"/>
        <w:jc w:val="center"/>
        <w:tblLook w:val="0420" w:firstRow="1" w:lastRow="0" w:firstColumn="0" w:lastColumn="0" w:noHBand="0" w:noVBand="1"/>
      </w:tblPr>
      <w:tblGrid>
        <w:gridCol w:w="1244"/>
        <w:gridCol w:w="2738"/>
        <w:gridCol w:w="1183"/>
        <w:gridCol w:w="1398"/>
        <w:gridCol w:w="968"/>
        <w:gridCol w:w="861"/>
        <w:gridCol w:w="968"/>
      </w:tblGrid>
      <w:tr w:rsidR="00EB0173" w14:paraId="669C3087" w14:textId="77777777" w:rsidTr="0066183C">
        <w:trPr>
          <w:tblHeader/>
          <w:jc w:val="center"/>
        </w:trPr>
        <w:tc>
          <w:tcPr>
            <w:tcW w:w="66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17ED20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Program Path</w:t>
            </w:r>
          </w:p>
        </w:tc>
        <w:tc>
          <w:tcPr>
            <w:tcW w:w="146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94BA3B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Savings Category</w:t>
            </w:r>
          </w:p>
        </w:tc>
        <w:tc>
          <w:tcPr>
            <w:tcW w:w="63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5D5840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Ex Ante Gross Savings (Therms)</w:t>
            </w:r>
          </w:p>
        </w:tc>
        <w:tc>
          <w:tcPr>
            <w:tcW w:w="74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B367F0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Verified Gross RR*</w:t>
            </w:r>
          </w:p>
        </w:tc>
        <w:tc>
          <w:tcPr>
            <w:tcW w:w="51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4B4B0E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Verified Gross Savings (Therms)</w:t>
            </w:r>
          </w:p>
        </w:tc>
        <w:tc>
          <w:tcPr>
            <w:tcW w:w="46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2F4252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NTG†</w:t>
            </w:r>
          </w:p>
        </w:tc>
        <w:tc>
          <w:tcPr>
            <w:tcW w:w="51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59EE9C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Verified Net Savings (Therms)</w:t>
            </w:r>
          </w:p>
        </w:tc>
      </w:tr>
      <w:tr w:rsidR="00EB0173" w14:paraId="675F6640" w14:textId="77777777" w:rsidTr="0066183C">
        <w:trPr>
          <w:jc w:val="center"/>
        </w:trPr>
        <w:tc>
          <w:tcPr>
            <w:tcW w:w="664" w:type="pct"/>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1C6468D" w14:textId="4E5139E1" w:rsidR="00EB0173" w:rsidRPr="0066183C" w:rsidRDefault="00226482"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EEO</w:t>
            </w:r>
          </w:p>
        </w:tc>
        <w:tc>
          <w:tcPr>
            <w:tcW w:w="1462"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8D379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Blended</w:t>
            </w:r>
          </w:p>
        </w:tc>
        <w:tc>
          <w:tcPr>
            <w:tcW w:w="632"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9B31D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280</w:t>
            </w:r>
          </w:p>
        </w:tc>
        <w:tc>
          <w:tcPr>
            <w:tcW w:w="747"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D3DAB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7BC2D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280</w:t>
            </w:r>
          </w:p>
        </w:tc>
        <w:tc>
          <w:tcPr>
            <w:tcW w:w="46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EE192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9E676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280</w:t>
            </w:r>
          </w:p>
        </w:tc>
      </w:tr>
      <w:tr w:rsidR="00EB0173" w14:paraId="3CA43F58" w14:textId="77777777" w:rsidTr="0066183C">
        <w:trPr>
          <w:jc w:val="center"/>
        </w:trPr>
        <w:tc>
          <w:tcPr>
            <w:tcW w:w="664" w:type="pct"/>
            <w:vMerge/>
            <w:tcMar>
              <w:top w:w="0" w:type="dxa"/>
              <w:left w:w="0" w:type="dxa"/>
              <w:bottom w:w="0" w:type="dxa"/>
              <w:right w:w="0" w:type="dxa"/>
            </w:tcMar>
            <w:vAlign w:val="center"/>
          </w:tcPr>
          <w:p w14:paraId="7B7F229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5E2A9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Filter Replacement</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9567FB" w14:textId="02B67AAC"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C2E2B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7FB0AF" w14:textId="4C8CBA2E"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AA2A9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CC91BB" w14:textId="2599845B"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w:t>
            </w:r>
          </w:p>
        </w:tc>
      </w:tr>
      <w:tr w:rsidR="00EB0173" w14:paraId="4F968267" w14:textId="77777777" w:rsidTr="0066183C">
        <w:trPr>
          <w:jc w:val="center"/>
        </w:trPr>
        <w:tc>
          <w:tcPr>
            <w:tcW w:w="664" w:type="pct"/>
            <w:vMerge/>
            <w:tcMar>
              <w:top w:w="0" w:type="dxa"/>
              <w:left w:w="0" w:type="dxa"/>
              <w:bottom w:w="0" w:type="dxa"/>
              <w:right w:w="0" w:type="dxa"/>
            </w:tcMar>
            <w:vAlign w:val="center"/>
          </w:tcPr>
          <w:p w14:paraId="2DF19B1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D7AA6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B124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5,922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D548F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5BECB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5,922</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95E86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6DEF3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5,922</w:t>
            </w:r>
          </w:p>
        </w:tc>
      </w:tr>
      <w:tr w:rsidR="00EB0173" w14:paraId="56667087" w14:textId="77777777" w:rsidTr="0066183C">
        <w:trPr>
          <w:jc w:val="center"/>
        </w:trPr>
        <w:tc>
          <w:tcPr>
            <w:tcW w:w="664" w:type="pct"/>
            <w:vMerge/>
            <w:tcMar>
              <w:top w:w="0" w:type="dxa"/>
              <w:left w:w="0" w:type="dxa"/>
              <w:bottom w:w="0" w:type="dxa"/>
              <w:right w:w="0" w:type="dxa"/>
            </w:tcMar>
            <w:vAlign w:val="center"/>
          </w:tcPr>
          <w:p w14:paraId="42C070F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BADA4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556747" w14:textId="25AE21E9"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680EB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089EE6" w14:textId="0106051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C4CE6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7A189D" w14:textId="5DE5504B"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57</w:t>
            </w:r>
          </w:p>
        </w:tc>
      </w:tr>
      <w:tr w:rsidR="00EB0173" w14:paraId="0663BDEB" w14:textId="77777777" w:rsidTr="0066183C">
        <w:trPr>
          <w:jc w:val="center"/>
        </w:trPr>
        <w:tc>
          <w:tcPr>
            <w:tcW w:w="664" w:type="pct"/>
            <w:vMerge/>
            <w:tcMar>
              <w:top w:w="0" w:type="dxa"/>
              <w:left w:w="0" w:type="dxa"/>
              <w:bottom w:w="0" w:type="dxa"/>
              <w:right w:w="0" w:type="dxa"/>
            </w:tcMar>
            <w:vAlign w:val="center"/>
          </w:tcPr>
          <w:p w14:paraId="6603E6E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BD0EF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Attic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F31F2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2,008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FEC85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58EC8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2,008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77BE7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2ACB5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2,008</w:t>
            </w:r>
          </w:p>
        </w:tc>
      </w:tr>
      <w:tr w:rsidR="00EB0173" w14:paraId="2CDC297F" w14:textId="77777777" w:rsidTr="0066183C">
        <w:trPr>
          <w:jc w:val="center"/>
        </w:trPr>
        <w:tc>
          <w:tcPr>
            <w:tcW w:w="664" w:type="pct"/>
            <w:vMerge/>
            <w:tcMar>
              <w:top w:w="0" w:type="dxa"/>
              <w:left w:w="0" w:type="dxa"/>
              <w:bottom w:w="0" w:type="dxa"/>
              <w:right w:w="0" w:type="dxa"/>
            </w:tcMar>
            <w:vAlign w:val="center"/>
          </w:tcPr>
          <w:p w14:paraId="3F669D5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AE162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Bathroom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9494F5" w14:textId="38AB7824"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235D1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B6E5EA" w14:textId="30ECAF26"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9F227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6C05A2" w14:textId="365D504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w:t>
            </w:r>
          </w:p>
        </w:tc>
      </w:tr>
      <w:tr w:rsidR="00EB0173" w14:paraId="1F915B24" w14:textId="77777777" w:rsidTr="0066183C">
        <w:trPr>
          <w:jc w:val="center"/>
        </w:trPr>
        <w:tc>
          <w:tcPr>
            <w:tcW w:w="664" w:type="pct"/>
            <w:vMerge/>
            <w:tcMar>
              <w:top w:w="0" w:type="dxa"/>
              <w:left w:w="0" w:type="dxa"/>
              <w:bottom w:w="0" w:type="dxa"/>
              <w:right w:w="0" w:type="dxa"/>
            </w:tcMar>
            <w:vAlign w:val="center"/>
          </w:tcPr>
          <w:p w14:paraId="070FA76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94FE7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DHW Pipe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F401D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F7557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96B78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0CB00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9B36C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168</w:t>
            </w:r>
          </w:p>
        </w:tc>
      </w:tr>
      <w:tr w:rsidR="00EB0173" w14:paraId="7ECA7312" w14:textId="77777777" w:rsidTr="0066183C">
        <w:trPr>
          <w:jc w:val="center"/>
        </w:trPr>
        <w:tc>
          <w:tcPr>
            <w:tcW w:w="664" w:type="pct"/>
            <w:vMerge/>
            <w:tcMar>
              <w:top w:w="0" w:type="dxa"/>
              <w:left w:w="0" w:type="dxa"/>
              <w:bottom w:w="0" w:type="dxa"/>
              <w:right w:w="0" w:type="dxa"/>
            </w:tcMar>
            <w:vAlign w:val="center"/>
          </w:tcPr>
          <w:p w14:paraId="222EFAB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56384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Duct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B9827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20,538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CEC92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07A04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20,538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9DA09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A0713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20,538</w:t>
            </w:r>
          </w:p>
        </w:tc>
      </w:tr>
      <w:tr w:rsidR="00EB0173" w14:paraId="3EBB855E" w14:textId="77777777" w:rsidTr="0066183C">
        <w:trPr>
          <w:jc w:val="center"/>
        </w:trPr>
        <w:tc>
          <w:tcPr>
            <w:tcW w:w="664" w:type="pct"/>
            <w:vMerge/>
            <w:tcMar>
              <w:top w:w="0" w:type="dxa"/>
              <w:left w:w="0" w:type="dxa"/>
              <w:bottom w:w="0" w:type="dxa"/>
              <w:right w:w="0" w:type="dxa"/>
            </w:tcMar>
            <w:vAlign w:val="center"/>
          </w:tcPr>
          <w:p w14:paraId="1266DF5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925B9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Floor Insulation Above Crawlspace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D104B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1,681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AF2EF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AA441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1,681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03691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B5B51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1,681</w:t>
            </w:r>
          </w:p>
        </w:tc>
      </w:tr>
      <w:tr w:rsidR="00EB0173" w14:paraId="63C5B43D" w14:textId="77777777" w:rsidTr="0066183C">
        <w:trPr>
          <w:jc w:val="center"/>
        </w:trPr>
        <w:tc>
          <w:tcPr>
            <w:tcW w:w="664" w:type="pct"/>
            <w:vMerge/>
            <w:tcMar>
              <w:top w:w="0" w:type="dxa"/>
              <w:left w:w="0" w:type="dxa"/>
              <w:bottom w:w="0" w:type="dxa"/>
              <w:right w:w="0" w:type="dxa"/>
            </w:tcMar>
            <w:vAlign w:val="center"/>
          </w:tcPr>
          <w:p w14:paraId="6282C8D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5F56A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Tune Up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8C95F1" w14:textId="2BE422F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6124C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CBD0AA" w14:textId="6F5DC329"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10C75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94443A" w14:textId="375DDE01"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w:t>
            </w:r>
          </w:p>
        </w:tc>
      </w:tr>
      <w:tr w:rsidR="00EB0173" w14:paraId="14A37019" w14:textId="77777777" w:rsidTr="0066183C">
        <w:trPr>
          <w:jc w:val="center"/>
        </w:trPr>
        <w:tc>
          <w:tcPr>
            <w:tcW w:w="664" w:type="pct"/>
            <w:vMerge/>
            <w:tcMar>
              <w:top w:w="0" w:type="dxa"/>
              <w:left w:w="0" w:type="dxa"/>
              <w:bottom w:w="0" w:type="dxa"/>
              <w:right w:w="0" w:type="dxa"/>
            </w:tcMar>
            <w:vAlign w:val="center"/>
          </w:tcPr>
          <w:p w14:paraId="52D5D26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F4BC6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&gt;95% AFUE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EDEF6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07013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C7566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4B889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FAE63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143</w:t>
            </w:r>
          </w:p>
        </w:tc>
      </w:tr>
      <w:tr w:rsidR="00EB0173" w14:paraId="6D940028" w14:textId="77777777" w:rsidTr="0066183C">
        <w:trPr>
          <w:jc w:val="center"/>
        </w:trPr>
        <w:tc>
          <w:tcPr>
            <w:tcW w:w="664" w:type="pct"/>
            <w:vMerge/>
            <w:tcMar>
              <w:top w:w="0" w:type="dxa"/>
              <w:left w:w="0" w:type="dxa"/>
              <w:bottom w:w="0" w:type="dxa"/>
              <w:right w:w="0" w:type="dxa"/>
            </w:tcMar>
            <w:vAlign w:val="center"/>
          </w:tcPr>
          <w:p w14:paraId="531E0AA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8C687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Handheld 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905A00" w14:textId="0C9710CC"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D9716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DFD66E" w14:textId="23864B41"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52</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32105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106ADC" w14:textId="31CCB6F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52</w:t>
            </w:r>
          </w:p>
        </w:tc>
      </w:tr>
      <w:tr w:rsidR="00EB0173" w14:paraId="0562B009" w14:textId="77777777" w:rsidTr="0066183C">
        <w:trPr>
          <w:jc w:val="center"/>
        </w:trPr>
        <w:tc>
          <w:tcPr>
            <w:tcW w:w="664" w:type="pct"/>
            <w:vMerge/>
            <w:tcMar>
              <w:top w:w="0" w:type="dxa"/>
              <w:left w:w="0" w:type="dxa"/>
              <w:bottom w:w="0" w:type="dxa"/>
              <w:right w:w="0" w:type="dxa"/>
            </w:tcMar>
            <w:vAlign w:val="center"/>
          </w:tcPr>
          <w:p w14:paraId="0FD1E5C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69B9A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Kitchen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03D66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125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459AC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50390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125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A7E4B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77756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125</w:t>
            </w:r>
          </w:p>
        </w:tc>
      </w:tr>
      <w:tr w:rsidR="00EB0173" w14:paraId="0E8F5F96" w14:textId="77777777" w:rsidTr="0066183C">
        <w:trPr>
          <w:jc w:val="center"/>
        </w:trPr>
        <w:tc>
          <w:tcPr>
            <w:tcW w:w="664" w:type="pct"/>
            <w:vMerge/>
            <w:tcMar>
              <w:top w:w="0" w:type="dxa"/>
              <w:left w:w="0" w:type="dxa"/>
              <w:bottom w:w="0" w:type="dxa"/>
              <w:right w:w="0" w:type="dxa"/>
            </w:tcMar>
            <w:vAlign w:val="center"/>
          </w:tcPr>
          <w:p w14:paraId="6ACE64B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F99A4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Rim/Band Joist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A0E785" w14:textId="30C54F4A"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DE9C9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2A9E22" w14:textId="5ADFC351"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013E3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1C704A" w14:textId="3EA4514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r>
      <w:tr w:rsidR="00EB0173" w14:paraId="55293E0D" w14:textId="77777777" w:rsidTr="0066183C">
        <w:trPr>
          <w:jc w:val="center"/>
        </w:trPr>
        <w:tc>
          <w:tcPr>
            <w:tcW w:w="664" w:type="pct"/>
            <w:vMerge/>
            <w:tcMar>
              <w:top w:w="0" w:type="dxa"/>
              <w:left w:w="0" w:type="dxa"/>
              <w:bottom w:w="0" w:type="dxa"/>
              <w:right w:w="0" w:type="dxa"/>
            </w:tcMar>
            <w:vAlign w:val="center"/>
          </w:tcPr>
          <w:p w14:paraId="56CF3D9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7B82A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513477" w14:textId="4D950EB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56783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4FD982" w14:textId="3B5FD03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583B2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81704C" w14:textId="1236B33F"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r>
      <w:tr w:rsidR="00EB0173" w14:paraId="158E9691" w14:textId="77777777" w:rsidTr="0066183C">
        <w:trPr>
          <w:jc w:val="center"/>
        </w:trPr>
        <w:tc>
          <w:tcPr>
            <w:tcW w:w="664" w:type="pct"/>
            <w:vMerge/>
            <w:tcMar>
              <w:top w:w="0" w:type="dxa"/>
              <w:left w:w="0" w:type="dxa"/>
              <w:bottom w:w="0" w:type="dxa"/>
              <w:right w:w="0" w:type="dxa"/>
            </w:tcMar>
            <w:vAlign w:val="center"/>
          </w:tcPr>
          <w:p w14:paraId="3753690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F2310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Storage Water Heater, &gt;0.67 EF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4FA573" w14:textId="3623670C"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8AE05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CCCF29" w14:textId="3C67D9BA"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3406C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306222" w14:textId="14628E41"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93</w:t>
            </w:r>
          </w:p>
        </w:tc>
      </w:tr>
      <w:tr w:rsidR="00EB0173" w14:paraId="0561D8D8" w14:textId="77777777" w:rsidTr="0066183C">
        <w:trPr>
          <w:jc w:val="center"/>
        </w:trPr>
        <w:tc>
          <w:tcPr>
            <w:tcW w:w="664" w:type="pct"/>
            <w:vMerge/>
            <w:tcMar>
              <w:top w:w="0" w:type="dxa"/>
              <w:left w:w="0" w:type="dxa"/>
              <w:bottom w:w="0" w:type="dxa"/>
              <w:right w:w="0" w:type="dxa"/>
            </w:tcMar>
            <w:vAlign w:val="center"/>
          </w:tcPr>
          <w:p w14:paraId="32579AC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D9801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13A3E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135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82F16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7440F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135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ECBB7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B81BB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135</w:t>
            </w:r>
          </w:p>
        </w:tc>
      </w:tr>
      <w:tr w:rsidR="00EB0173" w14:paraId="7533706C" w14:textId="77777777" w:rsidTr="0066183C">
        <w:trPr>
          <w:jc w:val="center"/>
        </w:trPr>
        <w:tc>
          <w:tcPr>
            <w:tcW w:w="664"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2279AC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HH</w:t>
            </w: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69761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Manual</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E5551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2,103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FDEDF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9E961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2,103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EFB74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4C974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2,103</w:t>
            </w:r>
          </w:p>
        </w:tc>
      </w:tr>
      <w:tr w:rsidR="00EB0173" w14:paraId="029913D5" w14:textId="77777777" w:rsidTr="0066183C">
        <w:trPr>
          <w:jc w:val="center"/>
        </w:trPr>
        <w:tc>
          <w:tcPr>
            <w:tcW w:w="664" w:type="pct"/>
            <w:vMerge/>
            <w:tcMar>
              <w:top w:w="0" w:type="dxa"/>
              <w:left w:w="0" w:type="dxa"/>
              <w:bottom w:w="0" w:type="dxa"/>
              <w:right w:w="0" w:type="dxa"/>
            </w:tcMar>
            <w:vAlign w:val="center"/>
          </w:tcPr>
          <w:p w14:paraId="580CA5B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3E12A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Programmable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5F75B5" w14:textId="6CD8017C"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3341C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700CEB" w14:textId="3D543D1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AC8B7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4325F9" w14:textId="437E3A6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71</w:t>
            </w:r>
          </w:p>
        </w:tc>
      </w:tr>
      <w:tr w:rsidR="00EB0173" w14:paraId="086D69D7" w14:textId="77777777" w:rsidTr="0066183C">
        <w:trPr>
          <w:jc w:val="center"/>
        </w:trPr>
        <w:tc>
          <w:tcPr>
            <w:tcW w:w="664" w:type="pct"/>
            <w:vMerge/>
            <w:tcMar>
              <w:top w:w="0" w:type="dxa"/>
              <w:left w:w="0" w:type="dxa"/>
              <w:bottom w:w="0" w:type="dxa"/>
              <w:right w:w="0" w:type="dxa"/>
            </w:tcMar>
            <w:vAlign w:val="center"/>
          </w:tcPr>
          <w:p w14:paraId="511156A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3564E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Filter Replacement</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6D133E" w14:textId="2FCDBEC8"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87E7C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D35DE4" w14:textId="313ABFB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C5A7D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A86459" w14:textId="4D45E47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w:t>
            </w:r>
          </w:p>
        </w:tc>
      </w:tr>
      <w:tr w:rsidR="00EB0173" w14:paraId="35E74C65" w14:textId="77777777" w:rsidTr="0066183C">
        <w:trPr>
          <w:jc w:val="center"/>
        </w:trPr>
        <w:tc>
          <w:tcPr>
            <w:tcW w:w="664" w:type="pct"/>
            <w:vMerge/>
            <w:tcMar>
              <w:top w:w="0" w:type="dxa"/>
              <w:left w:w="0" w:type="dxa"/>
              <w:bottom w:w="0" w:type="dxa"/>
              <w:right w:w="0" w:type="dxa"/>
            </w:tcMar>
            <w:vAlign w:val="center"/>
          </w:tcPr>
          <w:p w14:paraId="5ECBEC6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3A2FF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50230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3,188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5C91C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50FE5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3,188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395BC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20D38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3,188</w:t>
            </w:r>
          </w:p>
        </w:tc>
      </w:tr>
      <w:tr w:rsidR="00EB0173" w14:paraId="11801154" w14:textId="77777777" w:rsidTr="0066183C">
        <w:trPr>
          <w:jc w:val="center"/>
        </w:trPr>
        <w:tc>
          <w:tcPr>
            <w:tcW w:w="664" w:type="pct"/>
            <w:vMerge/>
            <w:tcMar>
              <w:top w:w="0" w:type="dxa"/>
              <w:left w:w="0" w:type="dxa"/>
              <w:bottom w:w="0" w:type="dxa"/>
              <w:right w:w="0" w:type="dxa"/>
            </w:tcMar>
            <w:vAlign w:val="center"/>
          </w:tcPr>
          <w:p w14:paraId="641CFA1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B2BC5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F01EBC" w14:textId="4CD05DB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D7F6E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28B9C4" w14:textId="4FF13B84"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6B5B9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F75168" w14:textId="6C3967CA"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w:t>
            </w:r>
          </w:p>
        </w:tc>
      </w:tr>
      <w:tr w:rsidR="00EB0173" w14:paraId="018F4406" w14:textId="77777777" w:rsidTr="0066183C">
        <w:trPr>
          <w:jc w:val="center"/>
        </w:trPr>
        <w:tc>
          <w:tcPr>
            <w:tcW w:w="664" w:type="pct"/>
            <w:vMerge/>
            <w:tcMar>
              <w:top w:w="0" w:type="dxa"/>
              <w:left w:w="0" w:type="dxa"/>
              <w:bottom w:w="0" w:type="dxa"/>
              <w:right w:w="0" w:type="dxa"/>
            </w:tcMar>
            <w:vAlign w:val="center"/>
          </w:tcPr>
          <w:p w14:paraId="2C026F1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6C1B2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Attic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5B36B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3,148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4EA1C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A1626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3,148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47EC3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3AF44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3,148</w:t>
            </w:r>
          </w:p>
        </w:tc>
      </w:tr>
      <w:tr w:rsidR="00EB0173" w14:paraId="05D96A53" w14:textId="77777777" w:rsidTr="0066183C">
        <w:trPr>
          <w:jc w:val="center"/>
        </w:trPr>
        <w:tc>
          <w:tcPr>
            <w:tcW w:w="664" w:type="pct"/>
            <w:vMerge/>
            <w:tcMar>
              <w:top w:w="0" w:type="dxa"/>
              <w:left w:w="0" w:type="dxa"/>
              <w:bottom w:w="0" w:type="dxa"/>
              <w:right w:w="0" w:type="dxa"/>
            </w:tcMar>
            <w:vAlign w:val="center"/>
          </w:tcPr>
          <w:p w14:paraId="2BA2EF8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CCBC6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Basement/Sidewall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63AC0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CA893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FFD21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2A6E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6F035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340</w:t>
            </w:r>
          </w:p>
        </w:tc>
      </w:tr>
      <w:tr w:rsidR="00EB0173" w14:paraId="05920B36" w14:textId="77777777" w:rsidTr="0066183C">
        <w:trPr>
          <w:jc w:val="center"/>
        </w:trPr>
        <w:tc>
          <w:tcPr>
            <w:tcW w:w="664" w:type="pct"/>
            <w:vMerge/>
            <w:tcMar>
              <w:top w:w="0" w:type="dxa"/>
              <w:left w:w="0" w:type="dxa"/>
              <w:bottom w:w="0" w:type="dxa"/>
              <w:right w:w="0" w:type="dxa"/>
            </w:tcMar>
            <w:vAlign w:val="center"/>
          </w:tcPr>
          <w:p w14:paraId="6126AF5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22BE8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Bathroom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F53A3B" w14:textId="533595B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C7D1C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C8CD02" w14:textId="4F12C2B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6DCBA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A1FA4D" w14:textId="6336EDF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w:t>
            </w:r>
            <w:r w:rsidR="0077289F" w:rsidRPr="0066183C">
              <w:rPr>
                <w:rFonts w:ascii="Arial Narrow" w:eastAsia="DejaVu Sans" w:hAnsi="Arial Narrow" w:cs="DejaVu Sans"/>
                <w:color w:val="000000"/>
                <w:sz w:val="20"/>
                <w:szCs w:val="20"/>
              </w:rPr>
              <w:t>4</w:t>
            </w:r>
          </w:p>
        </w:tc>
      </w:tr>
      <w:tr w:rsidR="00EB0173" w14:paraId="779B669F" w14:textId="77777777" w:rsidTr="0066183C">
        <w:trPr>
          <w:jc w:val="center"/>
        </w:trPr>
        <w:tc>
          <w:tcPr>
            <w:tcW w:w="664" w:type="pct"/>
            <w:vMerge/>
            <w:tcMar>
              <w:top w:w="0" w:type="dxa"/>
              <w:left w:w="0" w:type="dxa"/>
              <w:bottom w:w="0" w:type="dxa"/>
              <w:right w:w="0" w:type="dxa"/>
            </w:tcMar>
            <w:vAlign w:val="center"/>
          </w:tcPr>
          <w:p w14:paraId="6FC03E6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279DE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Boilers, &gt;95% AFUE &lt;300 MBH</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E1C40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2AB00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AF510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C3A58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87BC7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w:t>
            </w:r>
          </w:p>
        </w:tc>
      </w:tr>
      <w:tr w:rsidR="00EB0173" w14:paraId="798DC72E" w14:textId="77777777" w:rsidTr="0066183C">
        <w:trPr>
          <w:jc w:val="center"/>
        </w:trPr>
        <w:tc>
          <w:tcPr>
            <w:tcW w:w="664" w:type="pct"/>
            <w:vMerge/>
            <w:tcMar>
              <w:top w:w="0" w:type="dxa"/>
              <w:left w:w="0" w:type="dxa"/>
              <w:bottom w:w="0" w:type="dxa"/>
              <w:right w:w="0" w:type="dxa"/>
            </w:tcMar>
            <w:vAlign w:val="center"/>
          </w:tcPr>
          <w:p w14:paraId="2C9A2E0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E48CB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DHW Pipe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F7684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254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693CA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495F2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254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D3949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2F0D8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254</w:t>
            </w:r>
          </w:p>
        </w:tc>
      </w:tr>
      <w:tr w:rsidR="00EB0173" w14:paraId="075034BD" w14:textId="77777777" w:rsidTr="0066183C">
        <w:trPr>
          <w:jc w:val="center"/>
        </w:trPr>
        <w:tc>
          <w:tcPr>
            <w:tcW w:w="664" w:type="pct"/>
            <w:vMerge/>
            <w:tcMar>
              <w:top w:w="0" w:type="dxa"/>
              <w:left w:w="0" w:type="dxa"/>
              <w:bottom w:w="0" w:type="dxa"/>
              <w:right w:w="0" w:type="dxa"/>
            </w:tcMar>
            <w:vAlign w:val="center"/>
          </w:tcPr>
          <w:p w14:paraId="77E033F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364CD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Duct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2DCFD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11,772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8BEDF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1.01</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35A5D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11,906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27823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6EE6B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11,906</w:t>
            </w:r>
          </w:p>
        </w:tc>
      </w:tr>
      <w:tr w:rsidR="00EB0173" w14:paraId="0A891D07" w14:textId="77777777" w:rsidTr="0066183C">
        <w:trPr>
          <w:jc w:val="center"/>
        </w:trPr>
        <w:tc>
          <w:tcPr>
            <w:tcW w:w="664" w:type="pct"/>
            <w:vMerge/>
            <w:tcMar>
              <w:top w:w="0" w:type="dxa"/>
              <w:left w:w="0" w:type="dxa"/>
              <w:bottom w:w="0" w:type="dxa"/>
              <w:right w:w="0" w:type="dxa"/>
            </w:tcMar>
            <w:vAlign w:val="center"/>
          </w:tcPr>
          <w:p w14:paraId="500094F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5FF38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Floor Insulation Above Crawlspace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0EE23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09B6E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BA314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0152B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874C3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341</w:t>
            </w:r>
          </w:p>
        </w:tc>
      </w:tr>
      <w:tr w:rsidR="00EB0173" w14:paraId="09C4C7F8" w14:textId="77777777" w:rsidTr="0066183C">
        <w:trPr>
          <w:jc w:val="center"/>
        </w:trPr>
        <w:tc>
          <w:tcPr>
            <w:tcW w:w="664" w:type="pct"/>
            <w:vMerge/>
            <w:tcMar>
              <w:top w:w="0" w:type="dxa"/>
              <w:left w:w="0" w:type="dxa"/>
              <w:bottom w:w="0" w:type="dxa"/>
              <w:right w:w="0" w:type="dxa"/>
            </w:tcMar>
            <w:vAlign w:val="center"/>
          </w:tcPr>
          <w:p w14:paraId="1B7AC38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ACCBD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Tune Up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14EC3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761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B6F68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0.99</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1BD51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753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CA6A2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F63EF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753</w:t>
            </w:r>
          </w:p>
        </w:tc>
      </w:tr>
      <w:tr w:rsidR="00EB0173" w14:paraId="51FF2335" w14:textId="77777777" w:rsidTr="0066183C">
        <w:trPr>
          <w:jc w:val="center"/>
        </w:trPr>
        <w:tc>
          <w:tcPr>
            <w:tcW w:w="664" w:type="pct"/>
            <w:vMerge/>
            <w:tcMar>
              <w:top w:w="0" w:type="dxa"/>
              <w:left w:w="0" w:type="dxa"/>
              <w:bottom w:w="0" w:type="dxa"/>
              <w:right w:w="0" w:type="dxa"/>
            </w:tcMar>
            <w:vAlign w:val="center"/>
          </w:tcPr>
          <w:p w14:paraId="4D84E5B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6D08C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&gt;95% AFUE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F7753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58A99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6F64F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823B4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2202C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346</w:t>
            </w:r>
          </w:p>
        </w:tc>
      </w:tr>
      <w:tr w:rsidR="00EB0173" w14:paraId="456BFF9A" w14:textId="77777777" w:rsidTr="0066183C">
        <w:trPr>
          <w:jc w:val="center"/>
        </w:trPr>
        <w:tc>
          <w:tcPr>
            <w:tcW w:w="664" w:type="pct"/>
            <w:vMerge/>
            <w:tcMar>
              <w:top w:w="0" w:type="dxa"/>
              <w:left w:w="0" w:type="dxa"/>
              <w:bottom w:w="0" w:type="dxa"/>
              <w:right w:w="0" w:type="dxa"/>
            </w:tcMar>
            <w:vAlign w:val="center"/>
          </w:tcPr>
          <w:p w14:paraId="64AA103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3CF0A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Handheld 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E965B4" w14:textId="3FAFCFF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EF69D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BCCAA0" w14:textId="19F8570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B654A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CDBDDA" w14:textId="21444E2E"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25</w:t>
            </w:r>
          </w:p>
        </w:tc>
      </w:tr>
      <w:tr w:rsidR="00EB0173" w14:paraId="224B0D2D" w14:textId="77777777" w:rsidTr="0066183C">
        <w:trPr>
          <w:jc w:val="center"/>
        </w:trPr>
        <w:tc>
          <w:tcPr>
            <w:tcW w:w="664" w:type="pct"/>
            <w:vMerge/>
            <w:tcMar>
              <w:top w:w="0" w:type="dxa"/>
              <w:left w:w="0" w:type="dxa"/>
              <w:bottom w:w="0" w:type="dxa"/>
              <w:right w:w="0" w:type="dxa"/>
            </w:tcMar>
            <w:vAlign w:val="center"/>
          </w:tcPr>
          <w:p w14:paraId="48E1D2C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60B70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Residential Energy Recovery Ventilator (ERV)</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593B2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3E9A2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AC042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29666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0B72D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150</w:t>
            </w:r>
          </w:p>
        </w:tc>
      </w:tr>
      <w:tr w:rsidR="00EB0173" w14:paraId="2F231EFD" w14:textId="77777777" w:rsidTr="0066183C">
        <w:trPr>
          <w:jc w:val="center"/>
        </w:trPr>
        <w:tc>
          <w:tcPr>
            <w:tcW w:w="664" w:type="pct"/>
            <w:vMerge/>
            <w:tcMar>
              <w:top w:w="0" w:type="dxa"/>
              <w:left w:w="0" w:type="dxa"/>
              <w:bottom w:w="0" w:type="dxa"/>
              <w:right w:w="0" w:type="dxa"/>
            </w:tcMar>
            <w:vAlign w:val="center"/>
          </w:tcPr>
          <w:p w14:paraId="60E4002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E6711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Kitchen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8E786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AD952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3EF60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71E2C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D6E48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r>
      <w:tr w:rsidR="00EB0173" w14:paraId="362F81AA" w14:textId="77777777" w:rsidTr="0066183C">
        <w:trPr>
          <w:jc w:val="center"/>
        </w:trPr>
        <w:tc>
          <w:tcPr>
            <w:tcW w:w="664" w:type="pct"/>
            <w:vMerge/>
            <w:tcMar>
              <w:top w:w="0" w:type="dxa"/>
              <w:left w:w="0" w:type="dxa"/>
              <w:bottom w:w="0" w:type="dxa"/>
              <w:right w:w="0" w:type="dxa"/>
            </w:tcMar>
            <w:vAlign w:val="center"/>
          </w:tcPr>
          <w:p w14:paraId="53DB23B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F6D60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Rim/Band Joist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7D0E73" w14:textId="001CD163"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A0380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93489A" w14:textId="1C47C1D6"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551BC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B023F1" w14:textId="06CE747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87</w:t>
            </w:r>
          </w:p>
        </w:tc>
      </w:tr>
      <w:tr w:rsidR="00EB0173" w14:paraId="02563AA8" w14:textId="77777777" w:rsidTr="0066183C">
        <w:trPr>
          <w:jc w:val="center"/>
        </w:trPr>
        <w:tc>
          <w:tcPr>
            <w:tcW w:w="664" w:type="pct"/>
            <w:vMerge/>
            <w:tcMar>
              <w:top w:w="0" w:type="dxa"/>
              <w:left w:w="0" w:type="dxa"/>
              <w:bottom w:w="0" w:type="dxa"/>
              <w:right w:w="0" w:type="dxa"/>
            </w:tcMar>
            <w:vAlign w:val="center"/>
          </w:tcPr>
          <w:p w14:paraId="05BA25F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4E722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7D4530" w14:textId="0BC4E2A1"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D41D2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701FEA" w14:textId="3BDC4173"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85225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CA0E17" w14:textId="45CEF9AB"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67</w:t>
            </w:r>
          </w:p>
        </w:tc>
      </w:tr>
      <w:tr w:rsidR="00EB0173" w14:paraId="2F6FAE18" w14:textId="77777777" w:rsidTr="0066183C">
        <w:trPr>
          <w:jc w:val="center"/>
        </w:trPr>
        <w:tc>
          <w:tcPr>
            <w:tcW w:w="664" w:type="pct"/>
            <w:vMerge/>
            <w:tcMar>
              <w:top w:w="0" w:type="dxa"/>
              <w:left w:w="0" w:type="dxa"/>
              <w:bottom w:w="0" w:type="dxa"/>
              <w:right w:w="0" w:type="dxa"/>
            </w:tcMar>
            <w:vAlign w:val="center"/>
          </w:tcPr>
          <w:p w14:paraId="590A750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38A56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Storage Water Heater, &gt;0.67 EF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2F013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4D904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A5440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2F453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90D02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220</w:t>
            </w:r>
          </w:p>
        </w:tc>
      </w:tr>
      <w:tr w:rsidR="00EB0173" w14:paraId="488DD25C" w14:textId="77777777" w:rsidTr="0066183C">
        <w:trPr>
          <w:jc w:val="center"/>
        </w:trPr>
        <w:tc>
          <w:tcPr>
            <w:tcW w:w="664" w:type="pct"/>
            <w:vMerge/>
            <w:tcMar>
              <w:top w:w="0" w:type="dxa"/>
              <w:left w:w="0" w:type="dxa"/>
              <w:bottom w:w="0" w:type="dxa"/>
              <w:right w:w="0" w:type="dxa"/>
            </w:tcMar>
            <w:vAlign w:val="center"/>
          </w:tcPr>
          <w:p w14:paraId="63449D9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5F26B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5DFBE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966FB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48974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E113F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E9D4B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156</w:t>
            </w:r>
          </w:p>
        </w:tc>
      </w:tr>
      <w:tr w:rsidR="00EB0173" w14:paraId="207A9BB4" w14:textId="77777777" w:rsidTr="0066183C">
        <w:trPr>
          <w:jc w:val="center"/>
        </w:trPr>
        <w:tc>
          <w:tcPr>
            <w:tcW w:w="664"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FFE24A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IHWAP</w:t>
            </w: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D140B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Manual</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AC4D5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3,573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212BC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98305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3,573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83D11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DDE60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3,573</w:t>
            </w:r>
          </w:p>
        </w:tc>
      </w:tr>
      <w:tr w:rsidR="00EB0173" w14:paraId="370F5CED" w14:textId="77777777" w:rsidTr="0066183C">
        <w:trPr>
          <w:jc w:val="center"/>
        </w:trPr>
        <w:tc>
          <w:tcPr>
            <w:tcW w:w="664" w:type="pct"/>
            <w:vMerge/>
            <w:tcMar>
              <w:top w:w="0" w:type="dxa"/>
              <w:left w:w="0" w:type="dxa"/>
              <w:bottom w:w="0" w:type="dxa"/>
              <w:right w:w="0" w:type="dxa"/>
            </w:tcMar>
            <w:vAlign w:val="center"/>
          </w:tcPr>
          <w:p w14:paraId="05A7274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99FFD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Programmable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F7E3E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499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EEA27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DC1DC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499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70287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1CDB9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499</w:t>
            </w:r>
          </w:p>
        </w:tc>
      </w:tr>
      <w:tr w:rsidR="00EB0173" w14:paraId="14E3AAEE" w14:textId="77777777" w:rsidTr="0066183C">
        <w:trPr>
          <w:jc w:val="center"/>
        </w:trPr>
        <w:tc>
          <w:tcPr>
            <w:tcW w:w="664" w:type="pct"/>
            <w:vMerge/>
            <w:tcMar>
              <w:top w:w="0" w:type="dxa"/>
              <w:left w:w="0" w:type="dxa"/>
              <w:bottom w:w="0" w:type="dxa"/>
              <w:right w:w="0" w:type="dxa"/>
            </w:tcMar>
            <w:vAlign w:val="center"/>
          </w:tcPr>
          <w:p w14:paraId="6004886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F2A9B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65D5C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14,434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C8112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6224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14,434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9D558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5562E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14,434</w:t>
            </w:r>
          </w:p>
        </w:tc>
      </w:tr>
      <w:tr w:rsidR="00EB0173" w14:paraId="65AB9818" w14:textId="77777777" w:rsidTr="0066183C">
        <w:trPr>
          <w:jc w:val="center"/>
        </w:trPr>
        <w:tc>
          <w:tcPr>
            <w:tcW w:w="664" w:type="pct"/>
            <w:vMerge/>
            <w:tcMar>
              <w:top w:w="0" w:type="dxa"/>
              <w:left w:w="0" w:type="dxa"/>
              <w:bottom w:w="0" w:type="dxa"/>
              <w:right w:w="0" w:type="dxa"/>
            </w:tcMar>
            <w:vAlign w:val="center"/>
          </w:tcPr>
          <w:p w14:paraId="7E9BC04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2C358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0ECF92" w14:textId="309CD99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3DBEC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CB93C1" w14:textId="3099858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F0424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07DF4B" w14:textId="40EFCD3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44</w:t>
            </w:r>
          </w:p>
        </w:tc>
      </w:tr>
      <w:tr w:rsidR="00EB0173" w14:paraId="696C097B" w14:textId="77777777" w:rsidTr="0066183C">
        <w:trPr>
          <w:jc w:val="center"/>
        </w:trPr>
        <w:tc>
          <w:tcPr>
            <w:tcW w:w="664" w:type="pct"/>
            <w:vMerge/>
            <w:tcMar>
              <w:top w:w="0" w:type="dxa"/>
              <w:left w:w="0" w:type="dxa"/>
              <w:bottom w:w="0" w:type="dxa"/>
              <w:right w:w="0" w:type="dxa"/>
            </w:tcMar>
            <w:vAlign w:val="center"/>
          </w:tcPr>
          <w:p w14:paraId="4C44BE4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43CB5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Sealing Tape -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DB84AB" w14:textId="76046A41"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7D6E5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FEA765" w14:textId="2C26CBEF"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68928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23AD45" w14:textId="27E88DA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17</w:t>
            </w:r>
          </w:p>
        </w:tc>
      </w:tr>
      <w:tr w:rsidR="00EB0173" w14:paraId="1E24CB32" w14:textId="77777777" w:rsidTr="0066183C">
        <w:trPr>
          <w:jc w:val="center"/>
        </w:trPr>
        <w:tc>
          <w:tcPr>
            <w:tcW w:w="664" w:type="pct"/>
            <w:vMerge/>
            <w:tcMar>
              <w:top w:w="0" w:type="dxa"/>
              <w:left w:w="0" w:type="dxa"/>
              <w:bottom w:w="0" w:type="dxa"/>
              <w:right w:w="0" w:type="dxa"/>
            </w:tcMar>
            <w:vAlign w:val="center"/>
          </w:tcPr>
          <w:p w14:paraId="5B49CC7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35FD1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Attic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3C6CD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21,523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2796F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D78A6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21,523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E550E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91E42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21,523</w:t>
            </w:r>
          </w:p>
        </w:tc>
      </w:tr>
      <w:tr w:rsidR="00EB0173" w14:paraId="58BB860C" w14:textId="77777777" w:rsidTr="0066183C">
        <w:trPr>
          <w:jc w:val="center"/>
        </w:trPr>
        <w:tc>
          <w:tcPr>
            <w:tcW w:w="664" w:type="pct"/>
            <w:vMerge/>
            <w:tcMar>
              <w:top w:w="0" w:type="dxa"/>
              <w:left w:w="0" w:type="dxa"/>
              <w:bottom w:w="0" w:type="dxa"/>
              <w:right w:w="0" w:type="dxa"/>
            </w:tcMar>
            <w:vAlign w:val="center"/>
          </w:tcPr>
          <w:p w14:paraId="3C55404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9093E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Basement/Sidewall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87CFA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5,068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360A5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3883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5,068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20614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ECE6D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5,068</w:t>
            </w:r>
          </w:p>
        </w:tc>
      </w:tr>
      <w:tr w:rsidR="00EB0173" w14:paraId="6B96A6C9" w14:textId="77777777" w:rsidTr="0066183C">
        <w:trPr>
          <w:jc w:val="center"/>
        </w:trPr>
        <w:tc>
          <w:tcPr>
            <w:tcW w:w="664" w:type="pct"/>
            <w:vMerge/>
            <w:tcMar>
              <w:top w:w="0" w:type="dxa"/>
              <w:left w:w="0" w:type="dxa"/>
              <w:bottom w:w="0" w:type="dxa"/>
              <w:right w:w="0" w:type="dxa"/>
            </w:tcMar>
            <w:vAlign w:val="center"/>
          </w:tcPr>
          <w:p w14:paraId="3773895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67AA9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Bathroom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08253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8992D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D226D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296B9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83101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109</w:t>
            </w:r>
          </w:p>
        </w:tc>
      </w:tr>
      <w:tr w:rsidR="00EB0173" w14:paraId="40BE9BD4" w14:textId="77777777" w:rsidTr="0066183C">
        <w:trPr>
          <w:jc w:val="center"/>
        </w:trPr>
        <w:tc>
          <w:tcPr>
            <w:tcW w:w="664" w:type="pct"/>
            <w:vMerge/>
            <w:tcMar>
              <w:top w:w="0" w:type="dxa"/>
              <w:left w:w="0" w:type="dxa"/>
              <w:bottom w:w="0" w:type="dxa"/>
              <w:right w:w="0" w:type="dxa"/>
            </w:tcMar>
            <w:vAlign w:val="center"/>
          </w:tcPr>
          <w:p w14:paraId="683F02C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5A340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Boilers, &gt;95% AFUE &lt;300 MBH</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89EE8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2,038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911EB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54329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2,038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268C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58E42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2,038</w:t>
            </w:r>
          </w:p>
        </w:tc>
      </w:tr>
      <w:tr w:rsidR="00EB0173" w14:paraId="5209F2FF" w14:textId="77777777" w:rsidTr="0066183C">
        <w:trPr>
          <w:jc w:val="center"/>
        </w:trPr>
        <w:tc>
          <w:tcPr>
            <w:tcW w:w="664" w:type="pct"/>
            <w:vMerge/>
            <w:tcMar>
              <w:top w:w="0" w:type="dxa"/>
              <w:left w:w="0" w:type="dxa"/>
              <w:bottom w:w="0" w:type="dxa"/>
              <w:right w:w="0" w:type="dxa"/>
            </w:tcMar>
            <w:vAlign w:val="center"/>
          </w:tcPr>
          <w:p w14:paraId="4C0AA67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A04F8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DHW Pipe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1818B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3,141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798F3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78A75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3,141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B8BDC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C9F94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3,141</w:t>
            </w:r>
          </w:p>
        </w:tc>
      </w:tr>
      <w:tr w:rsidR="00EB0173" w14:paraId="18A58774" w14:textId="77777777" w:rsidTr="0066183C">
        <w:trPr>
          <w:jc w:val="center"/>
        </w:trPr>
        <w:tc>
          <w:tcPr>
            <w:tcW w:w="664" w:type="pct"/>
            <w:vMerge/>
            <w:tcMar>
              <w:top w:w="0" w:type="dxa"/>
              <w:left w:w="0" w:type="dxa"/>
              <w:bottom w:w="0" w:type="dxa"/>
              <w:right w:w="0" w:type="dxa"/>
            </w:tcMar>
            <w:vAlign w:val="center"/>
          </w:tcPr>
          <w:p w14:paraId="5F48BA3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1CC8B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Duct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BF9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607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B657B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4FB03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607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290D2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D7095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607</w:t>
            </w:r>
          </w:p>
        </w:tc>
      </w:tr>
      <w:tr w:rsidR="00EB0173" w14:paraId="06523A92" w14:textId="77777777" w:rsidTr="0066183C">
        <w:trPr>
          <w:jc w:val="center"/>
        </w:trPr>
        <w:tc>
          <w:tcPr>
            <w:tcW w:w="664" w:type="pct"/>
            <w:vMerge/>
            <w:tcMar>
              <w:top w:w="0" w:type="dxa"/>
              <w:left w:w="0" w:type="dxa"/>
              <w:bottom w:w="0" w:type="dxa"/>
              <w:right w:w="0" w:type="dxa"/>
            </w:tcMar>
            <w:vAlign w:val="center"/>
          </w:tcPr>
          <w:p w14:paraId="3514109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CD22A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Floor Insulation Above Crawlspace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B8656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717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16BB0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1174C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717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BAA8F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C1212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717</w:t>
            </w:r>
          </w:p>
        </w:tc>
      </w:tr>
      <w:tr w:rsidR="00EB0173" w14:paraId="18F7855B" w14:textId="77777777" w:rsidTr="0066183C">
        <w:trPr>
          <w:jc w:val="center"/>
        </w:trPr>
        <w:tc>
          <w:tcPr>
            <w:tcW w:w="664" w:type="pct"/>
            <w:vMerge/>
            <w:tcMar>
              <w:top w:w="0" w:type="dxa"/>
              <w:left w:w="0" w:type="dxa"/>
              <w:bottom w:w="0" w:type="dxa"/>
              <w:right w:w="0" w:type="dxa"/>
            </w:tcMar>
            <w:vAlign w:val="center"/>
          </w:tcPr>
          <w:p w14:paraId="0786049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6B1702"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Tune Up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5E6EC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813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CBE9C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0.98</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D5822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800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EF688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ACAB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800</w:t>
            </w:r>
          </w:p>
        </w:tc>
      </w:tr>
      <w:tr w:rsidR="00EB0173" w14:paraId="6C4272ED" w14:textId="77777777" w:rsidTr="0066183C">
        <w:trPr>
          <w:jc w:val="center"/>
        </w:trPr>
        <w:tc>
          <w:tcPr>
            <w:tcW w:w="664" w:type="pct"/>
            <w:vMerge/>
            <w:tcMar>
              <w:top w:w="0" w:type="dxa"/>
              <w:left w:w="0" w:type="dxa"/>
              <w:bottom w:w="0" w:type="dxa"/>
              <w:right w:w="0" w:type="dxa"/>
            </w:tcMar>
            <w:vAlign w:val="center"/>
          </w:tcPr>
          <w:p w14:paraId="6EA3089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8CFFE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&gt;95% AFUE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382D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36,032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0028A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25979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36,032</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3569C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80FA3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36,032</w:t>
            </w:r>
          </w:p>
        </w:tc>
      </w:tr>
      <w:tr w:rsidR="00EB0173" w14:paraId="19B0A774" w14:textId="77777777" w:rsidTr="0066183C">
        <w:trPr>
          <w:jc w:val="center"/>
        </w:trPr>
        <w:tc>
          <w:tcPr>
            <w:tcW w:w="664" w:type="pct"/>
            <w:vMerge/>
            <w:tcMar>
              <w:top w:w="0" w:type="dxa"/>
              <w:left w:w="0" w:type="dxa"/>
              <w:bottom w:w="0" w:type="dxa"/>
              <w:right w:w="0" w:type="dxa"/>
            </w:tcMar>
            <w:vAlign w:val="center"/>
          </w:tcPr>
          <w:p w14:paraId="4B16182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AAB1A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Handheld 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6ECADC" w14:textId="3F28175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69165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89E456" w14:textId="781DD359"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09990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46CFC5" w14:textId="167CA379"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57</w:t>
            </w:r>
          </w:p>
        </w:tc>
      </w:tr>
      <w:tr w:rsidR="00EB0173" w14:paraId="306206ED" w14:textId="77777777" w:rsidTr="0066183C">
        <w:trPr>
          <w:jc w:val="center"/>
        </w:trPr>
        <w:tc>
          <w:tcPr>
            <w:tcW w:w="664" w:type="pct"/>
            <w:vMerge/>
            <w:tcMar>
              <w:top w:w="0" w:type="dxa"/>
              <w:left w:w="0" w:type="dxa"/>
              <w:bottom w:w="0" w:type="dxa"/>
              <w:right w:w="0" w:type="dxa"/>
            </w:tcMar>
            <w:vAlign w:val="center"/>
          </w:tcPr>
          <w:p w14:paraId="1D816FD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AB3E0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Kitchen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77669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A8673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8D263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00C9E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5D23F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117</w:t>
            </w:r>
          </w:p>
        </w:tc>
      </w:tr>
      <w:tr w:rsidR="00EB0173" w14:paraId="2FBE46B9" w14:textId="77777777" w:rsidTr="0066183C">
        <w:trPr>
          <w:jc w:val="center"/>
        </w:trPr>
        <w:tc>
          <w:tcPr>
            <w:tcW w:w="664" w:type="pct"/>
            <w:vMerge/>
            <w:tcMar>
              <w:top w:w="0" w:type="dxa"/>
              <w:left w:w="0" w:type="dxa"/>
              <w:bottom w:w="0" w:type="dxa"/>
              <w:right w:w="0" w:type="dxa"/>
            </w:tcMar>
            <w:vAlign w:val="center"/>
          </w:tcPr>
          <w:p w14:paraId="7BF2EA8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1BC19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Programmable Thermostat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DF810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3,836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65869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EA212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3,836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06D97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C0B73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3,836</w:t>
            </w:r>
          </w:p>
        </w:tc>
      </w:tr>
      <w:tr w:rsidR="00EB0173" w14:paraId="6C0B5C84" w14:textId="77777777" w:rsidTr="0066183C">
        <w:trPr>
          <w:jc w:val="center"/>
        </w:trPr>
        <w:tc>
          <w:tcPr>
            <w:tcW w:w="664" w:type="pct"/>
            <w:vMerge/>
            <w:tcMar>
              <w:top w:w="0" w:type="dxa"/>
              <w:left w:w="0" w:type="dxa"/>
              <w:bottom w:w="0" w:type="dxa"/>
              <w:right w:w="0" w:type="dxa"/>
            </w:tcMar>
            <w:vAlign w:val="center"/>
          </w:tcPr>
          <w:p w14:paraId="2D1BAD4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D2E8B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Rim/Band Joist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36743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1,278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165E7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32E34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1,278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470CA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8D17C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1,278</w:t>
            </w:r>
          </w:p>
        </w:tc>
      </w:tr>
      <w:tr w:rsidR="00EB0173" w14:paraId="6EBB1A78" w14:textId="77777777" w:rsidTr="0066183C">
        <w:trPr>
          <w:jc w:val="center"/>
        </w:trPr>
        <w:tc>
          <w:tcPr>
            <w:tcW w:w="664" w:type="pct"/>
            <w:vMerge/>
            <w:tcMar>
              <w:top w:w="0" w:type="dxa"/>
              <w:left w:w="0" w:type="dxa"/>
              <w:bottom w:w="0" w:type="dxa"/>
              <w:right w:w="0" w:type="dxa"/>
            </w:tcMar>
            <w:vAlign w:val="center"/>
          </w:tcPr>
          <w:p w14:paraId="2B10677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5F1B73"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ACD9F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33256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2FF67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0EA5F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40F07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109</w:t>
            </w:r>
          </w:p>
        </w:tc>
      </w:tr>
      <w:tr w:rsidR="00EB0173" w14:paraId="3DCE948D" w14:textId="77777777" w:rsidTr="0066183C">
        <w:trPr>
          <w:jc w:val="center"/>
        </w:trPr>
        <w:tc>
          <w:tcPr>
            <w:tcW w:w="664" w:type="pct"/>
            <w:vMerge/>
            <w:tcMar>
              <w:top w:w="0" w:type="dxa"/>
              <w:left w:w="0" w:type="dxa"/>
              <w:bottom w:w="0" w:type="dxa"/>
              <w:right w:w="0" w:type="dxa"/>
            </w:tcMar>
            <w:vAlign w:val="center"/>
          </w:tcPr>
          <w:p w14:paraId="047802F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15584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Storage Water Heater, &gt;0.67 EF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E954C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3,861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65D86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2B517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3,861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E1139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A6235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3,861</w:t>
            </w:r>
          </w:p>
        </w:tc>
      </w:tr>
      <w:tr w:rsidR="00EB0173" w14:paraId="6DF35A25" w14:textId="77777777" w:rsidTr="0066183C">
        <w:trPr>
          <w:jc w:val="center"/>
        </w:trPr>
        <w:tc>
          <w:tcPr>
            <w:tcW w:w="664" w:type="pct"/>
            <w:vMerge/>
            <w:tcMar>
              <w:top w:w="0" w:type="dxa"/>
              <w:left w:w="0" w:type="dxa"/>
              <w:bottom w:w="0" w:type="dxa"/>
              <w:right w:w="0" w:type="dxa"/>
            </w:tcMar>
            <w:vAlign w:val="center"/>
          </w:tcPr>
          <w:p w14:paraId="768D2C9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F477B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A29A9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4,094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11D2F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D769C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4,094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02EB6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2604B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4,094</w:t>
            </w:r>
          </w:p>
        </w:tc>
      </w:tr>
      <w:tr w:rsidR="00EB0173" w14:paraId="73BE3CE4" w14:textId="77777777" w:rsidTr="0066183C">
        <w:trPr>
          <w:jc w:val="center"/>
        </w:trPr>
        <w:tc>
          <w:tcPr>
            <w:tcW w:w="664"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3080BB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Retrofit</w:t>
            </w: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B603C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AC Cover and Gap Sealer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BAFD9F" w14:textId="358E74D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w:t>
            </w:r>
            <w:r w:rsidR="004155EA" w:rsidRPr="0066183C">
              <w:rPr>
                <w:rFonts w:ascii="Arial Narrow" w:eastAsia="DejaVu Sans" w:hAnsi="Arial Narrow" w:cs="DejaVu Sans"/>
                <w:color w:val="000000"/>
                <w:sz w:val="20"/>
                <w:szCs w:val="20"/>
              </w:rPr>
              <w:t>48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A09601" w14:textId="013308A2" w:rsidR="00EB0173" w:rsidRPr="0066183C" w:rsidRDefault="0024673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w:t>
            </w:r>
            <w:r w:rsidR="00EB0173" w:rsidRPr="0066183C">
              <w:rPr>
                <w:rFonts w:ascii="Arial Narrow" w:eastAsia="DejaVu Sans" w:hAnsi="Arial Narrow" w:cs="DejaVu Sans"/>
                <w:color w:val="000000"/>
                <w:sz w:val="20"/>
                <w:szCs w:val="20"/>
              </w:rPr>
              <w:t>.</w:t>
            </w:r>
            <w:r w:rsidRPr="0066183C">
              <w:rPr>
                <w:rFonts w:ascii="Arial Narrow" w:eastAsia="DejaVu Sans" w:hAnsi="Arial Narrow" w:cs="DejaVu Sans"/>
                <w:color w:val="000000"/>
                <w:sz w:val="20"/>
                <w:szCs w:val="20"/>
              </w:rPr>
              <w:t>81</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A764A7" w14:textId="63F9B6A3"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246733" w:rsidRPr="0066183C">
              <w:rPr>
                <w:rFonts w:ascii="Arial Narrow" w:eastAsia="DejaVu Sans" w:hAnsi="Arial Narrow" w:cs="DejaVu Sans"/>
                <w:color w:val="000000"/>
                <w:sz w:val="20"/>
                <w:szCs w:val="20"/>
              </w:rPr>
              <w:t>1</w:t>
            </w:r>
            <w:r w:rsidR="004155EA" w:rsidRPr="0066183C">
              <w:rPr>
                <w:rFonts w:ascii="Arial Narrow" w:eastAsia="DejaVu Sans" w:hAnsi="Arial Narrow" w:cs="DejaVu Sans"/>
                <w:color w:val="000000"/>
                <w:sz w:val="20"/>
                <w:szCs w:val="20"/>
              </w:rPr>
              <w:t>.</w:t>
            </w:r>
            <w:r w:rsidR="00246733" w:rsidRPr="0066183C">
              <w:rPr>
                <w:rFonts w:ascii="Arial Narrow" w:eastAsia="DejaVu Sans" w:hAnsi="Arial Narrow" w:cs="DejaVu Sans"/>
                <w:color w:val="000000"/>
                <w:sz w:val="20"/>
                <w:szCs w:val="20"/>
              </w:rPr>
              <w:t>90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CD2EA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407D7A" w14:textId="7CDA930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246733" w:rsidRPr="0066183C">
              <w:rPr>
                <w:rFonts w:ascii="Arial Narrow" w:eastAsia="DejaVu Sans" w:hAnsi="Arial Narrow" w:cs="DejaVu Sans"/>
                <w:color w:val="000000"/>
                <w:sz w:val="20"/>
                <w:szCs w:val="20"/>
              </w:rPr>
              <w:t>1.90</w:t>
            </w:r>
          </w:p>
        </w:tc>
      </w:tr>
      <w:tr w:rsidR="00EB0173" w14:paraId="5D9656E3" w14:textId="77777777" w:rsidTr="0066183C">
        <w:trPr>
          <w:jc w:val="center"/>
        </w:trPr>
        <w:tc>
          <w:tcPr>
            <w:tcW w:w="664" w:type="pct"/>
            <w:vMerge/>
            <w:tcMar>
              <w:top w:w="0" w:type="dxa"/>
              <w:left w:w="0" w:type="dxa"/>
              <w:bottom w:w="0" w:type="dxa"/>
              <w:right w:w="0" w:type="dxa"/>
            </w:tcMar>
            <w:vAlign w:val="center"/>
          </w:tcPr>
          <w:p w14:paraId="104A761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A19AD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Manual</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BCEF7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2,149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3B49C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8AFF5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2,149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72531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A6EF5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2,149</w:t>
            </w:r>
          </w:p>
        </w:tc>
      </w:tr>
      <w:tr w:rsidR="00EB0173" w14:paraId="25BDBF6D" w14:textId="77777777" w:rsidTr="0066183C">
        <w:trPr>
          <w:jc w:val="center"/>
        </w:trPr>
        <w:tc>
          <w:tcPr>
            <w:tcW w:w="664" w:type="pct"/>
            <w:vMerge/>
            <w:tcMar>
              <w:top w:w="0" w:type="dxa"/>
              <w:left w:w="0" w:type="dxa"/>
              <w:bottom w:w="0" w:type="dxa"/>
              <w:right w:w="0" w:type="dxa"/>
            </w:tcMar>
            <w:vAlign w:val="center"/>
          </w:tcPr>
          <w:p w14:paraId="173818D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1E5D4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Programmable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EC5C5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4,439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9EFAE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0D2BF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4,439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5C82D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72E45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4,439</w:t>
            </w:r>
          </w:p>
        </w:tc>
      </w:tr>
      <w:tr w:rsidR="00EB0173" w14:paraId="02560DD9" w14:textId="77777777" w:rsidTr="0066183C">
        <w:trPr>
          <w:jc w:val="center"/>
        </w:trPr>
        <w:tc>
          <w:tcPr>
            <w:tcW w:w="664" w:type="pct"/>
            <w:vMerge/>
            <w:tcMar>
              <w:top w:w="0" w:type="dxa"/>
              <w:left w:w="0" w:type="dxa"/>
              <w:bottom w:w="0" w:type="dxa"/>
              <w:right w:w="0" w:type="dxa"/>
            </w:tcMar>
            <w:vAlign w:val="center"/>
          </w:tcPr>
          <w:p w14:paraId="7F206D5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10178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64277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22,595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4A85E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00A77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22,595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248BD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261BC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22,595</w:t>
            </w:r>
          </w:p>
        </w:tc>
      </w:tr>
      <w:tr w:rsidR="00EB0173" w14:paraId="4E432361" w14:textId="77777777" w:rsidTr="0066183C">
        <w:trPr>
          <w:jc w:val="center"/>
        </w:trPr>
        <w:tc>
          <w:tcPr>
            <w:tcW w:w="664" w:type="pct"/>
            <w:vMerge/>
            <w:tcMar>
              <w:top w:w="0" w:type="dxa"/>
              <w:left w:w="0" w:type="dxa"/>
              <w:bottom w:w="0" w:type="dxa"/>
              <w:right w:w="0" w:type="dxa"/>
            </w:tcMar>
            <w:vAlign w:val="center"/>
          </w:tcPr>
          <w:p w14:paraId="4132F30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A2DFE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75C61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528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3D3A4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F141B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528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72920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0E112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528</w:t>
            </w:r>
          </w:p>
        </w:tc>
      </w:tr>
      <w:tr w:rsidR="00EB0173" w14:paraId="3254ED77" w14:textId="77777777" w:rsidTr="0066183C">
        <w:trPr>
          <w:jc w:val="center"/>
        </w:trPr>
        <w:tc>
          <w:tcPr>
            <w:tcW w:w="664" w:type="pct"/>
            <w:vMerge/>
            <w:tcMar>
              <w:top w:w="0" w:type="dxa"/>
              <w:left w:w="0" w:type="dxa"/>
              <w:bottom w:w="0" w:type="dxa"/>
              <w:right w:w="0" w:type="dxa"/>
            </w:tcMar>
            <w:vAlign w:val="center"/>
          </w:tcPr>
          <w:p w14:paraId="28E878E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73390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 -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603B6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D34C3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1F882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B67C5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93287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190</w:t>
            </w:r>
          </w:p>
        </w:tc>
      </w:tr>
      <w:tr w:rsidR="00EB0173" w14:paraId="074A733A" w14:textId="77777777" w:rsidTr="0066183C">
        <w:trPr>
          <w:jc w:val="center"/>
        </w:trPr>
        <w:tc>
          <w:tcPr>
            <w:tcW w:w="664" w:type="pct"/>
            <w:vMerge/>
            <w:tcMar>
              <w:top w:w="0" w:type="dxa"/>
              <w:left w:w="0" w:type="dxa"/>
              <w:bottom w:w="0" w:type="dxa"/>
              <w:right w:w="0" w:type="dxa"/>
            </w:tcMar>
            <w:vAlign w:val="center"/>
          </w:tcPr>
          <w:p w14:paraId="0B5808E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5B194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Gasket -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E5A6F1" w14:textId="05E07609"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421F7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BE6070" w14:textId="058B46F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869B3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457E2F" w14:textId="6C1B449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w:t>
            </w:r>
          </w:p>
        </w:tc>
      </w:tr>
      <w:tr w:rsidR="00EB0173" w14:paraId="06AE7C94" w14:textId="77777777" w:rsidTr="0066183C">
        <w:trPr>
          <w:jc w:val="center"/>
        </w:trPr>
        <w:tc>
          <w:tcPr>
            <w:tcW w:w="664" w:type="pct"/>
            <w:vMerge/>
            <w:tcMar>
              <w:top w:w="0" w:type="dxa"/>
              <w:left w:w="0" w:type="dxa"/>
              <w:bottom w:w="0" w:type="dxa"/>
              <w:right w:w="0" w:type="dxa"/>
            </w:tcMar>
            <w:vAlign w:val="center"/>
          </w:tcPr>
          <w:p w14:paraId="1A34A16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20324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Sealing Tape -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35831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7,789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F202B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5ECA4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7,789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8398B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F06B0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7,789</w:t>
            </w:r>
          </w:p>
        </w:tc>
      </w:tr>
      <w:tr w:rsidR="00EB0173" w14:paraId="1856D6B4" w14:textId="77777777" w:rsidTr="0066183C">
        <w:trPr>
          <w:jc w:val="center"/>
        </w:trPr>
        <w:tc>
          <w:tcPr>
            <w:tcW w:w="664" w:type="pct"/>
            <w:vMerge/>
            <w:tcMar>
              <w:top w:w="0" w:type="dxa"/>
              <w:left w:w="0" w:type="dxa"/>
              <w:bottom w:w="0" w:type="dxa"/>
              <w:right w:w="0" w:type="dxa"/>
            </w:tcMar>
            <w:vAlign w:val="center"/>
          </w:tcPr>
          <w:p w14:paraId="39B029D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40FF1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Weatherstripping -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869F6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809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9DCC9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BDBFA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809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6E2F8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CC172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809</w:t>
            </w:r>
          </w:p>
        </w:tc>
      </w:tr>
      <w:tr w:rsidR="00EB0173" w14:paraId="31BDCB17" w14:textId="77777777" w:rsidTr="0066183C">
        <w:trPr>
          <w:jc w:val="center"/>
        </w:trPr>
        <w:tc>
          <w:tcPr>
            <w:tcW w:w="664" w:type="pct"/>
            <w:vMerge/>
            <w:tcMar>
              <w:top w:w="0" w:type="dxa"/>
              <w:left w:w="0" w:type="dxa"/>
              <w:bottom w:w="0" w:type="dxa"/>
              <w:right w:w="0" w:type="dxa"/>
            </w:tcMar>
            <w:vAlign w:val="center"/>
          </w:tcPr>
          <w:p w14:paraId="40A73D2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E2383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Attic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938C8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40,186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828B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318EA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40,186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394C2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F485C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40,186</w:t>
            </w:r>
          </w:p>
        </w:tc>
      </w:tr>
      <w:tr w:rsidR="00EB0173" w14:paraId="6227A8DA" w14:textId="77777777" w:rsidTr="0066183C">
        <w:trPr>
          <w:jc w:val="center"/>
        </w:trPr>
        <w:tc>
          <w:tcPr>
            <w:tcW w:w="664" w:type="pct"/>
            <w:vMerge/>
            <w:tcMar>
              <w:top w:w="0" w:type="dxa"/>
              <w:left w:w="0" w:type="dxa"/>
              <w:bottom w:w="0" w:type="dxa"/>
              <w:right w:w="0" w:type="dxa"/>
            </w:tcMar>
            <w:vAlign w:val="center"/>
          </w:tcPr>
          <w:p w14:paraId="7E000543"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D6DD0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Basement/Sidewall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EAB2A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5,925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D4B1B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B1CB4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5,925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CF9BC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6BAED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5,925</w:t>
            </w:r>
          </w:p>
        </w:tc>
      </w:tr>
      <w:tr w:rsidR="00EB0173" w14:paraId="385F6FA6" w14:textId="77777777" w:rsidTr="0066183C">
        <w:trPr>
          <w:jc w:val="center"/>
        </w:trPr>
        <w:tc>
          <w:tcPr>
            <w:tcW w:w="664" w:type="pct"/>
            <w:vMerge/>
            <w:tcMar>
              <w:top w:w="0" w:type="dxa"/>
              <w:left w:w="0" w:type="dxa"/>
              <w:bottom w:w="0" w:type="dxa"/>
              <w:right w:w="0" w:type="dxa"/>
            </w:tcMar>
            <w:vAlign w:val="center"/>
          </w:tcPr>
          <w:p w14:paraId="6D2CDC2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07BF6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Bathroom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45D104" w14:textId="1A4A5E1E"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706C2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F11A7D" w14:textId="5C767305"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91E17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F6053A" w14:textId="4E01B513"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w:t>
            </w:r>
          </w:p>
        </w:tc>
      </w:tr>
      <w:tr w:rsidR="00EB0173" w14:paraId="4231FF41" w14:textId="77777777" w:rsidTr="0066183C">
        <w:trPr>
          <w:jc w:val="center"/>
        </w:trPr>
        <w:tc>
          <w:tcPr>
            <w:tcW w:w="664" w:type="pct"/>
            <w:vMerge/>
            <w:tcMar>
              <w:top w:w="0" w:type="dxa"/>
              <w:left w:w="0" w:type="dxa"/>
              <w:bottom w:w="0" w:type="dxa"/>
              <w:right w:w="0" w:type="dxa"/>
            </w:tcMar>
            <w:vAlign w:val="center"/>
          </w:tcPr>
          <w:p w14:paraId="1B5DC97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05B93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 Tune Up, Space Heating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9F193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1,075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965F3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CFA8D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1,075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8CC3C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03E79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1,075</w:t>
            </w:r>
          </w:p>
        </w:tc>
      </w:tr>
      <w:tr w:rsidR="00EB0173" w14:paraId="1BA90BB2" w14:textId="77777777" w:rsidTr="0066183C">
        <w:trPr>
          <w:jc w:val="center"/>
        </w:trPr>
        <w:tc>
          <w:tcPr>
            <w:tcW w:w="664" w:type="pct"/>
            <w:vMerge/>
            <w:tcMar>
              <w:top w:w="0" w:type="dxa"/>
              <w:left w:w="0" w:type="dxa"/>
              <w:bottom w:w="0" w:type="dxa"/>
              <w:right w:w="0" w:type="dxa"/>
            </w:tcMar>
            <w:vAlign w:val="center"/>
          </w:tcPr>
          <w:p w14:paraId="6E7DFA1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F1251D"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Boilers, &gt;95% AFUE &lt;300 MBH</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29D00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580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1E9E8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B519F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580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B18F3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D7507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580</w:t>
            </w:r>
          </w:p>
        </w:tc>
      </w:tr>
      <w:tr w:rsidR="00EB0173" w14:paraId="438E7EAE" w14:textId="77777777" w:rsidTr="0066183C">
        <w:trPr>
          <w:jc w:val="center"/>
        </w:trPr>
        <w:tc>
          <w:tcPr>
            <w:tcW w:w="664" w:type="pct"/>
            <w:vMerge/>
            <w:tcMar>
              <w:top w:w="0" w:type="dxa"/>
              <w:left w:w="0" w:type="dxa"/>
              <w:bottom w:w="0" w:type="dxa"/>
              <w:right w:w="0" w:type="dxa"/>
            </w:tcMar>
            <w:vAlign w:val="center"/>
          </w:tcPr>
          <w:p w14:paraId="0D333A5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515793"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DHW Pipe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9958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742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E7E5C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66071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742</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2B347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F1C22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742</w:t>
            </w:r>
          </w:p>
        </w:tc>
      </w:tr>
      <w:tr w:rsidR="00EB0173" w14:paraId="0F64001D" w14:textId="77777777" w:rsidTr="0066183C">
        <w:trPr>
          <w:jc w:val="center"/>
        </w:trPr>
        <w:tc>
          <w:tcPr>
            <w:tcW w:w="664" w:type="pct"/>
            <w:vMerge/>
            <w:tcMar>
              <w:top w:w="0" w:type="dxa"/>
              <w:left w:w="0" w:type="dxa"/>
              <w:bottom w:w="0" w:type="dxa"/>
              <w:right w:w="0" w:type="dxa"/>
            </w:tcMar>
            <w:vAlign w:val="center"/>
          </w:tcPr>
          <w:p w14:paraId="7D45428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16B0A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Duct Sealing</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83CEB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16,009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9DE00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A74F9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16,009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A4594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92F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16,009</w:t>
            </w:r>
          </w:p>
        </w:tc>
      </w:tr>
      <w:tr w:rsidR="00EB0173" w14:paraId="68EA8939" w14:textId="77777777" w:rsidTr="0066183C">
        <w:trPr>
          <w:jc w:val="center"/>
        </w:trPr>
        <w:tc>
          <w:tcPr>
            <w:tcW w:w="664" w:type="pct"/>
            <w:vMerge/>
            <w:tcMar>
              <w:top w:w="0" w:type="dxa"/>
              <w:left w:w="0" w:type="dxa"/>
              <w:bottom w:w="0" w:type="dxa"/>
              <w:right w:w="0" w:type="dxa"/>
            </w:tcMar>
            <w:vAlign w:val="center"/>
          </w:tcPr>
          <w:p w14:paraId="64AC9CA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0399B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Floor Insulation Above Crawlspace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2D383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547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D30A1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3732A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547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A00FA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034BE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547</w:t>
            </w:r>
          </w:p>
        </w:tc>
      </w:tr>
      <w:tr w:rsidR="00EB0173" w14:paraId="7ED70EE5" w14:textId="77777777" w:rsidTr="0066183C">
        <w:trPr>
          <w:jc w:val="center"/>
        </w:trPr>
        <w:tc>
          <w:tcPr>
            <w:tcW w:w="664" w:type="pct"/>
            <w:vMerge/>
            <w:tcMar>
              <w:top w:w="0" w:type="dxa"/>
              <w:left w:w="0" w:type="dxa"/>
              <w:bottom w:w="0" w:type="dxa"/>
              <w:right w:w="0" w:type="dxa"/>
            </w:tcMar>
            <w:vAlign w:val="center"/>
          </w:tcPr>
          <w:p w14:paraId="5ECA1D5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D50EB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Tune Up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A34AF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9,200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7FCB8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B1010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9,200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80EF0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7A0DE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9,200</w:t>
            </w:r>
          </w:p>
        </w:tc>
      </w:tr>
      <w:tr w:rsidR="00EB0173" w14:paraId="3647D9C5" w14:textId="77777777" w:rsidTr="0066183C">
        <w:trPr>
          <w:jc w:val="center"/>
        </w:trPr>
        <w:tc>
          <w:tcPr>
            <w:tcW w:w="664" w:type="pct"/>
            <w:vMerge/>
            <w:tcMar>
              <w:top w:w="0" w:type="dxa"/>
              <w:left w:w="0" w:type="dxa"/>
              <w:bottom w:w="0" w:type="dxa"/>
              <w:right w:w="0" w:type="dxa"/>
            </w:tcMar>
            <w:vAlign w:val="center"/>
          </w:tcPr>
          <w:p w14:paraId="4DA814D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34CBF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&gt;95% AFUE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814AE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11,616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232B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4F68B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11,616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6FDD7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28402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11,616</w:t>
            </w:r>
          </w:p>
        </w:tc>
      </w:tr>
      <w:tr w:rsidR="00EB0173" w14:paraId="098625F5" w14:textId="77777777" w:rsidTr="0066183C">
        <w:trPr>
          <w:jc w:val="center"/>
        </w:trPr>
        <w:tc>
          <w:tcPr>
            <w:tcW w:w="664" w:type="pct"/>
            <w:vMerge/>
            <w:tcMar>
              <w:top w:w="0" w:type="dxa"/>
              <w:left w:w="0" w:type="dxa"/>
              <w:bottom w:w="0" w:type="dxa"/>
              <w:right w:w="0" w:type="dxa"/>
            </w:tcMar>
            <w:vAlign w:val="center"/>
          </w:tcPr>
          <w:p w14:paraId="512B6EA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3FF86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Handheld 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2A0A38" w14:textId="08AA76C3"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D6EF0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9C6323" w14:textId="63E6225B"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942B2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BAD121" w14:textId="047E1CC0"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w:t>
            </w:r>
          </w:p>
        </w:tc>
      </w:tr>
      <w:tr w:rsidR="00EB0173" w14:paraId="3DB32C74" w14:textId="77777777" w:rsidTr="0066183C">
        <w:trPr>
          <w:jc w:val="center"/>
        </w:trPr>
        <w:tc>
          <w:tcPr>
            <w:tcW w:w="664" w:type="pct"/>
            <w:vMerge/>
            <w:tcMar>
              <w:top w:w="0" w:type="dxa"/>
              <w:left w:w="0" w:type="dxa"/>
              <w:bottom w:w="0" w:type="dxa"/>
              <w:right w:w="0" w:type="dxa"/>
            </w:tcMar>
            <w:vAlign w:val="center"/>
          </w:tcPr>
          <w:p w14:paraId="7030B25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362C0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Kitchen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44484A" w14:textId="4F65F8A3"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95EB6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743120" w14:textId="4FE99B5F"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8D4B4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53F290" w14:textId="5F04DA6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w:t>
            </w:r>
          </w:p>
        </w:tc>
      </w:tr>
      <w:tr w:rsidR="00EB0173" w14:paraId="788808E8" w14:textId="77777777" w:rsidTr="0066183C">
        <w:trPr>
          <w:jc w:val="center"/>
        </w:trPr>
        <w:tc>
          <w:tcPr>
            <w:tcW w:w="664" w:type="pct"/>
            <w:vMerge/>
            <w:tcMar>
              <w:top w:w="0" w:type="dxa"/>
              <w:left w:w="0" w:type="dxa"/>
              <w:bottom w:w="0" w:type="dxa"/>
              <w:right w:w="0" w:type="dxa"/>
            </w:tcMar>
            <w:vAlign w:val="center"/>
          </w:tcPr>
          <w:p w14:paraId="0141510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CE3AF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Programmable Thermostat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B8927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975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D691E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A9169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975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D5D6B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5C91A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975</w:t>
            </w:r>
          </w:p>
        </w:tc>
      </w:tr>
      <w:tr w:rsidR="00EB0173" w14:paraId="2131779F" w14:textId="77777777" w:rsidTr="0066183C">
        <w:trPr>
          <w:jc w:val="center"/>
        </w:trPr>
        <w:tc>
          <w:tcPr>
            <w:tcW w:w="664" w:type="pct"/>
            <w:vMerge/>
            <w:tcMar>
              <w:top w:w="0" w:type="dxa"/>
              <w:left w:w="0" w:type="dxa"/>
              <w:bottom w:w="0" w:type="dxa"/>
              <w:right w:w="0" w:type="dxa"/>
            </w:tcMar>
            <w:vAlign w:val="center"/>
          </w:tcPr>
          <w:p w14:paraId="1B8736E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51182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Rim/Band Joist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175AE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1,934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07B44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9CBA0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1,934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99600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EDFD5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1,934</w:t>
            </w:r>
          </w:p>
        </w:tc>
      </w:tr>
      <w:tr w:rsidR="00EB0173" w14:paraId="2ABBF5CD" w14:textId="77777777" w:rsidTr="0066183C">
        <w:trPr>
          <w:jc w:val="center"/>
        </w:trPr>
        <w:tc>
          <w:tcPr>
            <w:tcW w:w="664" w:type="pct"/>
            <w:vMerge/>
            <w:tcMar>
              <w:top w:w="0" w:type="dxa"/>
              <w:left w:w="0" w:type="dxa"/>
              <w:bottom w:w="0" w:type="dxa"/>
              <w:right w:w="0" w:type="dxa"/>
            </w:tcMar>
            <w:vAlign w:val="center"/>
          </w:tcPr>
          <w:p w14:paraId="41446DC3"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33B60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DAC90A" w14:textId="6CCE96CF"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5F5BC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509E49" w14:textId="1FE0A59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D52AD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34D534" w14:textId="4D0A237E"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96</w:t>
            </w:r>
          </w:p>
        </w:tc>
      </w:tr>
      <w:tr w:rsidR="00EB0173" w14:paraId="13E333B6" w14:textId="77777777" w:rsidTr="0066183C">
        <w:trPr>
          <w:jc w:val="center"/>
        </w:trPr>
        <w:tc>
          <w:tcPr>
            <w:tcW w:w="664" w:type="pct"/>
            <w:vMerge/>
            <w:tcMar>
              <w:top w:w="0" w:type="dxa"/>
              <w:left w:w="0" w:type="dxa"/>
              <w:bottom w:w="0" w:type="dxa"/>
              <w:right w:w="0" w:type="dxa"/>
            </w:tcMar>
            <w:vAlign w:val="center"/>
          </w:tcPr>
          <w:p w14:paraId="0D0D613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58766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Storage Water Heater, &gt;0.67 EF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C3BA1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537</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C7E32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62D36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537</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549D5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A805B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537</w:t>
            </w:r>
          </w:p>
        </w:tc>
      </w:tr>
      <w:tr w:rsidR="00EB0173" w14:paraId="4C708747" w14:textId="77777777" w:rsidTr="0066183C">
        <w:trPr>
          <w:jc w:val="center"/>
        </w:trPr>
        <w:tc>
          <w:tcPr>
            <w:tcW w:w="664" w:type="pct"/>
            <w:vMerge/>
            <w:tcMar>
              <w:top w:w="0" w:type="dxa"/>
              <w:left w:w="0" w:type="dxa"/>
              <w:bottom w:w="0" w:type="dxa"/>
              <w:right w:w="0" w:type="dxa"/>
            </w:tcMar>
            <w:vAlign w:val="center"/>
          </w:tcPr>
          <w:p w14:paraId="4E69DBB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1FA29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Wall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AE9A1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18,170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5AF0A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CFE1C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18,170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1593B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DE045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18,170</w:t>
            </w:r>
          </w:p>
        </w:tc>
      </w:tr>
      <w:tr w:rsidR="00EB0173" w14:paraId="1A359336" w14:textId="77777777" w:rsidTr="0066183C">
        <w:trPr>
          <w:jc w:val="center"/>
        </w:trPr>
        <w:tc>
          <w:tcPr>
            <w:tcW w:w="664"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27C86CA"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HEA</w:t>
            </w: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4BBE5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Blended</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D0CF1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1,111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A6736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A56D8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1,111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671E8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0CA48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1,111</w:t>
            </w:r>
          </w:p>
        </w:tc>
      </w:tr>
      <w:tr w:rsidR="00EB0173" w14:paraId="7E28B5D1" w14:textId="77777777" w:rsidTr="0066183C">
        <w:trPr>
          <w:jc w:val="center"/>
        </w:trPr>
        <w:tc>
          <w:tcPr>
            <w:tcW w:w="664" w:type="pct"/>
            <w:vMerge/>
            <w:tcMar>
              <w:top w:w="0" w:type="dxa"/>
              <w:left w:w="0" w:type="dxa"/>
              <w:bottom w:w="0" w:type="dxa"/>
              <w:right w:w="0" w:type="dxa"/>
            </w:tcMar>
            <w:vAlign w:val="center"/>
          </w:tcPr>
          <w:p w14:paraId="586B5C77"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C71F7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Manual</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0FEB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40,570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CD7F8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A34EE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40,570</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17492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65963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40,570</w:t>
            </w:r>
          </w:p>
        </w:tc>
      </w:tr>
      <w:tr w:rsidR="00EB0173" w14:paraId="4ECFCAD8" w14:textId="77777777" w:rsidTr="0066183C">
        <w:trPr>
          <w:jc w:val="center"/>
        </w:trPr>
        <w:tc>
          <w:tcPr>
            <w:tcW w:w="664" w:type="pct"/>
            <w:vMerge/>
            <w:tcMar>
              <w:top w:w="0" w:type="dxa"/>
              <w:left w:w="0" w:type="dxa"/>
              <w:bottom w:w="0" w:type="dxa"/>
              <w:right w:w="0" w:type="dxa"/>
            </w:tcMar>
            <w:vAlign w:val="center"/>
          </w:tcPr>
          <w:p w14:paraId="367B58E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0DE3A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Programmable</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E2E8F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34,161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1106A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391F4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34,161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7245E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8C418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34,161</w:t>
            </w:r>
          </w:p>
        </w:tc>
      </w:tr>
      <w:tr w:rsidR="00EB0173" w14:paraId="4CAE65AF" w14:textId="77777777" w:rsidTr="0066183C">
        <w:trPr>
          <w:jc w:val="center"/>
        </w:trPr>
        <w:tc>
          <w:tcPr>
            <w:tcW w:w="664" w:type="pct"/>
            <w:vMerge/>
            <w:tcMar>
              <w:top w:w="0" w:type="dxa"/>
              <w:left w:w="0" w:type="dxa"/>
              <w:bottom w:w="0" w:type="dxa"/>
              <w:right w:w="0" w:type="dxa"/>
            </w:tcMar>
            <w:vAlign w:val="center"/>
          </w:tcPr>
          <w:p w14:paraId="320084A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ED858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Filter Replacement</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28993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15,635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8A682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CBBC6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15,635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0863E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D1462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15,635</w:t>
            </w:r>
          </w:p>
        </w:tc>
      </w:tr>
      <w:tr w:rsidR="00EB0173" w14:paraId="65411B98" w14:textId="77777777" w:rsidTr="0066183C">
        <w:trPr>
          <w:jc w:val="center"/>
        </w:trPr>
        <w:tc>
          <w:tcPr>
            <w:tcW w:w="664" w:type="pct"/>
            <w:vMerge/>
            <w:tcMar>
              <w:top w:w="0" w:type="dxa"/>
              <w:left w:w="0" w:type="dxa"/>
              <w:bottom w:w="0" w:type="dxa"/>
              <w:right w:w="0" w:type="dxa"/>
            </w:tcMar>
            <w:vAlign w:val="center"/>
          </w:tcPr>
          <w:p w14:paraId="1585095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C44D1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CE0FD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10,241</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42BCE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5648F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10,241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3A953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B4A6E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10,241</w:t>
            </w:r>
          </w:p>
        </w:tc>
      </w:tr>
      <w:tr w:rsidR="00EB0173" w14:paraId="3837579B" w14:textId="77777777" w:rsidTr="0066183C">
        <w:trPr>
          <w:jc w:val="center"/>
        </w:trPr>
        <w:tc>
          <w:tcPr>
            <w:tcW w:w="664" w:type="pct"/>
            <w:vMerge/>
            <w:tcMar>
              <w:top w:w="0" w:type="dxa"/>
              <w:left w:w="0" w:type="dxa"/>
              <w:bottom w:w="0" w:type="dxa"/>
              <w:right w:w="0" w:type="dxa"/>
            </w:tcMar>
            <w:vAlign w:val="center"/>
          </w:tcPr>
          <w:p w14:paraId="7CA7FF6C"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FEBC1B"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 -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834AF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2,089</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E0134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4FE54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2,089</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1AC86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1F2A1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2,089</w:t>
            </w:r>
          </w:p>
        </w:tc>
      </w:tr>
      <w:tr w:rsidR="00EB0173" w14:paraId="227DD993" w14:textId="77777777" w:rsidTr="0066183C">
        <w:trPr>
          <w:jc w:val="center"/>
        </w:trPr>
        <w:tc>
          <w:tcPr>
            <w:tcW w:w="664" w:type="pct"/>
            <w:vMerge/>
            <w:tcMar>
              <w:top w:w="0" w:type="dxa"/>
              <w:left w:w="0" w:type="dxa"/>
              <w:bottom w:w="0" w:type="dxa"/>
              <w:right w:w="0" w:type="dxa"/>
            </w:tcMar>
            <w:vAlign w:val="center"/>
          </w:tcPr>
          <w:p w14:paraId="39611BA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6E941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Bathroom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33CF3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1,054</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A1EFF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7F8F0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1,054</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9DDCA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67639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1,054</w:t>
            </w:r>
          </w:p>
        </w:tc>
      </w:tr>
      <w:tr w:rsidR="00EB0173" w14:paraId="02107A11" w14:textId="77777777" w:rsidTr="0066183C">
        <w:trPr>
          <w:jc w:val="center"/>
        </w:trPr>
        <w:tc>
          <w:tcPr>
            <w:tcW w:w="664" w:type="pct"/>
            <w:vMerge/>
            <w:tcMar>
              <w:top w:w="0" w:type="dxa"/>
              <w:left w:w="0" w:type="dxa"/>
              <w:bottom w:w="0" w:type="dxa"/>
              <w:right w:w="0" w:type="dxa"/>
            </w:tcMar>
            <w:vAlign w:val="center"/>
          </w:tcPr>
          <w:p w14:paraId="0807076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B338B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 Pipe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934621" w14:textId="5BE08BD8"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w:t>
            </w:r>
            <w:r w:rsidR="0077289F" w:rsidRPr="0066183C">
              <w:rPr>
                <w:rFonts w:ascii="Arial Narrow" w:eastAsia="DejaVu Sans" w:hAnsi="Arial Narrow" w:cs="DejaVu Sans"/>
                <w:color w:val="000000"/>
                <w:sz w:val="20"/>
                <w:szCs w:val="20"/>
              </w:rPr>
              <w:t>5</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F639A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0F8BF1" w14:textId="4823CF1A"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w:t>
            </w:r>
            <w:r w:rsidR="0077289F" w:rsidRPr="0066183C">
              <w:rPr>
                <w:rFonts w:ascii="Arial Narrow" w:eastAsia="DejaVu Sans" w:hAnsi="Arial Narrow" w:cs="DejaVu Sans"/>
                <w:color w:val="000000"/>
                <w:sz w:val="20"/>
                <w:szCs w:val="20"/>
              </w:rPr>
              <w:t>5</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78A48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DF01E9" w14:textId="5BA8574D"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w:t>
            </w:r>
            <w:r w:rsidR="0077289F" w:rsidRPr="0066183C">
              <w:rPr>
                <w:rFonts w:ascii="Arial Narrow" w:eastAsia="DejaVu Sans" w:hAnsi="Arial Narrow" w:cs="DejaVu Sans"/>
                <w:color w:val="000000"/>
                <w:sz w:val="20"/>
                <w:szCs w:val="20"/>
              </w:rPr>
              <w:t>5</w:t>
            </w:r>
          </w:p>
        </w:tc>
      </w:tr>
      <w:tr w:rsidR="00EB0173" w14:paraId="136C5E97" w14:textId="77777777" w:rsidTr="0066183C">
        <w:trPr>
          <w:jc w:val="center"/>
        </w:trPr>
        <w:tc>
          <w:tcPr>
            <w:tcW w:w="664" w:type="pct"/>
            <w:vMerge/>
            <w:tcMar>
              <w:top w:w="0" w:type="dxa"/>
              <w:left w:w="0" w:type="dxa"/>
              <w:bottom w:w="0" w:type="dxa"/>
              <w:right w:w="0" w:type="dxa"/>
            </w:tcMar>
            <w:vAlign w:val="center"/>
          </w:tcPr>
          <w:p w14:paraId="030E39B5"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C88528"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DHW Pipe Insulation</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A9366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7,476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9933A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609CB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7,476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69C22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4EC5F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7,476</w:t>
            </w:r>
          </w:p>
        </w:tc>
      </w:tr>
      <w:tr w:rsidR="00EB0173" w14:paraId="6773111D" w14:textId="77777777" w:rsidTr="0066183C">
        <w:trPr>
          <w:jc w:val="center"/>
        </w:trPr>
        <w:tc>
          <w:tcPr>
            <w:tcW w:w="664" w:type="pct"/>
            <w:vMerge/>
            <w:tcMar>
              <w:top w:w="0" w:type="dxa"/>
              <w:left w:w="0" w:type="dxa"/>
              <w:bottom w:w="0" w:type="dxa"/>
              <w:right w:w="0" w:type="dxa"/>
            </w:tcMar>
            <w:vAlign w:val="center"/>
          </w:tcPr>
          <w:p w14:paraId="1BF0BD6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9DDCD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Handheld 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2F3E6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7,226</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7A357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61B84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7,226</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E6348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6594E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7,226</w:t>
            </w:r>
          </w:p>
        </w:tc>
      </w:tr>
      <w:tr w:rsidR="00EB0173" w14:paraId="73ED0A92" w14:textId="77777777" w:rsidTr="0066183C">
        <w:trPr>
          <w:jc w:val="center"/>
        </w:trPr>
        <w:tc>
          <w:tcPr>
            <w:tcW w:w="664" w:type="pct"/>
            <w:vMerge/>
            <w:tcMar>
              <w:top w:w="0" w:type="dxa"/>
              <w:left w:w="0" w:type="dxa"/>
              <w:bottom w:w="0" w:type="dxa"/>
              <w:right w:w="0" w:type="dxa"/>
            </w:tcMar>
            <w:vAlign w:val="center"/>
          </w:tcPr>
          <w:p w14:paraId="5DADE96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DEFA36"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Kitchen Aerator SF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31F0D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3,578</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F222E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30EE5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3,578</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34B9A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310CF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3,578</w:t>
            </w:r>
          </w:p>
        </w:tc>
      </w:tr>
      <w:tr w:rsidR="00EB0173" w14:paraId="1A04F8BB" w14:textId="77777777" w:rsidTr="0066183C">
        <w:trPr>
          <w:jc w:val="center"/>
        </w:trPr>
        <w:tc>
          <w:tcPr>
            <w:tcW w:w="664" w:type="pct"/>
            <w:vMerge/>
            <w:tcMar>
              <w:top w:w="0" w:type="dxa"/>
              <w:left w:w="0" w:type="dxa"/>
              <w:bottom w:w="0" w:type="dxa"/>
              <w:right w:w="0" w:type="dxa"/>
            </w:tcMar>
            <w:vAlign w:val="center"/>
          </w:tcPr>
          <w:p w14:paraId="1C53D98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CDCEC9"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Programmable Thermostat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82E9B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14,930</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4BB14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1.03</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DD787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15,441</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634E9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2F011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15,441</w:t>
            </w:r>
          </w:p>
        </w:tc>
      </w:tr>
      <w:tr w:rsidR="00EB0173" w14:paraId="67D225B5" w14:textId="77777777" w:rsidTr="0066183C">
        <w:trPr>
          <w:jc w:val="center"/>
        </w:trPr>
        <w:tc>
          <w:tcPr>
            <w:tcW w:w="664" w:type="pct"/>
            <w:vMerge/>
            <w:tcMar>
              <w:top w:w="0" w:type="dxa"/>
              <w:left w:w="0" w:type="dxa"/>
              <w:bottom w:w="0" w:type="dxa"/>
              <w:right w:w="0" w:type="dxa"/>
            </w:tcMar>
            <w:vAlign w:val="center"/>
          </w:tcPr>
          <w:p w14:paraId="25AA1754"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4DA85E"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 Flow Reducer</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40D02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1,143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7D3B6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5BFDB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1,143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2026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83487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1,143</w:t>
            </w:r>
          </w:p>
        </w:tc>
      </w:tr>
      <w:tr w:rsidR="00EB0173" w14:paraId="360D7063" w14:textId="77777777" w:rsidTr="0066183C">
        <w:trPr>
          <w:jc w:val="center"/>
        </w:trPr>
        <w:tc>
          <w:tcPr>
            <w:tcW w:w="664" w:type="pct"/>
            <w:vMerge/>
            <w:tcMar>
              <w:top w:w="0" w:type="dxa"/>
              <w:left w:w="0" w:type="dxa"/>
              <w:bottom w:w="0" w:type="dxa"/>
              <w:right w:w="0" w:type="dxa"/>
            </w:tcMar>
            <w:vAlign w:val="center"/>
          </w:tcPr>
          <w:p w14:paraId="31A6391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E80090"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Showerhead (DI) SF</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6A87C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5,602</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E7B39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E24B1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5,602</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67FFB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E7F51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5,602</w:t>
            </w:r>
          </w:p>
        </w:tc>
      </w:tr>
      <w:tr w:rsidR="00EB0173" w14:paraId="03BB35F8" w14:textId="77777777" w:rsidTr="0066183C">
        <w:trPr>
          <w:jc w:val="center"/>
        </w:trPr>
        <w:tc>
          <w:tcPr>
            <w:tcW w:w="664" w:type="pct"/>
            <w:vMerge/>
            <w:tcMar>
              <w:top w:w="0" w:type="dxa"/>
              <w:left w:w="0" w:type="dxa"/>
              <w:bottom w:w="0" w:type="dxa"/>
              <w:right w:w="0" w:type="dxa"/>
            </w:tcMar>
            <w:vAlign w:val="center"/>
          </w:tcPr>
          <w:p w14:paraId="788BC061"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6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60538F" w14:textId="77777777"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Thermostat Education (DI)</w:t>
            </w:r>
          </w:p>
        </w:tc>
        <w:tc>
          <w:tcPr>
            <w:tcW w:w="63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72546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13,723</w:t>
            </w:r>
          </w:p>
        </w:tc>
        <w:tc>
          <w:tcPr>
            <w:tcW w:w="74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1D3A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1.01</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5D11F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13,833</w:t>
            </w:r>
          </w:p>
        </w:tc>
        <w:tc>
          <w:tcPr>
            <w:tcW w:w="46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86EE2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1.00</w:t>
            </w:r>
          </w:p>
        </w:tc>
        <w:tc>
          <w:tcPr>
            <w:tcW w:w="5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58DEF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13,833</w:t>
            </w:r>
          </w:p>
        </w:tc>
      </w:tr>
      <w:tr w:rsidR="00EB0173" w14:paraId="580A1C2A" w14:textId="77777777" w:rsidTr="0066183C">
        <w:trPr>
          <w:jc w:val="center"/>
        </w:trPr>
        <w:tc>
          <w:tcPr>
            <w:tcW w:w="2126" w:type="pct"/>
            <w:gridSpan w:val="2"/>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FD853BA" w14:textId="6DB8FB8E" w:rsidR="00EB0173" w:rsidRPr="0066183C" w:rsidRDefault="00EB0173" w:rsidP="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66183C">
              <w:rPr>
                <w:rFonts w:ascii="Arial Narrow" w:eastAsia="DejaVu Sans" w:hAnsi="Arial Narrow" w:cs="DejaVu Sans"/>
                <w:b/>
                <w:color w:val="000000"/>
                <w:sz w:val="20"/>
                <w:szCs w:val="20"/>
              </w:rPr>
              <w:t xml:space="preserve">Total </w:t>
            </w:r>
          </w:p>
        </w:tc>
        <w:tc>
          <w:tcPr>
            <w:tcW w:w="63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910E20E" w14:textId="72859387" w:rsidR="00EB0173" w:rsidRPr="0066183C" w:rsidRDefault="1FE01BE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4FDEC5DA">
              <w:rPr>
                <w:rFonts w:ascii="Arial Narrow" w:eastAsia="DejaVu Sans" w:hAnsi="Arial Narrow" w:cs="DejaVu Sans"/>
                <w:b/>
                <w:bCs/>
                <w:color w:val="000000" w:themeColor="text1"/>
                <w:sz w:val="20"/>
                <w:szCs w:val="20"/>
              </w:rPr>
              <w:t>46</w:t>
            </w:r>
            <w:r w:rsidR="4C757E6D" w:rsidRPr="4FDEC5DA">
              <w:rPr>
                <w:rFonts w:ascii="Arial Narrow" w:eastAsia="DejaVu Sans" w:hAnsi="Arial Narrow" w:cs="DejaVu Sans"/>
                <w:b/>
                <w:bCs/>
                <w:color w:val="000000" w:themeColor="text1"/>
                <w:sz w:val="20"/>
                <w:szCs w:val="20"/>
              </w:rPr>
              <w:t>1,</w:t>
            </w:r>
            <w:r w:rsidR="6083A8DA" w:rsidRPr="4FDEC5DA">
              <w:rPr>
                <w:rFonts w:ascii="Arial Narrow" w:eastAsia="DejaVu Sans" w:hAnsi="Arial Narrow" w:cs="DejaVu Sans"/>
                <w:b/>
                <w:bCs/>
                <w:color w:val="000000" w:themeColor="text1"/>
                <w:sz w:val="20"/>
                <w:szCs w:val="20"/>
              </w:rPr>
              <w:t>366</w:t>
            </w:r>
          </w:p>
        </w:tc>
        <w:tc>
          <w:tcPr>
            <w:tcW w:w="74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7BD2AF9" w14:textId="571CD972" w:rsidR="00EB0173" w:rsidRPr="0066183C" w:rsidRDefault="007B7E8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66183C">
              <w:rPr>
                <w:rFonts w:ascii="Arial Narrow" w:eastAsia="DejaVu Sans" w:hAnsi="Arial Narrow" w:cs="DejaVu Sans"/>
                <w:b/>
                <w:color w:val="000000"/>
                <w:sz w:val="20"/>
                <w:szCs w:val="20"/>
              </w:rPr>
              <w:t>1.00</w:t>
            </w:r>
          </w:p>
        </w:tc>
        <w:tc>
          <w:tcPr>
            <w:tcW w:w="51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F265DE9" w14:textId="175CD36E" w:rsidR="00EB0173" w:rsidRPr="0066183C" w:rsidRDefault="628BE33E"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4FDEC5DA">
              <w:rPr>
                <w:rFonts w:ascii="Arial Narrow" w:eastAsia="DejaVu Sans" w:hAnsi="Arial Narrow" w:cs="DejaVu Sans"/>
                <w:b/>
                <w:bCs/>
                <w:color w:val="000000" w:themeColor="text1"/>
                <w:sz w:val="20"/>
                <w:szCs w:val="20"/>
              </w:rPr>
              <w:t>462,098</w:t>
            </w:r>
          </w:p>
        </w:tc>
        <w:tc>
          <w:tcPr>
            <w:tcW w:w="46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DED8A1D" w14:textId="0D3D9B42" w:rsidR="00EB0173" w:rsidRPr="0066183C" w:rsidRDefault="007B7E8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66183C">
              <w:rPr>
                <w:rFonts w:ascii="Arial Narrow" w:eastAsia="DejaVu Sans" w:hAnsi="Arial Narrow" w:cs="DejaVu Sans"/>
                <w:b/>
                <w:color w:val="000000"/>
                <w:sz w:val="20"/>
                <w:szCs w:val="20"/>
              </w:rPr>
              <w:t>1.00</w:t>
            </w:r>
          </w:p>
        </w:tc>
        <w:tc>
          <w:tcPr>
            <w:tcW w:w="51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FF09227" w14:textId="73B395C8" w:rsidR="00EB0173" w:rsidRPr="0066183C" w:rsidRDefault="22A16654"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4FDEC5DA">
              <w:rPr>
                <w:rFonts w:ascii="Arial Narrow" w:eastAsia="DejaVu Sans" w:hAnsi="Arial Narrow" w:cs="DejaVu Sans"/>
                <w:b/>
                <w:bCs/>
                <w:color w:val="000000" w:themeColor="text1"/>
                <w:sz w:val="20"/>
                <w:szCs w:val="20"/>
              </w:rPr>
              <w:t>462,098</w:t>
            </w:r>
          </w:p>
        </w:tc>
      </w:tr>
    </w:tbl>
    <w:p w14:paraId="16E76122" w14:textId="43871D9A" w:rsidR="00A40E26" w:rsidRDefault="00A40E26" w:rsidP="0066183C">
      <w:pPr>
        <w:pStyle w:val="Source"/>
      </w:pPr>
      <w:r>
        <w:t>Source: Evaluation team analysis.</w:t>
      </w:r>
    </w:p>
    <w:p w14:paraId="6E8A5320" w14:textId="4F52B0A5" w:rsidR="00A40E26" w:rsidRDefault="00A40E26" w:rsidP="0059529F">
      <w:pPr>
        <w:pStyle w:val="Heading10"/>
      </w:pPr>
      <w:bookmarkStart w:id="36" w:name="_Toc398546640"/>
      <w:bookmarkStart w:id="37" w:name="_Toc423009489"/>
      <w:bookmarkStart w:id="38" w:name="_Toc459627231"/>
      <w:bookmarkStart w:id="39" w:name="_Toc61360800"/>
      <w:bookmarkStart w:id="40" w:name="_Toc193897534"/>
      <w:bookmarkEnd w:id="34"/>
      <w:r>
        <w:t>Impact An</w:t>
      </w:r>
      <w:bookmarkStart w:id="41" w:name="x"/>
      <w:bookmarkEnd w:id="41"/>
      <w:r>
        <w:t>alysis Findings and Recommendations</w:t>
      </w:r>
      <w:bookmarkEnd w:id="36"/>
      <w:bookmarkEnd w:id="37"/>
      <w:bookmarkEnd w:id="38"/>
      <w:bookmarkEnd w:id="39"/>
      <w:bookmarkEnd w:id="40"/>
    </w:p>
    <w:p w14:paraId="218F009C" w14:textId="2FAB3857" w:rsidR="00A40E26" w:rsidRDefault="00A40E26" w:rsidP="0059529F">
      <w:pPr>
        <w:pStyle w:val="Heading2"/>
      </w:pPr>
      <w:bookmarkStart w:id="42" w:name="_Toc501649913"/>
      <w:bookmarkStart w:id="43" w:name="_Toc61360801"/>
      <w:bookmarkStart w:id="44" w:name="_Toc193897535"/>
      <w:r w:rsidRPr="00162769">
        <w:t>Impact Parameter Estimates</w:t>
      </w:r>
      <w:bookmarkEnd w:id="42"/>
      <w:bookmarkEnd w:id="43"/>
      <w:bookmarkEnd w:id="44"/>
    </w:p>
    <w:bookmarkStart w:id="45" w:name="_Toc381633053"/>
    <w:p w14:paraId="0617283B" w14:textId="7E722E7C" w:rsidR="00A40E26" w:rsidRDefault="00A40E26" w:rsidP="009D4DA4">
      <w:pPr>
        <w:keepNext/>
        <w:keepLines/>
      </w:pPr>
      <w:r>
        <w:fldChar w:fldCharType="begin"/>
      </w:r>
      <w:r>
        <w:instrText xml:space="preserve"> REF _Ref503449693 \h </w:instrText>
      </w:r>
      <w:r>
        <w:fldChar w:fldCharType="separate"/>
      </w:r>
      <w:r>
        <w:t xml:space="preserve">Table </w:t>
      </w:r>
      <w:r>
        <w:rPr>
          <w:noProof/>
        </w:rPr>
        <w:t>5</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w:t>
      </w:r>
      <w:r w:rsidRPr="007367D2">
        <w:t>.</w:t>
      </w:r>
      <w:r>
        <w:t xml:space="preserve"> </w:t>
      </w:r>
      <w:r w:rsidR="00244046">
        <w:fldChar w:fldCharType="begin"/>
      </w:r>
      <w:r w:rsidR="00244046">
        <w:instrText xml:space="preserve"> REF _Ref65052649 \h </w:instrText>
      </w:r>
      <w:r w:rsidR="00244046">
        <w:fldChar w:fldCharType="separate"/>
      </w:r>
      <w:r w:rsidR="00244046">
        <w:t xml:space="preserve">Appendix A. </w:t>
      </w:r>
      <w:r w:rsidR="00244046">
        <w:fldChar w:fldCharType="end"/>
      </w:r>
      <w:r w:rsidRPr="00F30437">
        <w:t>pr</w:t>
      </w:r>
      <w:r>
        <w:t>ovides a description of the i</w:t>
      </w:r>
      <w:r w:rsidRPr="000475D3">
        <w:t xml:space="preserve">mpact </w:t>
      </w:r>
      <w:r>
        <w:t>a</w:t>
      </w:r>
      <w:r w:rsidRPr="000475D3">
        <w:t xml:space="preserve">nalysis </w:t>
      </w:r>
      <w:r>
        <w:t>m</w:t>
      </w:r>
      <w:r w:rsidRPr="000475D3">
        <w:t>ethodology</w:t>
      </w:r>
      <w:r>
        <w:t>.</w:t>
      </w:r>
    </w:p>
    <w:p w14:paraId="539446AF" w14:textId="77777777" w:rsidR="00A40E26" w:rsidRPr="00E8651B" w:rsidRDefault="00A40E26" w:rsidP="009D4DA4">
      <w:pPr>
        <w:pStyle w:val="Caption"/>
        <w:keepLines/>
      </w:pPr>
      <w:bookmarkStart w:id="46" w:name="_Ref503449693"/>
      <w:bookmarkStart w:id="47" w:name="_Toc61360849"/>
      <w:bookmarkStart w:id="48" w:name="_Toc193887622"/>
      <w:bookmarkEnd w:id="45"/>
      <w:r>
        <w:t xml:space="preserve">Table </w:t>
      </w:r>
      <w:r>
        <w:fldChar w:fldCharType="begin"/>
      </w:r>
      <w:r>
        <w:instrText xml:space="preserve"> SEQ Table \* ARABIC </w:instrText>
      </w:r>
      <w:r>
        <w:fldChar w:fldCharType="separate"/>
      </w:r>
      <w:r>
        <w:rPr>
          <w:noProof/>
        </w:rPr>
        <w:t>5</w:t>
      </w:r>
      <w:r>
        <w:fldChar w:fldCharType="end"/>
      </w:r>
      <w:bookmarkEnd w:id="46"/>
      <w:r>
        <w:t xml:space="preserve">. </w:t>
      </w:r>
      <w:r w:rsidRPr="00E8651B">
        <w:t>Verified Gross Savings Parameters</w:t>
      </w:r>
      <w:bookmarkStart w:id="49" w:name="Table_5"/>
      <w:bookmarkEnd w:id="47"/>
      <w:bookmarkEnd w:id="48"/>
      <w:bookmarkEnd w:id="49"/>
    </w:p>
    <w:tbl>
      <w:tblPr>
        <w:tblW w:w="0" w:type="auto"/>
        <w:jc w:val="center"/>
        <w:tblLayout w:type="fixed"/>
        <w:tblLook w:val="0420" w:firstRow="1" w:lastRow="0" w:firstColumn="0" w:lastColumn="0" w:noHBand="0" w:noVBand="1"/>
      </w:tblPr>
      <w:tblGrid>
        <w:gridCol w:w="2160"/>
        <w:gridCol w:w="900"/>
        <w:gridCol w:w="1260"/>
        <w:gridCol w:w="1530"/>
        <w:gridCol w:w="1170"/>
        <w:gridCol w:w="2340"/>
      </w:tblGrid>
      <w:tr w:rsidR="00563E29" w14:paraId="7BCD7CCE" w14:textId="77777777" w:rsidTr="00AB2EF9">
        <w:trPr>
          <w:tblHeader/>
          <w:jc w:val="center"/>
        </w:trPr>
        <w:tc>
          <w:tcPr>
            <w:tcW w:w="21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A68829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Measure</w:t>
            </w:r>
          </w:p>
        </w:tc>
        <w:tc>
          <w:tcPr>
            <w:tcW w:w="90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6678F1D"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Unit Basis</w:t>
            </w:r>
          </w:p>
        </w:tc>
        <w:tc>
          <w:tcPr>
            <w:tcW w:w="12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DEA098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Ex Ante Gross (therms/unit)</w:t>
            </w:r>
          </w:p>
        </w:tc>
        <w:tc>
          <w:tcPr>
            <w:tcW w:w="153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67B55A8"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Verified Gross (therms/unit)</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491E5EC" w14:textId="77777777"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Realization Rate</w:t>
            </w:r>
          </w:p>
        </w:tc>
        <w:tc>
          <w:tcPr>
            <w:tcW w:w="23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C2E6B0B" w14:textId="77777777"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66183C">
              <w:rPr>
                <w:rFonts w:ascii="Arial Narrow" w:eastAsia="DejaVu Sans" w:hAnsi="Arial Narrow" w:cs="DejaVu Sans"/>
                <w:color w:val="FFFFFF"/>
                <w:sz w:val="20"/>
                <w:szCs w:val="20"/>
              </w:rPr>
              <w:t>Data Source(s)</w:t>
            </w:r>
          </w:p>
        </w:tc>
      </w:tr>
      <w:tr w:rsidR="00563E29" w14:paraId="6C57B603" w14:textId="77777777" w:rsidTr="00AB2EF9">
        <w:trPr>
          <w:jc w:val="center"/>
        </w:trPr>
        <w:tc>
          <w:tcPr>
            <w:tcW w:w="21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39D5B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AC Cover and Gap Sealer (DI)</w:t>
            </w:r>
          </w:p>
        </w:tc>
        <w:tc>
          <w:tcPr>
            <w:tcW w:w="90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C7754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EC56A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7.24</w:t>
            </w:r>
          </w:p>
        </w:tc>
        <w:tc>
          <w:tcPr>
            <w:tcW w:w="153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C42CC9" w14:textId="34250195" w:rsidR="00563E29" w:rsidRPr="0066183C" w:rsidRDefault="0024673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w:t>
            </w:r>
            <w:r w:rsidR="004155EA" w:rsidRPr="0066183C">
              <w:rPr>
                <w:rFonts w:ascii="Arial Narrow" w:eastAsia="DejaVu Sans" w:hAnsi="Arial Narrow" w:cs="DejaVu Sans"/>
                <w:color w:val="000000"/>
                <w:sz w:val="20"/>
                <w:szCs w:val="20"/>
              </w:rPr>
              <w:t>.</w:t>
            </w:r>
            <w:r w:rsidRPr="0066183C">
              <w:rPr>
                <w:rFonts w:ascii="Arial Narrow" w:eastAsia="DejaVu Sans" w:hAnsi="Arial Narrow" w:cs="DejaVu Sans"/>
                <w:color w:val="000000"/>
                <w:sz w:val="20"/>
                <w:szCs w:val="20"/>
              </w:rPr>
              <w:t>90</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F7141B" w14:textId="2025B076" w:rsidR="00563E29" w:rsidRPr="0066183C" w:rsidRDefault="00246733"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8</w:t>
            </w:r>
            <w:r w:rsidR="00A40E26"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w:t>
            </w:r>
          </w:p>
        </w:tc>
        <w:tc>
          <w:tcPr>
            <w:tcW w:w="23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CB17AA" w14:textId="77777777"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Illinois TRM, v12.0†, Section 4.4.38 and Nicor Gas Program Tracking Data (PTD*)</w:t>
            </w:r>
          </w:p>
        </w:tc>
      </w:tr>
      <w:tr w:rsidR="00563E29" w14:paraId="6F99B09E"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EE887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Blended</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F58B4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EC109B"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31.61</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45FBE6"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31.61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DD8E7C" w14:textId="1E954C44"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AFDC0D" w14:textId="01749B12"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5.3.16 and PTD</w:t>
            </w:r>
          </w:p>
        </w:tc>
      </w:tr>
      <w:tr w:rsidR="00563E29" w14:paraId="3BA3FEBD"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198BB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Manual</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10ED87"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7520F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102.1</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7F9F0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102.1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044821" w14:textId="2C05D074"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4FCE24" w14:textId="0844C86A"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5.3.16 and PTD</w:t>
            </w:r>
          </w:p>
        </w:tc>
      </w:tr>
      <w:tr w:rsidR="00563E29" w14:paraId="2F3A7872"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70735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Advanced Thermostat (DI) - Programmable</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0508B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2D802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70.45</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9AEA5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70.45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1C8A42" w14:textId="0967C9A3"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F0D57A" w14:textId="1FC12D03"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5.3.16 and PTD</w:t>
            </w:r>
          </w:p>
        </w:tc>
      </w:tr>
      <w:tr w:rsidR="00563E29" w14:paraId="0D36AD82"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2B800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Filter Replacement</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DCA6B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F4068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7.91</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AC542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7.91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24F220" w14:textId="6507B847"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697191" w14:textId="6D2139CA"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5.3.21 and PTD</w:t>
            </w:r>
          </w:p>
        </w:tc>
      </w:tr>
      <w:tr w:rsidR="00563E29" w14:paraId="1B0F3CEF"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AB01F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760006"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Project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EBA39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90.12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F0E28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90.12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2E3D3D" w14:textId="0DD4FCCF"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F026D9" w14:textId="11E7E351"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5.6.1 and PTD</w:t>
            </w:r>
          </w:p>
        </w:tc>
      </w:tr>
      <w:tr w:rsidR="00563E29" w14:paraId="468DD01B"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A15818"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BD5E3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D376F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7.25</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878A4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D036CE" w14:textId="0A45AD63"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D37074" w14:textId="3924D3F7"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5.6.1 and PTD</w:t>
            </w:r>
          </w:p>
        </w:tc>
      </w:tr>
      <w:tr w:rsidR="00563E29" w14:paraId="0D1FB69B"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757DF7"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Door Sweep -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6E449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4B641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7.21</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4AFE5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7.21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0C872E" w14:textId="733FC01C"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AACA4D" w14:textId="2F459C26"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5.6.1 and PTD</w:t>
            </w:r>
          </w:p>
        </w:tc>
      </w:tr>
      <w:tr w:rsidR="00563E29" w14:paraId="6E288676"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AD087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lastRenderedPageBreak/>
              <w:t>Air Sealing - Gasket -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2B756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42FF8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0.38</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50B59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0.38</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53C890" w14:textId="43F27F8E"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41FA35" w14:textId="12E34AFC"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5.6.1 and PTD</w:t>
            </w:r>
          </w:p>
        </w:tc>
      </w:tr>
      <w:tr w:rsidR="00563E29" w14:paraId="3187E37D"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BB5A7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Sealing Tape -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89B1B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746FD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0.42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F325D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0.42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00168E" w14:textId="079342B3"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6E10D0" w14:textId="31321FA9"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5.6.1 and PTD</w:t>
            </w:r>
          </w:p>
        </w:tc>
      </w:tr>
      <w:tr w:rsidR="00563E29" w14:paraId="2207358E"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2F09D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Air Sealing - Weatherstripping -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99C91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C32E9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0.49</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E0725D"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0.49</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902323" w14:textId="45503CCC"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A0EF3F" w14:textId="3F6D6D86"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5.6.1 and PTD</w:t>
            </w:r>
          </w:p>
        </w:tc>
      </w:tr>
      <w:tr w:rsidR="00563E29" w14:paraId="363F915E"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9E513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Attic Insulation</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9D9F0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Sq. ft.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EA2A9A" w14:textId="27C69A92"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0.14</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714119" w14:textId="3BD5321B"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DB05D0" w14:textId="24F00D38"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7B0370" w14:textId="649BB2FC"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5.6.5 and PTD</w:t>
            </w:r>
          </w:p>
        </w:tc>
      </w:tr>
      <w:tr w:rsidR="00563E29" w14:paraId="3118FFB3"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B8870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Basement/Sidewall Insulation</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212D7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Sq. ft.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DA668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0.23</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9D292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0.23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3FC522" w14:textId="24E5AAAE"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7A83A5" w14:textId="53F80CE3"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5.6.2 and PTD</w:t>
            </w:r>
          </w:p>
        </w:tc>
      </w:tr>
      <w:tr w:rsidR="00563E29" w14:paraId="4BA13D61"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1636B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Bathroom Aerator SF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3D0BC8"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F9A537"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0.89</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43F33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0.89</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D75734" w14:textId="34BEF7BC"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396340" w14:textId="346318D9"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5.4.4 and PTD</w:t>
            </w:r>
          </w:p>
        </w:tc>
      </w:tr>
      <w:tr w:rsidR="00563E29" w14:paraId="3B1AD77F"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BC95C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 Pipe Insulation</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C9934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Ln. ft.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2320C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0.43</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ACFEA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0.43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B24BD2" w14:textId="7B6D6C70"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139A7E" w14:textId="678C0072"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5.3.2 and PTD</w:t>
            </w:r>
          </w:p>
        </w:tc>
      </w:tr>
      <w:tr w:rsidR="00563E29" w14:paraId="3F97F69C"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CA099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 Tune Up, Space Heating</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DDBEC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EC3CCB"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107.46</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E51E8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107.46</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D1C2CB" w14:textId="5A519BE1"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2AA8BB" w14:textId="6D4E6F21"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4.4.2 and PTD</w:t>
            </w:r>
          </w:p>
        </w:tc>
      </w:tr>
      <w:tr w:rsidR="00563E29" w14:paraId="1FA4A9D5"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DC8EF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Boilers, &gt;95% AFUE &lt;300 MBH</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669BA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6F7A9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289.83</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BFC48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289.83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E46E87" w14:textId="2341E46B"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70FCF3" w14:textId="585A046C"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5.3.6 and PTD</w:t>
            </w:r>
          </w:p>
        </w:tc>
      </w:tr>
      <w:tr w:rsidR="00563E29" w14:paraId="57673608"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1402A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DHW Pipe Insulation</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B6BC4D"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Ln. ft.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62A49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1.94</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5063A1"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1.94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0B1B96" w14:textId="00CAB451"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2E2C54" w14:textId="7B95652A"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5.4.1 and PTD</w:t>
            </w:r>
          </w:p>
        </w:tc>
      </w:tr>
      <w:tr w:rsidR="00563E29" w14:paraId="1CF76CA0"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90AE7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Duct Sealing</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82EC98"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BB4E6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232.98</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BA737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233.27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EC9E14" w14:textId="2C02FBD8"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795D26" w14:textId="4D03B965"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5.3.4 and PTD</w:t>
            </w:r>
          </w:p>
        </w:tc>
      </w:tr>
      <w:tr w:rsidR="00563E29" w14:paraId="1B88D15D"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0EE64D"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Floor Insulation Above Crawlspace</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A6104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Sq. ft.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CC759A" w14:textId="71235BD5"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0.14</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C852AF" w14:textId="21F9DB54"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18F730" w14:textId="4F2C11FB"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CFD0C5" w14:textId="6CCF9451"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5.6.3 and PTD</w:t>
            </w:r>
          </w:p>
        </w:tc>
      </w:tr>
      <w:tr w:rsidR="00563E29" w14:paraId="29CB5AFA"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D48E4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Tune Up</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646F5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11875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58.92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813FB6"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59.03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760AAD" w14:textId="3BCEBD1B"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84555C" w14:textId="00BF6872"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5.3.13 and PTD</w:t>
            </w:r>
          </w:p>
        </w:tc>
      </w:tr>
      <w:tr w:rsidR="00563E29" w14:paraId="3C789712"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6DF74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Furnace, &gt;95% AFUE</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B409BB"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E6018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210.2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D68E6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210.17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2131B8" w14:textId="3E20112B"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7D642B" w14:textId="2D1B420B"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5.3.7 and PTD</w:t>
            </w:r>
          </w:p>
        </w:tc>
      </w:tr>
      <w:tr w:rsidR="00563E29" w14:paraId="59CFDC11"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48520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Handheld Showerhead (DI) SF</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7F8AC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FB724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7.85</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5B9E9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DF619F" w14:textId="2F78572D"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B0B9AD" w14:textId="5A8C8C63"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5.4.5 and PTD</w:t>
            </w:r>
          </w:p>
        </w:tc>
      </w:tr>
      <w:tr w:rsidR="00563E29" w14:paraId="32D42C4C"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3A5730"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Residential Energy Recovery Ventilator (ERV)</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2F8C3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227078"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2.31</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4193A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2.31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CAEC6D" w14:textId="110FD770"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DCDB42" w14:textId="3C66573D"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5.3.20 and PTD</w:t>
            </w:r>
          </w:p>
        </w:tc>
      </w:tr>
      <w:tr w:rsidR="00563E29" w14:paraId="2EFF6B0C"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A8A907"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Kitchen Aerator SF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694CB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B17DF3"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7.04</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3988D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7.04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43E82A" w14:textId="444D71CF"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2E6C59" w14:textId="7C8687E9"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5.4.4 and PTD</w:t>
            </w:r>
          </w:p>
        </w:tc>
      </w:tr>
      <w:tr w:rsidR="00563E29" w14:paraId="435A7F2B"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BA879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Programmable Thermostat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F0C30F"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78056B"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65.37</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74B416"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67.06</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2D7E24" w14:textId="6A0BC655"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103</w:t>
            </w:r>
            <w:r w:rsidR="00EB0173" w:rsidRPr="0066183C">
              <w:rPr>
                <w:rFonts w:ascii="Arial Narrow" w:eastAsia="DejaVu Sans" w:hAnsi="Arial Narrow" w:cs="DejaVu Sans"/>
                <w:color w:val="000000"/>
                <w:sz w:val="20"/>
                <w:szCs w:val="20"/>
              </w:rPr>
              <w:t>%</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4D1639" w14:textId="4AA930F8"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5.3.11 and PTD</w:t>
            </w:r>
          </w:p>
        </w:tc>
      </w:tr>
      <w:tr w:rsidR="00563E29" w14:paraId="6CABADC3"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CD752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Rim/Band Joist Insulation</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134B07"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Sq. ft.</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3235C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468CF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9A4F2C" w14:textId="5D33ADB2"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DC1F5A" w14:textId="605A52F5"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5.6.6 and PTD</w:t>
            </w:r>
          </w:p>
        </w:tc>
      </w:tr>
      <w:tr w:rsidR="00563E29" w14:paraId="53049BE8"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699947"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 Flow Reducer</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2A042C"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EEDB7B"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9.15</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66F32B"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9.15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8BB1A1" w14:textId="6B0D436E"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2A54D0" w14:textId="1E2A6A17"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5.4.5 and PTD</w:t>
            </w:r>
          </w:p>
        </w:tc>
      </w:tr>
      <w:tr w:rsidR="00563E29" w14:paraId="2E5613DD"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DE062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Showerhead (DI) SF</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9EA4BD"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22C4B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E0B8EE"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7.82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235B40" w14:textId="0E17E7AD"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708975" w14:textId="3F4ACDB9"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5.4.5 and PTD</w:t>
            </w:r>
          </w:p>
        </w:tc>
      </w:tr>
      <w:tr w:rsidR="00563E29" w14:paraId="4539EF9E"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44CE4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Storage Water Heater, &gt;0.67 EF</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A9DD6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9F4B9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43.22</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24199A"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43.22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F70DCD" w14:textId="19482B63"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D937AE" w14:textId="7B0F00D1"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5.4.2 and PTD</w:t>
            </w:r>
          </w:p>
        </w:tc>
      </w:tr>
      <w:tr w:rsidR="00563E29" w14:paraId="1EFB72B5" w14:textId="77777777" w:rsidTr="00AB2EF9">
        <w:trPr>
          <w:jc w:val="center"/>
        </w:trPr>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AA5F55"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Thermostat Education (DI)</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181F0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Each</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6B9056" w14:textId="25A3F20D"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64.43</w:t>
            </w:r>
          </w:p>
        </w:tc>
        <w:tc>
          <w:tcPr>
            <w:tcW w:w="15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8CF494"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64.94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8FBA98" w14:textId="7B30FBA3"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101</w:t>
            </w:r>
            <w:r w:rsidR="00EB0173" w:rsidRPr="0066183C">
              <w:rPr>
                <w:rFonts w:ascii="Arial Narrow" w:eastAsia="DejaVu Sans" w:hAnsi="Arial Narrow" w:cs="DejaVu Sans"/>
                <w:color w:val="000000"/>
                <w:sz w:val="20"/>
                <w:szCs w:val="20"/>
              </w:rPr>
              <w:t>%</w:t>
            </w:r>
          </w:p>
        </w:tc>
        <w:tc>
          <w:tcPr>
            <w:tcW w:w="23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F6111D" w14:textId="408F9602"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5.3.11 and PTD</w:t>
            </w:r>
          </w:p>
        </w:tc>
      </w:tr>
      <w:tr w:rsidR="00563E29" w14:paraId="27DEA699" w14:textId="77777777" w:rsidTr="00AB2EF9">
        <w:trPr>
          <w:jc w:val="center"/>
        </w:trPr>
        <w:tc>
          <w:tcPr>
            <w:tcW w:w="21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F6C5642"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Wall Insulation</w:t>
            </w:r>
          </w:p>
        </w:tc>
        <w:tc>
          <w:tcPr>
            <w:tcW w:w="90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A35E6E9" w14:textId="7777777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Sq. ft.</w:t>
            </w:r>
          </w:p>
        </w:tc>
        <w:tc>
          <w:tcPr>
            <w:tcW w:w="12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0E856AE" w14:textId="0F391DF9"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w:t>
            </w:r>
            <w:r w:rsidR="00EB0173" w:rsidRPr="0066183C">
              <w:rPr>
                <w:rFonts w:ascii="Arial Narrow" w:eastAsia="DejaVu Sans" w:hAnsi="Arial Narrow" w:cs="DejaVu Sans"/>
                <w:color w:val="000000"/>
                <w:sz w:val="20"/>
                <w:szCs w:val="20"/>
              </w:rPr>
              <w:t>0</w:t>
            </w:r>
          </w:p>
        </w:tc>
        <w:tc>
          <w:tcPr>
            <w:tcW w:w="153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C52297A" w14:textId="4B59D767" w:rsidR="00563E29" w:rsidRPr="0066183C"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0.1</w:t>
            </w:r>
            <w:r w:rsidR="00EB0173" w:rsidRPr="0066183C">
              <w:rPr>
                <w:rFonts w:ascii="Arial Narrow" w:eastAsia="DejaVu Sans" w:hAnsi="Arial Narrow" w:cs="DejaVu Sans"/>
                <w:color w:val="000000"/>
                <w:sz w:val="20"/>
                <w:szCs w:val="20"/>
              </w:rPr>
              <w:t>0</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70E061C" w14:textId="2E6D7D07" w:rsidR="00563E29" w:rsidRPr="0066183C" w:rsidRDefault="00A40E26" w:rsidP="00EB0173">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1</w:t>
            </w:r>
            <w:r w:rsidR="00EB0173" w:rsidRPr="0066183C">
              <w:rPr>
                <w:rFonts w:ascii="Arial Narrow" w:eastAsia="DejaVu Sans" w:hAnsi="Arial Narrow" w:cs="DejaVu Sans"/>
                <w:color w:val="000000"/>
                <w:sz w:val="20"/>
                <w:szCs w:val="20"/>
              </w:rPr>
              <w:t>00%</w:t>
            </w:r>
          </w:p>
        </w:tc>
        <w:tc>
          <w:tcPr>
            <w:tcW w:w="23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00D4360" w14:textId="0A622F08" w:rsidR="00563E29" w:rsidRPr="0066183C" w:rsidRDefault="00A40E26" w:rsidP="0066183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6183C">
              <w:rPr>
                <w:rFonts w:ascii="Arial Narrow" w:eastAsia="DejaVu Sans" w:hAnsi="Arial Narrow" w:cs="DejaVu Sans"/>
                <w:color w:val="000000"/>
                <w:sz w:val="20"/>
                <w:szCs w:val="20"/>
              </w:rPr>
              <w:t>Section 5.6.4 and PTD</w:t>
            </w:r>
          </w:p>
        </w:tc>
      </w:tr>
    </w:tbl>
    <w:p w14:paraId="23AA0490" w14:textId="77777777" w:rsidR="00A40E26" w:rsidRDefault="00A40E26" w:rsidP="009D4DA4">
      <w:pPr>
        <w:pStyle w:val="GraphFootnote"/>
        <w:keepNext/>
        <w:keepLines/>
      </w:pPr>
      <w:r>
        <w:t>* Program Tracking Data (PTD) provided by</w:t>
      </w:r>
      <w:r w:rsidRPr="002D2F94">
        <w:t xml:space="preserve"> </w:t>
      </w:r>
      <w:r>
        <w:t>Nicor Ga</w:t>
      </w:r>
      <w:r w:rsidRPr="002D2F94">
        <w:t>s, extract dated</w:t>
      </w:r>
      <w:r>
        <w:t xml:space="preserve"> January 30, 2025.</w:t>
      </w:r>
    </w:p>
    <w:p w14:paraId="4C7DDF01" w14:textId="41C98062" w:rsidR="00A40E26" w:rsidRDefault="00A40E26" w:rsidP="009D4DA4">
      <w:pPr>
        <w:pStyle w:val="GraphFootnote"/>
        <w:keepNext/>
        <w:keepLines/>
      </w:pPr>
      <w:r>
        <w:t xml:space="preserve">† State of Illinois Technical Reference Manual version 12.0 from </w:t>
      </w:r>
      <w:hyperlink r:id="rId18">
        <w:r w:rsidRPr="0FA1B820">
          <w:rPr>
            <w:rStyle w:val="Hyperlink"/>
          </w:rPr>
          <w:t>http://www.ilsag.info/technical-reference-manual.html</w:t>
        </w:r>
      </w:hyperlink>
      <w:r>
        <w:t>.</w:t>
      </w:r>
    </w:p>
    <w:p w14:paraId="0EC8DC90" w14:textId="77777777" w:rsidR="0018124E" w:rsidRPr="0018124E" w:rsidRDefault="0018124E" w:rsidP="00AB2EF9"/>
    <w:p w14:paraId="3B2D8916" w14:textId="0BF0759F" w:rsidR="00A40E26" w:rsidRDefault="00A40E26" w:rsidP="0059529F">
      <w:pPr>
        <w:pStyle w:val="Heading2"/>
      </w:pPr>
      <w:bookmarkStart w:id="50" w:name="_Toc61360802"/>
      <w:bookmarkStart w:id="51" w:name="_Toc193897536"/>
      <w:r>
        <w:t>Findings and Recommendations</w:t>
      </w:r>
      <w:bookmarkEnd w:id="50"/>
      <w:bookmarkEnd w:id="51"/>
    </w:p>
    <w:p w14:paraId="5CB5FD0A" w14:textId="5504A8AC" w:rsidR="00A40E26" w:rsidRPr="004155EA" w:rsidRDefault="00A40E26" w:rsidP="009D4DA4">
      <w:pPr>
        <w:spacing w:line="264" w:lineRule="auto"/>
        <w:rPr>
          <w:bCs/>
        </w:rPr>
      </w:pPr>
      <w:r w:rsidRPr="00915A79">
        <w:rPr>
          <w:b/>
        </w:rPr>
        <w:t>Finding 1.</w:t>
      </w:r>
      <w:r w:rsidR="004155EA">
        <w:rPr>
          <w:bCs/>
        </w:rPr>
        <w:t xml:space="preserve"> The evaluation team found that there were instances of 6 Programmable Thermostats measures</w:t>
      </w:r>
      <w:r w:rsidR="00104B5C">
        <w:rPr>
          <w:bCs/>
        </w:rPr>
        <w:t xml:space="preserve"> </w:t>
      </w:r>
      <w:r w:rsidR="004155EA">
        <w:rPr>
          <w:bCs/>
        </w:rPr>
        <w:t xml:space="preserve">and </w:t>
      </w:r>
      <w:r w:rsidR="00A36CE1">
        <w:rPr>
          <w:bCs/>
        </w:rPr>
        <w:t>one</w:t>
      </w:r>
      <w:r w:rsidR="004155EA">
        <w:rPr>
          <w:bCs/>
        </w:rPr>
        <w:t xml:space="preserve"> Thermostat Education of HEA measures that had a quantity measure of 1 but had an </w:t>
      </w:r>
      <w:proofErr w:type="gramStart"/>
      <w:r w:rsidR="004155EA">
        <w:rPr>
          <w:bCs/>
        </w:rPr>
        <w:t>ex ante</w:t>
      </w:r>
      <w:proofErr w:type="gramEnd"/>
      <w:r w:rsidR="004155EA">
        <w:rPr>
          <w:bCs/>
        </w:rPr>
        <w:t xml:space="preserve"> therm savings of zero. The evaluation team used the reported quantity and savings inputs in the tracking data to determine the verified savings.</w:t>
      </w:r>
      <w:r w:rsidR="0046799E" w:rsidRPr="0046799E">
        <w:rPr>
          <w:bCs/>
        </w:rPr>
        <w:t xml:space="preserve"> </w:t>
      </w:r>
      <w:r w:rsidR="007D665D">
        <w:rPr>
          <w:bCs/>
        </w:rPr>
        <w:t xml:space="preserve">The measure IDs </w:t>
      </w:r>
      <w:r w:rsidR="00A36CE1">
        <w:rPr>
          <w:bCs/>
        </w:rPr>
        <w:t>were</w:t>
      </w:r>
      <w:r w:rsidR="007D665D">
        <w:rPr>
          <w:bCs/>
        </w:rPr>
        <w:t xml:space="preserve"> </w:t>
      </w:r>
      <w:r w:rsidR="0046799E">
        <w:rPr>
          <w:bCs/>
        </w:rPr>
        <w:t>(</w:t>
      </w:r>
      <w:r w:rsidR="0046799E" w:rsidRPr="00104B5C">
        <w:rPr>
          <w:bCs/>
        </w:rPr>
        <w:t>MEA-2024.01.11-638282, MEA-2024.02.08-649168, MEA-2024.02.22-654456, MEA-2024.03.08-663102, MEA-2024.04.08-681712, MEA-2024.04.22-688446, MEA-2024.01.26-642487</w:t>
      </w:r>
      <w:r w:rsidR="0046799E">
        <w:rPr>
          <w:bCs/>
        </w:rPr>
        <w:t>)</w:t>
      </w:r>
      <w:r w:rsidR="007D665D">
        <w:rPr>
          <w:bCs/>
        </w:rPr>
        <w:t>.</w:t>
      </w:r>
    </w:p>
    <w:p w14:paraId="4CB94791" w14:textId="08A44520" w:rsidR="00A40E26" w:rsidRPr="004155EA" w:rsidRDefault="00A40E26" w:rsidP="009D4DA4">
      <w:pPr>
        <w:tabs>
          <w:tab w:val="left" w:pos="720"/>
        </w:tabs>
        <w:spacing w:line="264" w:lineRule="auto"/>
        <w:ind w:left="900" w:hanging="360"/>
      </w:pPr>
      <w:r w:rsidRPr="00BB5CF7">
        <w:rPr>
          <w:b/>
        </w:rPr>
        <w:t>Recommendation</w:t>
      </w:r>
      <w:r w:rsidRPr="00BB5CF7">
        <w:rPr>
          <w:b/>
          <w:bCs/>
        </w:rPr>
        <w:t xml:space="preserve"> 1.</w:t>
      </w:r>
      <w:r>
        <w:rPr>
          <w:b/>
          <w:bCs/>
        </w:rPr>
        <w:t xml:space="preserve"> </w:t>
      </w:r>
      <w:r w:rsidR="004155EA">
        <w:t>Ensure ex ante gross savings correlate to the input savings provided in the tracking data. If these thermostats should be counted but don’t have contributed savings, it should be specified in the tracking data column “Measure Notes”.</w:t>
      </w:r>
    </w:p>
    <w:p w14:paraId="19583372" w14:textId="7C021F3E" w:rsidR="00A40E26" w:rsidRPr="004155EA" w:rsidRDefault="00A40E26" w:rsidP="009D4DA4">
      <w:pPr>
        <w:rPr>
          <w:bCs/>
        </w:rPr>
      </w:pPr>
      <w:r w:rsidRPr="00915A79">
        <w:rPr>
          <w:b/>
        </w:rPr>
        <w:lastRenderedPageBreak/>
        <w:t>Finding 2.</w:t>
      </w:r>
      <w:r w:rsidR="004155EA">
        <w:rPr>
          <w:b/>
        </w:rPr>
        <w:t xml:space="preserve"> </w:t>
      </w:r>
      <w:r w:rsidR="53D2EF0F">
        <w:t>There were 11 measures of Duct Sealing – Evaluation of Distribution Efficiency</w:t>
      </w:r>
      <w:r w:rsidR="27B31ADF">
        <w:t xml:space="preserve"> </w:t>
      </w:r>
      <w:r w:rsidR="53D2EF0F">
        <w:t xml:space="preserve">with a realization rate of 51%. </w:t>
      </w:r>
      <w:r w:rsidR="00C136C7">
        <w:rPr>
          <w:bCs/>
        </w:rPr>
        <w:t xml:space="preserve">The evaluation team found that the Post Install Value in the tracking data (0.96) did not correspond to </w:t>
      </w:r>
      <w:proofErr w:type="gramStart"/>
      <w:r w:rsidR="0046799E">
        <w:rPr>
          <w:bCs/>
        </w:rPr>
        <w:t xml:space="preserve">the </w:t>
      </w:r>
      <w:r w:rsidR="00C136C7">
        <w:rPr>
          <w:bCs/>
        </w:rPr>
        <w:t xml:space="preserve"> Post</w:t>
      </w:r>
      <w:proofErr w:type="gramEnd"/>
      <w:r w:rsidR="00C136C7">
        <w:rPr>
          <w:bCs/>
        </w:rPr>
        <w:t xml:space="preserve"> Install Value of 0.97. The evaluation team referenced TRM v12 to determine the savings algorithm and the tracking data for savings inputs.</w:t>
      </w:r>
      <w:r w:rsidR="0046799E" w:rsidRPr="0046799E">
        <w:rPr>
          <w:bCs/>
        </w:rPr>
        <w:t xml:space="preserve"> </w:t>
      </w:r>
      <w:r w:rsidR="007D665D">
        <w:rPr>
          <w:bCs/>
        </w:rPr>
        <w:t xml:space="preserve">The measure IDs </w:t>
      </w:r>
      <w:r w:rsidR="00A36CE1">
        <w:rPr>
          <w:bCs/>
        </w:rPr>
        <w:t>were</w:t>
      </w:r>
      <w:r w:rsidR="007D665D">
        <w:rPr>
          <w:bCs/>
        </w:rPr>
        <w:t xml:space="preserve"> </w:t>
      </w:r>
      <w:r w:rsidR="0046799E">
        <w:rPr>
          <w:bCs/>
        </w:rPr>
        <w:t>(</w:t>
      </w:r>
      <w:r w:rsidR="0046799E" w:rsidRPr="00104B5C">
        <w:rPr>
          <w:bCs/>
        </w:rPr>
        <w:t>MEA-2023.06.13-545850, MEA-2023.07.07-554557, MEA-2023.07.07-554587, MEA-2023.07.11-554971, MEA-2023.07.13-558431, MEA-2023.07.19-561461, MEA-2023.07.20-561584, MEA-2023.08.16-572592, MEA-2023.08.31-575581, MEA-2024.01.12-639400, MEA-2024.02.03-645415</w:t>
      </w:r>
      <w:r w:rsidR="0046799E">
        <w:rPr>
          <w:bCs/>
        </w:rPr>
        <w:t>)</w:t>
      </w:r>
      <w:r w:rsidR="007D665D">
        <w:rPr>
          <w:bCs/>
        </w:rPr>
        <w:t>.</w:t>
      </w:r>
    </w:p>
    <w:p w14:paraId="67BA5DD3" w14:textId="0F9358C4" w:rsidR="00A40E26" w:rsidRPr="00C136C7" w:rsidRDefault="00A40E26" w:rsidP="009D4DA4">
      <w:pPr>
        <w:tabs>
          <w:tab w:val="left" w:pos="720"/>
        </w:tabs>
        <w:spacing w:line="264" w:lineRule="auto"/>
        <w:ind w:left="900" w:hanging="360"/>
      </w:pPr>
      <w:r w:rsidRPr="00BE1CA5">
        <w:rPr>
          <w:b/>
        </w:rPr>
        <w:t>Recommendation</w:t>
      </w:r>
      <w:r>
        <w:rPr>
          <w:b/>
          <w:bCs/>
        </w:rPr>
        <w:t xml:space="preserve"> 2. </w:t>
      </w:r>
      <w:r w:rsidR="00C136C7">
        <w:rPr>
          <w:b/>
          <w:bCs/>
        </w:rPr>
        <w:t xml:space="preserve"> </w:t>
      </w:r>
      <w:r w:rsidR="00C136C7">
        <w:t xml:space="preserve">Ensure the Post Install Value found in Nicor’s tracking data reflects the savings inputs found in </w:t>
      </w:r>
      <w:r w:rsidR="76D0DA57">
        <w:t>IC’</w:t>
      </w:r>
      <w:r w:rsidR="101BB75D">
        <w:t>s</w:t>
      </w:r>
      <w:r w:rsidR="00C136C7">
        <w:t xml:space="preserve"> tracking data for joint measures. </w:t>
      </w:r>
    </w:p>
    <w:p w14:paraId="025D8A8F" w14:textId="14D811A1" w:rsidR="00A40E26" w:rsidRPr="00556F90" w:rsidRDefault="00A40E26" w:rsidP="009D4DA4">
      <w:pPr>
        <w:rPr>
          <w:bCs/>
        </w:rPr>
      </w:pPr>
      <w:r w:rsidRPr="00915A79">
        <w:rPr>
          <w:b/>
        </w:rPr>
        <w:t>Finding 3.</w:t>
      </w:r>
      <w:r w:rsidR="00556F90">
        <w:rPr>
          <w:b/>
        </w:rPr>
        <w:t xml:space="preserve"> </w:t>
      </w:r>
      <w:r w:rsidR="39CB05FE">
        <w:t xml:space="preserve">There were 7 </w:t>
      </w:r>
      <w:r w:rsidR="1D106B0C">
        <w:t>Furnace Tune-up</w:t>
      </w:r>
      <w:r w:rsidR="39CB05FE">
        <w:t xml:space="preserve"> measures</w:t>
      </w:r>
      <w:r w:rsidR="27B31ADF">
        <w:t xml:space="preserve"> </w:t>
      </w:r>
      <w:r w:rsidR="11E4163D">
        <w:t xml:space="preserve">that </w:t>
      </w:r>
      <w:r w:rsidR="39CB05FE">
        <w:t xml:space="preserve">had an RR between 40%-1407%. </w:t>
      </w:r>
      <w:r w:rsidR="00246733">
        <w:rPr>
          <w:bCs/>
        </w:rPr>
        <w:t xml:space="preserve">The evaluation team found that the Equipment Efficiency (Ei) savings input did not reflect the data found in </w:t>
      </w:r>
      <w:r w:rsidR="00603D25">
        <w:rPr>
          <w:bCs/>
        </w:rPr>
        <w:t xml:space="preserve">the </w:t>
      </w:r>
      <w:r w:rsidR="00246733">
        <w:rPr>
          <w:bCs/>
        </w:rPr>
        <w:t xml:space="preserve">tracking data for ComEd’s SF program. </w:t>
      </w:r>
      <w:r w:rsidR="007D665D">
        <w:rPr>
          <w:bCs/>
        </w:rPr>
        <w:t>The measure IDs were</w:t>
      </w:r>
      <w:r w:rsidR="00A36CE1">
        <w:rPr>
          <w:bCs/>
        </w:rPr>
        <w:t xml:space="preserve"> </w:t>
      </w:r>
      <w:r w:rsidR="00B05411">
        <w:rPr>
          <w:bCs/>
        </w:rPr>
        <w:t>(</w:t>
      </w:r>
      <w:r w:rsidR="00B05411">
        <w:t>MEA-2023.11.29-613300, MEA-2024.01.10-637552, MEA-2024.02.20-652155, MEA-2024.02.20-652291, MEA-2024.03.08-663916, MEA-2024.03.15-665154, MEA-2024.09.03-767788)</w:t>
      </w:r>
      <w:r w:rsidR="00A36CE1">
        <w:t>.</w:t>
      </w:r>
    </w:p>
    <w:p w14:paraId="599930D7" w14:textId="55885C44" w:rsidR="00A40E26" w:rsidRPr="00246733" w:rsidRDefault="00A40E26" w:rsidP="009D4DA4">
      <w:pPr>
        <w:tabs>
          <w:tab w:val="left" w:pos="720"/>
        </w:tabs>
        <w:spacing w:line="264" w:lineRule="auto"/>
        <w:ind w:left="900" w:hanging="360"/>
      </w:pPr>
      <w:r w:rsidRPr="00BE1CA5">
        <w:rPr>
          <w:b/>
        </w:rPr>
        <w:t>Recommendation</w:t>
      </w:r>
      <w:r>
        <w:rPr>
          <w:b/>
          <w:bCs/>
        </w:rPr>
        <w:t xml:space="preserve"> 3.  </w:t>
      </w:r>
      <w:r w:rsidR="00246733">
        <w:t xml:space="preserve">Ensure savings input, Ei, found in Nicor’s tracking data corresponds with the savings inputs used to determine ex ante therm savings. In this instance it should reflect the </w:t>
      </w:r>
      <w:r w:rsidR="00603D25">
        <w:t xml:space="preserve">IC’s </w:t>
      </w:r>
      <w:r w:rsidR="00246733">
        <w:t>tracking data for joint measures.</w:t>
      </w:r>
    </w:p>
    <w:p w14:paraId="0A720A9F" w14:textId="3BC39614" w:rsidR="00556F90" w:rsidRPr="00556F90" w:rsidRDefault="00556F90" w:rsidP="00556F90">
      <w:pPr>
        <w:rPr>
          <w:bCs/>
        </w:rPr>
      </w:pPr>
      <w:r w:rsidRPr="00915A79">
        <w:rPr>
          <w:b/>
        </w:rPr>
        <w:t xml:space="preserve">Finding </w:t>
      </w:r>
      <w:r>
        <w:rPr>
          <w:b/>
        </w:rPr>
        <w:t>4</w:t>
      </w:r>
      <w:r w:rsidRPr="00915A79">
        <w:rPr>
          <w:b/>
        </w:rPr>
        <w:t>.</w:t>
      </w:r>
      <w:r>
        <w:rPr>
          <w:b/>
        </w:rPr>
        <w:t xml:space="preserve"> </w:t>
      </w:r>
      <w:r w:rsidR="00246733">
        <w:rPr>
          <w:bCs/>
        </w:rPr>
        <w:t xml:space="preserve">The evaluation team found the project measure, </w:t>
      </w:r>
      <w:r w:rsidR="00246733" w:rsidRPr="00246733">
        <w:rPr>
          <w:bCs/>
        </w:rPr>
        <w:t>MEA-2024.10.01-779768</w:t>
      </w:r>
      <w:r w:rsidR="00246733">
        <w:rPr>
          <w:bCs/>
        </w:rPr>
        <w:t xml:space="preserve">, was labeled as </w:t>
      </w:r>
      <w:r>
        <w:rPr>
          <w:bCs/>
        </w:rPr>
        <w:t xml:space="preserve">Indoor Air Quality Services </w:t>
      </w:r>
      <w:r w:rsidR="00246733">
        <w:rPr>
          <w:bCs/>
        </w:rPr>
        <w:t>instead of</w:t>
      </w:r>
      <w:r>
        <w:rPr>
          <w:bCs/>
        </w:rPr>
        <w:t xml:space="preserve"> Residential Energy Recovery Ventilator</w:t>
      </w:r>
      <w:r w:rsidR="00246733">
        <w:rPr>
          <w:bCs/>
        </w:rPr>
        <w:t xml:space="preserve"> (ERV). The evaluation team was able to determine this measure as ERV due to the measure notes found in Nicor’s tracking data.</w:t>
      </w:r>
    </w:p>
    <w:p w14:paraId="1774466F" w14:textId="7192A337" w:rsidR="00556F90" w:rsidRPr="00246733" w:rsidRDefault="00556F90" w:rsidP="00556F90">
      <w:pPr>
        <w:tabs>
          <w:tab w:val="left" w:pos="720"/>
        </w:tabs>
        <w:spacing w:line="264" w:lineRule="auto"/>
        <w:ind w:left="900" w:hanging="360"/>
      </w:pPr>
      <w:r w:rsidRPr="00BE1CA5">
        <w:rPr>
          <w:b/>
        </w:rPr>
        <w:t>Recommendation</w:t>
      </w:r>
      <w:r>
        <w:rPr>
          <w:b/>
          <w:bCs/>
        </w:rPr>
        <w:t xml:space="preserve"> 4.  </w:t>
      </w:r>
      <w:r w:rsidR="00246733">
        <w:t>Ensure new measures such as the Residential ERV measure is labeled correctly.</w:t>
      </w:r>
    </w:p>
    <w:p w14:paraId="7926D808" w14:textId="5A189CCC" w:rsidR="00556F90" w:rsidRPr="00556F90" w:rsidRDefault="00556F90" w:rsidP="00556F90">
      <w:pPr>
        <w:rPr>
          <w:bCs/>
        </w:rPr>
      </w:pPr>
      <w:r w:rsidRPr="00915A79">
        <w:rPr>
          <w:b/>
        </w:rPr>
        <w:t xml:space="preserve">Finding </w:t>
      </w:r>
      <w:r>
        <w:rPr>
          <w:b/>
        </w:rPr>
        <w:t>5</w:t>
      </w:r>
      <w:r w:rsidRPr="00915A79">
        <w:rPr>
          <w:b/>
        </w:rPr>
        <w:t>.</w:t>
      </w:r>
      <w:r>
        <w:rPr>
          <w:b/>
        </w:rPr>
        <w:t xml:space="preserve"> </w:t>
      </w:r>
      <w:r>
        <w:rPr>
          <w:bCs/>
        </w:rPr>
        <w:t>AC Cover and Gap Sealer</w:t>
      </w:r>
      <w:r w:rsidR="00246733">
        <w:rPr>
          <w:bCs/>
        </w:rPr>
        <w:t xml:space="preserve"> measure, </w:t>
      </w:r>
      <w:r w:rsidR="00246733" w:rsidRPr="00246733">
        <w:rPr>
          <w:bCs/>
        </w:rPr>
        <w:t>MEA-2024.04.04-671426</w:t>
      </w:r>
      <w:r w:rsidR="00246733">
        <w:rPr>
          <w:bCs/>
        </w:rPr>
        <w:t>, had a realization rate of 81%. The evaluation team</w:t>
      </w:r>
      <w:r>
        <w:rPr>
          <w:bCs/>
        </w:rPr>
        <w:t xml:space="preserve"> assum</w:t>
      </w:r>
      <w:r w:rsidR="00246733">
        <w:rPr>
          <w:bCs/>
        </w:rPr>
        <w:t xml:space="preserve">ed one floor for the single-family home as this is reflected in </w:t>
      </w:r>
      <w:r w:rsidR="00A53E22">
        <w:rPr>
          <w:bCs/>
        </w:rPr>
        <w:t xml:space="preserve">the </w:t>
      </w:r>
      <w:r w:rsidR="00246733">
        <w:rPr>
          <w:bCs/>
        </w:rPr>
        <w:t>SFHU Savings Calculator and the savings input for this measure was blank.</w:t>
      </w:r>
    </w:p>
    <w:p w14:paraId="623AA6D6" w14:textId="362C71E5" w:rsidR="00556F90" w:rsidRPr="00246733" w:rsidRDefault="00556F90" w:rsidP="00556F90">
      <w:pPr>
        <w:tabs>
          <w:tab w:val="left" w:pos="720"/>
        </w:tabs>
        <w:spacing w:line="264" w:lineRule="auto"/>
        <w:ind w:left="900" w:hanging="360"/>
      </w:pPr>
      <w:r w:rsidRPr="00BE1CA5">
        <w:rPr>
          <w:b/>
        </w:rPr>
        <w:t>Recommendation</w:t>
      </w:r>
      <w:r>
        <w:rPr>
          <w:b/>
          <w:bCs/>
        </w:rPr>
        <w:t xml:space="preserve"> 5.  </w:t>
      </w:r>
      <w:r w:rsidR="00246733">
        <w:t>State the specified floor number or floor length for AC Cover and Gap Sealer measures, this will help determine the deemed therms value found in the TRM</w:t>
      </w:r>
      <w:r w:rsidR="00AB2EF9">
        <w:t>.</w:t>
      </w:r>
    </w:p>
    <w:p w14:paraId="2CA57BA5" w14:textId="7A1F7D27" w:rsidR="00556F90" w:rsidRPr="00104B5C" w:rsidRDefault="00556F90" w:rsidP="00556F90">
      <w:r w:rsidRPr="00915A79">
        <w:rPr>
          <w:b/>
        </w:rPr>
        <w:t xml:space="preserve">Finding </w:t>
      </w:r>
      <w:r>
        <w:rPr>
          <w:b/>
        </w:rPr>
        <w:t>6</w:t>
      </w:r>
      <w:r w:rsidRPr="00915A79">
        <w:rPr>
          <w:b/>
        </w:rPr>
        <w:t>.</w:t>
      </w:r>
      <w:r>
        <w:rPr>
          <w:b/>
        </w:rPr>
        <w:t xml:space="preserve"> </w:t>
      </w:r>
      <w:r w:rsidR="00246733">
        <w:rPr>
          <w:bCs/>
        </w:rPr>
        <w:t>The</w:t>
      </w:r>
      <w:r w:rsidR="0077289F">
        <w:rPr>
          <w:bCs/>
        </w:rPr>
        <w:t>re were six</w:t>
      </w:r>
      <w:r w:rsidR="00246733">
        <w:rPr>
          <w:bCs/>
        </w:rPr>
        <w:t xml:space="preserve"> </w:t>
      </w:r>
      <w:r w:rsidR="0077289F">
        <w:rPr>
          <w:bCs/>
        </w:rPr>
        <w:t>instances</w:t>
      </w:r>
      <w:r w:rsidR="00246733">
        <w:rPr>
          <w:bCs/>
        </w:rPr>
        <w:t xml:space="preserve"> of </w:t>
      </w:r>
      <w:r>
        <w:rPr>
          <w:bCs/>
        </w:rPr>
        <w:t>Attic Insulation</w:t>
      </w:r>
      <w:r w:rsidR="00104B5C">
        <w:rPr>
          <w:bCs/>
        </w:rPr>
        <w:t xml:space="preserve"> </w:t>
      </w:r>
      <w:r w:rsidR="1D106B0C">
        <w:t>with an RR of 110%</w:t>
      </w:r>
      <w:r w:rsidR="643643D1">
        <w:t>.</w:t>
      </w:r>
      <w:r w:rsidR="0077289F">
        <w:rPr>
          <w:bCs/>
        </w:rPr>
        <w:t xml:space="preserve"> The evaluation team assumed these measures were calculated with the assumption that air sealing was not installed along these attic insulation projects. However, when comparing project IDs with Attic Insulation and Air Sealing, the evaluation team found corresponding air sealing projects.</w:t>
      </w:r>
      <w:r w:rsidR="00A53E22" w:rsidRPr="00A53E22">
        <w:rPr>
          <w:bCs/>
        </w:rPr>
        <w:t xml:space="preserve"> </w:t>
      </w:r>
      <w:r w:rsidR="00A36CE1">
        <w:rPr>
          <w:bCs/>
        </w:rPr>
        <w:t xml:space="preserve">The measure IDs were </w:t>
      </w:r>
      <w:r w:rsidR="00A53E22">
        <w:rPr>
          <w:bCs/>
        </w:rPr>
        <w:t>(</w:t>
      </w:r>
      <w:r w:rsidR="00A53E22">
        <w:t>MEA-2024.02.29-657828, MEA-2024.04.02-670546, MEA-2024.04.04-671476, MEA-2024.06.24-727575, MEA-2024.06.10-720707, MEA-2024.06.24-727594)</w:t>
      </w:r>
      <w:r w:rsidR="00A36CE1">
        <w:t>.</w:t>
      </w:r>
    </w:p>
    <w:p w14:paraId="22DB6D19" w14:textId="00616A85" w:rsidR="00556F90" w:rsidRPr="0077289F" w:rsidRDefault="00556F90" w:rsidP="00C136C7">
      <w:pPr>
        <w:tabs>
          <w:tab w:val="left" w:pos="720"/>
        </w:tabs>
        <w:spacing w:line="264" w:lineRule="auto"/>
        <w:ind w:left="900" w:hanging="360"/>
      </w:pPr>
      <w:r w:rsidRPr="00BE1CA5">
        <w:rPr>
          <w:b/>
        </w:rPr>
        <w:t>Recommendation</w:t>
      </w:r>
      <w:r>
        <w:rPr>
          <w:b/>
          <w:bCs/>
        </w:rPr>
        <w:t xml:space="preserve"> 6. </w:t>
      </w:r>
      <w:r w:rsidR="0077289F">
        <w:t>Ensure the tracking data is accounting for the air sealing projects associated with the attic insulation projects.</w:t>
      </w:r>
    </w:p>
    <w:p w14:paraId="1077DF87" w14:textId="5832205E" w:rsidR="00E41999" w:rsidRPr="004F28B7" w:rsidRDefault="00E41999" w:rsidP="006A54D6">
      <w:pPr>
        <w:suppressAutoHyphens w:val="0"/>
        <w:autoSpaceDN/>
        <w:spacing w:before="0" w:after="0"/>
        <w:ind w:left="990" w:hanging="450"/>
        <w:sectPr w:rsidR="00E41999" w:rsidRPr="004F28B7" w:rsidSect="00F7388E">
          <w:pgSz w:w="12240" w:h="15840" w:code="1"/>
          <w:pgMar w:top="1440" w:right="1440" w:bottom="1440" w:left="1440" w:header="720" w:footer="720" w:gutter="0"/>
          <w:pgNumType w:start="1"/>
          <w:cols w:space="720"/>
          <w:docGrid w:linePitch="360"/>
        </w:sectPr>
      </w:pPr>
    </w:p>
    <w:p w14:paraId="1F558EB0" w14:textId="77777777" w:rsidR="00A40E26" w:rsidRDefault="00A40E26" w:rsidP="0059529F">
      <w:pPr>
        <w:pStyle w:val="Heading5"/>
      </w:pPr>
      <w:bookmarkStart w:id="52" w:name="_Ref65052649"/>
      <w:bookmarkStart w:id="53" w:name="_Ref65054436"/>
      <w:bookmarkStart w:id="54" w:name="_Ref65054442"/>
      <w:bookmarkStart w:id="55" w:name="_Toc193897537"/>
      <w:r>
        <w:lastRenderedPageBreak/>
        <w:t>Appendix A. Impact Analysis Methodology</w:t>
      </w:r>
      <w:bookmarkEnd w:id="52"/>
      <w:bookmarkEnd w:id="53"/>
      <w:bookmarkEnd w:id="54"/>
      <w:bookmarkEnd w:id="55"/>
    </w:p>
    <w:p w14:paraId="319FC6C1" w14:textId="77777777" w:rsidR="00AF5FF6" w:rsidRDefault="00A40E26" w:rsidP="0092206D">
      <w:bookmarkStart w:id="56" w:name="_Hlk193658052"/>
      <w:r>
        <w:t xml:space="preserve">The evaluation team </w:t>
      </w:r>
      <w:bookmarkStart w:id="57" w:name="_Hlk501714572"/>
      <w:bookmarkStart w:id="58" w:name="_Toc507870205"/>
      <w:bookmarkStart w:id="59" w:name="_Toc512873036"/>
      <w:r w:rsidR="00AF5FF6">
        <w:t>determined the verified gross for each program measure by the following methodology:</w:t>
      </w:r>
    </w:p>
    <w:p w14:paraId="7FA172BB" w14:textId="4686547E" w:rsidR="00A40E26" w:rsidRDefault="00AF5FF6" w:rsidP="006A54D6">
      <w:pPr>
        <w:pStyle w:val="ListParagraph"/>
        <w:numPr>
          <w:ilvl w:val="0"/>
          <w:numId w:val="58"/>
        </w:numPr>
      </w:pPr>
      <w:r>
        <w:t>Reviewing the savings algorithm inputs in the measure workbook with the IL TRM v12 and IL-TRM Errata, when applicable</w:t>
      </w:r>
    </w:p>
    <w:p w14:paraId="37A9EAFA" w14:textId="2928829B" w:rsidR="00AF5FF6" w:rsidRDefault="00AF5FF6" w:rsidP="006A54D6">
      <w:pPr>
        <w:pStyle w:val="ListParagraph"/>
        <w:numPr>
          <w:ilvl w:val="0"/>
          <w:numId w:val="58"/>
        </w:numPr>
      </w:pPr>
      <w:r>
        <w:t xml:space="preserve">Referencing SFHU Savings Calculator to validate the savings algorithm was applied </w:t>
      </w:r>
      <w:proofErr w:type="gramStart"/>
      <w:r>
        <w:t>correctly</w:t>
      </w:r>
      <w:proofErr w:type="gramEnd"/>
    </w:p>
    <w:p w14:paraId="469D445A" w14:textId="44ED9855" w:rsidR="00AF5FF6" w:rsidRPr="00221287" w:rsidRDefault="00AF5FF6" w:rsidP="006A54D6">
      <w:pPr>
        <w:pStyle w:val="ListParagraph"/>
        <w:numPr>
          <w:ilvl w:val="0"/>
          <w:numId w:val="58"/>
        </w:numPr>
      </w:pPr>
      <w:r>
        <w:t>Cross-checking ComEd’s 2024 year-end data to validate missing data</w:t>
      </w:r>
      <w:r w:rsidR="00494F62">
        <w:t>.</w:t>
      </w:r>
    </w:p>
    <w:bookmarkEnd w:id="56"/>
    <w:bookmarkEnd w:id="57"/>
    <w:p w14:paraId="16041541" w14:textId="77777777" w:rsidR="00CF4EF0" w:rsidRDefault="00CF4EF0" w:rsidP="00C23C9B">
      <w:r>
        <w:br w:type="page"/>
      </w:r>
    </w:p>
    <w:p w14:paraId="349317C4" w14:textId="7DD2AB57" w:rsidR="00E74262" w:rsidRDefault="00E74262" w:rsidP="00E74262">
      <w:pPr>
        <w:pStyle w:val="Heading5"/>
        <w:spacing w:before="0"/>
      </w:pPr>
      <w:bookmarkStart w:id="60" w:name="_Toc193897538"/>
      <w:r>
        <w:lastRenderedPageBreak/>
        <w:t>Appendix B. Program Specific Inputs for the Illinois TRC</w:t>
      </w:r>
      <w:bookmarkEnd w:id="60"/>
    </w:p>
    <w:p w14:paraId="0A0396D1" w14:textId="77777777" w:rsidR="00E74262" w:rsidRPr="00D12853" w:rsidRDefault="00E74262" w:rsidP="00E74262">
      <w:r>
        <w:fldChar w:fldCharType="begin"/>
      </w:r>
      <w:r>
        <w:instrText xml:space="preserve"> REF _Ref66787029 \h </w:instrText>
      </w:r>
      <w:r>
        <w:fldChar w:fldCharType="separate"/>
      </w:r>
      <w:r>
        <w:t xml:space="preserve">Table </w:t>
      </w:r>
      <w:r>
        <w:rPr>
          <w:noProof/>
        </w:rPr>
        <w:t>B</w:t>
      </w:r>
      <w:r>
        <w:noBreakHyphen/>
      </w:r>
      <w:r>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6FBB70BC" w14:textId="77777777" w:rsidR="00A40E26" w:rsidRDefault="00A40E26" w:rsidP="009D4DA4"/>
    <w:p w14:paraId="322E7A43" w14:textId="60D4C11C" w:rsidR="00A40E26" w:rsidRPr="00F20206" w:rsidRDefault="00A40E26" w:rsidP="009D4DA4">
      <w:pPr>
        <w:pStyle w:val="BodyText"/>
        <w:sectPr w:rsidR="00A40E26" w:rsidRPr="00F20206" w:rsidSect="009D4DA4">
          <w:pgSz w:w="12240" w:h="15840" w:code="1"/>
          <w:pgMar w:top="1440" w:right="1440" w:bottom="1440" w:left="1440" w:header="720" w:footer="720" w:gutter="0"/>
          <w:pgNumType w:chapStyle="5"/>
          <w:cols w:space="720"/>
          <w:docGrid w:linePitch="360"/>
        </w:sectPr>
      </w:pPr>
    </w:p>
    <w:p w14:paraId="2E19872D" w14:textId="77777777" w:rsidR="00A40E26" w:rsidRDefault="00A40E26" w:rsidP="009D4DA4">
      <w:pPr>
        <w:pStyle w:val="Caption"/>
      </w:pPr>
      <w:bookmarkStart w:id="61" w:name="_Ref66787029"/>
      <w:bookmarkStart w:id="62" w:name="_Ref63952142"/>
      <w:bookmarkStart w:id="63" w:name="_Toc367307499"/>
      <w:bookmarkStart w:id="64" w:name="_Toc398541812"/>
      <w:bookmarkStart w:id="65" w:name="_Toc398541925"/>
      <w:bookmarkStart w:id="66" w:name="_Toc398546657"/>
      <w:bookmarkStart w:id="67" w:name="_Toc423009519"/>
      <w:bookmarkStart w:id="68" w:name="_Toc426278637"/>
      <w:bookmarkStart w:id="69" w:name="_Toc63321485"/>
      <w:bookmarkStart w:id="70" w:name="_Toc63961488"/>
      <w:bookmarkStart w:id="71" w:name="_Toc61360851"/>
      <w:bookmarkStart w:id="72" w:name="_Toc193881010"/>
      <w:bookmarkEnd w:id="58"/>
      <w:bookmarkEnd w:id="59"/>
      <w:r>
        <w:lastRenderedPageBreak/>
        <w:t>Table B</w:t>
      </w:r>
      <w:r>
        <w:noBreakHyphen/>
      </w:r>
      <w:r>
        <w:fldChar w:fldCharType="begin"/>
      </w:r>
      <w:r>
        <w:instrText xml:space="preserve"> SEQ Table_Apx \* ARABIC \s 5 </w:instrText>
      </w:r>
      <w:r>
        <w:fldChar w:fldCharType="separate"/>
      </w:r>
      <w:r>
        <w:rPr>
          <w:noProof/>
        </w:rPr>
        <w:t>1</w:t>
      </w:r>
      <w:r>
        <w:rPr>
          <w:noProof/>
        </w:rPr>
        <w:fldChar w:fldCharType="end"/>
      </w:r>
      <w:bookmarkEnd w:id="61"/>
      <w:r>
        <w:t>.</w:t>
      </w:r>
      <w:r w:rsidDel="00146395">
        <w:t xml:space="preserve"> </w:t>
      </w:r>
      <w:bookmarkEnd w:id="62"/>
      <w:bookmarkEnd w:id="63"/>
      <w:bookmarkEnd w:id="64"/>
      <w:bookmarkEnd w:id="65"/>
      <w:bookmarkEnd w:id="66"/>
      <w:bookmarkEnd w:id="67"/>
      <w:bookmarkEnd w:id="68"/>
      <w:bookmarkEnd w:id="69"/>
      <w:bookmarkEnd w:id="70"/>
      <w:r>
        <w:t>Verified Cost Effectiveness Inputs</w:t>
      </w:r>
      <w:bookmarkStart w:id="73" w:name="Table_B_1"/>
      <w:bookmarkEnd w:id="71"/>
      <w:bookmarkEnd w:id="73"/>
      <w:bookmarkEnd w:id="72"/>
    </w:p>
    <w:tbl>
      <w:tblPr>
        <w:tblStyle w:val="EnergyTable"/>
        <w:tblW w:w="13320" w:type="dxa"/>
        <w:tblLayout w:type="fixed"/>
        <w:tblLook w:val="0420" w:firstRow="1" w:lastRow="0" w:firstColumn="0" w:lastColumn="0" w:noHBand="0" w:noVBand="1"/>
      </w:tblPr>
      <w:tblGrid>
        <w:gridCol w:w="985"/>
        <w:gridCol w:w="1260"/>
        <w:gridCol w:w="3150"/>
        <w:gridCol w:w="900"/>
        <w:gridCol w:w="630"/>
        <w:gridCol w:w="720"/>
        <w:gridCol w:w="810"/>
        <w:gridCol w:w="1080"/>
        <w:gridCol w:w="1170"/>
        <w:gridCol w:w="810"/>
        <w:gridCol w:w="900"/>
        <w:gridCol w:w="905"/>
      </w:tblGrid>
      <w:tr w:rsidR="0028609A" w14:paraId="395BC5E1" w14:textId="77777777" w:rsidTr="4FDEC5DA">
        <w:trPr>
          <w:cnfStyle w:val="100000000000" w:firstRow="1" w:lastRow="0" w:firstColumn="0" w:lastColumn="0" w:oddVBand="0" w:evenVBand="0" w:oddHBand="0" w:evenHBand="0" w:firstRowFirstColumn="0" w:firstRowLastColumn="0" w:lastRowFirstColumn="0" w:lastRowLastColumn="0"/>
          <w:tblHeader/>
        </w:trPr>
        <w:tc>
          <w:tcPr>
            <w:tcW w:w="985" w:type="dxa"/>
            <w:tcMar>
              <w:top w:w="0" w:type="dxa"/>
              <w:left w:w="0" w:type="dxa"/>
              <w:bottom w:w="0" w:type="dxa"/>
              <w:right w:w="0" w:type="dxa"/>
            </w:tcMar>
          </w:tcPr>
          <w:p w14:paraId="246397BA" w14:textId="77777777" w:rsidR="00563E29" w:rsidRPr="0066183C" w:rsidRDefault="00A40E26"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FFFFFF"/>
                <w:sz w:val="20"/>
                <w:szCs w:val="20"/>
              </w:rPr>
            </w:pPr>
            <w:r w:rsidRPr="4FDEC5DA">
              <w:rPr>
                <w:rFonts w:ascii="Arial Narrow" w:eastAsia="DejaVu Sans" w:hAnsi="Arial Narrow" w:cs="DejaVu Sans"/>
                <w:sz w:val="20"/>
                <w:szCs w:val="20"/>
              </w:rPr>
              <w:t>Program Category</w:t>
            </w:r>
          </w:p>
        </w:tc>
        <w:tc>
          <w:tcPr>
            <w:tcW w:w="1260" w:type="dxa"/>
            <w:tcMar>
              <w:top w:w="0" w:type="dxa"/>
              <w:left w:w="0" w:type="dxa"/>
              <w:bottom w:w="0" w:type="dxa"/>
              <w:right w:w="0" w:type="dxa"/>
            </w:tcMar>
          </w:tcPr>
          <w:p w14:paraId="1BC06DE6" w14:textId="77777777" w:rsidR="00563E29" w:rsidRPr="000C5F8E" w:rsidRDefault="00A40E26"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FFFFFF"/>
                <w:sz w:val="18"/>
                <w:szCs w:val="18"/>
              </w:rPr>
            </w:pPr>
            <w:r w:rsidRPr="4FDEC5DA">
              <w:rPr>
                <w:rFonts w:ascii="Arial Narrow" w:eastAsia="DejaVu Sans" w:hAnsi="Arial Narrow" w:cs="DejaVu Sans"/>
                <w:sz w:val="18"/>
                <w:szCs w:val="18"/>
              </w:rPr>
              <w:t>Program Path</w:t>
            </w:r>
          </w:p>
        </w:tc>
        <w:tc>
          <w:tcPr>
            <w:tcW w:w="3150" w:type="dxa"/>
            <w:tcMar>
              <w:top w:w="0" w:type="dxa"/>
              <w:left w:w="0" w:type="dxa"/>
              <w:bottom w:w="0" w:type="dxa"/>
              <w:right w:w="0" w:type="dxa"/>
            </w:tcMar>
          </w:tcPr>
          <w:p w14:paraId="4044D44A" w14:textId="77777777" w:rsidR="00563E29" w:rsidRPr="000C5F8E" w:rsidRDefault="00A40E26"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FFFFFF"/>
                <w:sz w:val="18"/>
                <w:szCs w:val="18"/>
              </w:rPr>
            </w:pPr>
            <w:r w:rsidRPr="4FDEC5DA">
              <w:rPr>
                <w:rFonts w:ascii="Arial Narrow" w:eastAsia="DejaVu Sans" w:hAnsi="Arial Narrow" w:cs="DejaVu Sans"/>
                <w:sz w:val="18"/>
                <w:szCs w:val="18"/>
              </w:rPr>
              <w:t>Savings Category</w:t>
            </w:r>
          </w:p>
        </w:tc>
        <w:tc>
          <w:tcPr>
            <w:tcW w:w="900" w:type="dxa"/>
            <w:tcMar>
              <w:top w:w="0" w:type="dxa"/>
              <w:left w:w="0" w:type="dxa"/>
              <w:bottom w:w="0" w:type="dxa"/>
              <w:right w:w="0" w:type="dxa"/>
            </w:tcMar>
            <w:vAlign w:val="bottom"/>
          </w:tcPr>
          <w:p w14:paraId="2B90FC84" w14:textId="5F2E7152" w:rsidR="00563E29" w:rsidRPr="000C5F8E" w:rsidRDefault="00A40E26"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DAC Project</w:t>
            </w:r>
          </w:p>
        </w:tc>
        <w:tc>
          <w:tcPr>
            <w:tcW w:w="630" w:type="dxa"/>
            <w:tcMar>
              <w:top w:w="0" w:type="dxa"/>
              <w:left w:w="0" w:type="dxa"/>
              <w:bottom w:w="0" w:type="dxa"/>
              <w:right w:w="0" w:type="dxa"/>
            </w:tcMar>
          </w:tcPr>
          <w:p w14:paraId="7434216D" w14:textId="77777777" w:rsidR="00563E29" w:rsidRPr="000C5F8E" w:rsidRDefault="00A40E26"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FFFFFF"/>
                <w:sz w:val="18"/>
                <w:szCs w:val="18"/>
              </w:rPr>
            </w:pPr>
            <w:r w:rsidRPr="4FDEC5DA">
              <w:rPr>
                <w:rFonts w:ascii="Arial Narrow" w:eastAsia="DejaVu Sans" w:hAnsi="Arial Narrow" w:cs="DejaVu Sans"/>
                <w:sz w:val="18"/>
                <w:szCs w:val="18"/>
              </w:rPr>
              <w:t>Units</w:t>
            </w:r>
          </w:p>
        </w:tc>
        <w:tc>
          <w:tcPr>
            <w:tcW w:w="720" w:type="dxa"/>
            <w:tcMar>
              <w:top w:w="0" w:type="dxa"/>
              <w:left w:w="0" w:type="dxa"/>
              <w:bottom w:w="0" w:type="dxa"/>
              <w:right w:w="0" w:type="dxa"/>
            </w:tcMar>
          </w:tcPr>
          <w:p w14:paraId="0EF34BC3" w14:textId="77777777" w:rsidR="00563E29" w:rsidRPr="000C5F8E" w:rsidRDefault="00A40E26"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4FDEC5DA">
              <w:rPr>
                <w:rFonts w:ascii="Arial Narrow" w:eastAsia="DejaVu Sans" w:hAnsi="Arial Narrow" w:cs="DejaVu Sans"/>
                <w:sz w:val="18"/>
                <w:szCs w:val="18"/>
              </w:rPr>
              <w:t>Quantity</w:t>
            </w:r>
          </w:p>
        </w:tc>
        <w:tc>
          <w:tcPr>
            <w:tcW w:w="810" w:type="dxa"/>
            <w:tcMar>
              <w:top w:w="0" w:type="dxa"/>
              <w:left w:w="0" w:type="dxa"/>
              <w:bottom w:w="0" w:type="dxa"/>
              <w:right w:w="0" w:type="dxa"/>
            </w:tcMar>
          </w:tcPr>
          <w:p w14:paraId="26AE2061" w14:textId="77777777" w:rsidR="00563E29" w:rsidRPr="000C5F8E" w:rsidRDefault="00A40E26" w:rsidP="00624C1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Effective Useful Life</w:t>
            </w:r>
          </w:p>
        </w:tc>
        <w:tc>
          <w:tcPr>
            <w:tcW w:w="1080" w:type="dxa"/>
            <w:tcMar>
              <w:top w:w="0" w:type="dxa"/>
              <w:left w:w="0" w:type="dxa"/>
              <w:bottom w:w="0" w:type="dxa"/>
              <w:right w:w="0" w:type="dxa"/>
            </w:tcMar>
          </w:tcPr>
          <w:p w14:paraId="011CE6FC" w14:textId="77777777" w:rsidR="00563E29" w:rsidRPr="000C5F8E"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Early Replacement Flag</w:t>
            </w:r>
          </w:p>
        </w:tc>
        <w:tc>
          <w:tcPr>
            <w:tcW w:w="1170" w:type="dxa"/>
            <w:tcMar>
              <w:top w:w="0" w:type="dxa"/>
              <w:left w:w="0" w:type="dxa"/>
              <w:bottom w:w="0" w:type="dxa"/>
              <w:right w:w="0" w:type="dxa"/>
            </w:tcMar>
          </w:tcPr>
          <w:p w14:paraId="4CD5F86F" w14:textId="77777777" w:rsidR="00563E29" w:rsidRPr="000C5F8E"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Verified Gross Annual Water Savings (Gallons)</w:t>
            </w:r>
          </w:p>
        </w:tc>
        <w:tc>
          <w:tcPr>
            <w:tcW w:w="810" w:type="dxa"/>
            <w:tcMar>
              <w:top w:w="0" w:type="dxa"/>
              <w:left w:w="0" w:type="dxa"/>
              <w:bottom w:w="0" w:type="dxa"/>
              <w:right w:w="0" w:type="dxa"/>
            </w:tcMar>
          </w:tcPr>
          <w:p w14:paraId="47A89E94" w14:textId="77777777" w:rsidR="00563E29" w:rsidRPr="000C5F8E"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Ex Ante Gross Savings (Therms)</w:t>
            </w:r>
          </w:p>
        </w:tc>
        <w:tc>
          <w:tcPr>
            <w:tcW w:w="900" w:type="dxa"/>
            <w:tcMar>
              <w:top w:w="0" w:type="dxa"/>
              <w:left w:w="0" w:type="dxa"/>
              <w:bottom w:w="0" w:type="dxa"/>
              <w:right w:w="0" w:type="dxa"/>
            </w:tcMar>
          </w:tcPr>
          <w:p w14:paraId="2AD87A6B" w14:textId="77777777" w:rsidR="00563E29" w:rsidRPr="000C5F8E"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Verified Gross Savings (Therms)</w:t>
            </w:r>
          </w:p>
        </w:tc>
        <w:tc>
          <w:tcPr>
            <w:tcW w:w="905" w:type="dxa"/>
            <w:tcMar>
              <w:top w:w="0" w:type="dxa"/>
              <w:left w:w="0" w:type="dxa"/>
              <w:bottom w:w="0" w:type="dxa"/>
              <w:right w:w="0" w:type="dxa"/>
            </w:tcMar>
          </w:tcPr>
          <w:p w14:paraId="4DDD2EDD" w14:textId="77777777" w:rsidR="00563E29" w:rsidRPr="000C5F8E" w:rsidRDefault="00A40E2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18"/>
                <w:szCs w:val="18"/>
              </w:rPr>
            </w:pPr>
            <w:r w:rsidRPr="000C5F8E">
              <w:rPr>
                <w:rFonts w:ascii="Arial Narrow" w:eastAsia="DejaVu Sans" w:hAnsi="Arial Narrow" w:cs="DejaVu Sans"/>
                <w:color w:val="FFFFFF"/>
                <w:sz w:val="18"/>
                <w:szCs w:val="18"/>
              </w:rPr>
              <w:t>Verified Net Savings (Therms)</w:t>
            </w:r>
          </w:p>
        </w:tc>
      </w:tr>
      <w:tr w:rsidR="0028609A" w14:paraId="2E5FDE32"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val="restart"/>
            <w:tcMar>
              <w:top w:w="0" w:type="dxa"/>
              <w:left w:w="0" w:type="dxa"/>
              <w:bottom w:w="0" w:type="dxa"/>
              <w:right w:w="0" w:type="dxa"/>
            </w:tcMar>
          </w:tcPr>
          <w:p w14:paraId="10C30A4E" w14:textId="77777777" w:rsidR="00EB0173" w:rsidRPr="0066183C"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Private</w:t>
            </w:r>
          </w:p>
        </w:tc>
        <w:tc>
          <w:tcPr>
            <w:tcW w:w="1260" w:type="dxa"/>
            <w:vMerge w:val="restart"/>
            <w:tcMar>
              <w:top w:w="0" w:type="dxa"/>
              <w:left w:w="0" w:type="dxa"/>
              <w:bottom w:w="0" w:type="dxa"/>
              <w:right w:w="0" w:type="dxa"/>
            </w:tcMar>
          </w:tcPr>
          <w:p w14:paraId="256F035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Ameren Nicor</w:t>
            </w:r>
          </w:p>
        </w:tc>
        <w:tc>
          <w:tcPr>
            <w:tcW w:w="3150" w:type="dxa"/>
            <w:tcMar>
              <w:top w:w="0" w:type="dxa"/>
              <w:left w:w="0" w:type="dxa"/>
              <w:bottom w:w="0" w:type="dxa"/>
              <w:right w:w="0" w:type="dxa"/>
            </w:tcMar>
          </w:tcPr>
          <w:p w14:paraId="2EDFF28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Blended</w:t>
            </w:r>
          </w:p>
        </w:tc>
        <w:tc>
          <w:tcPr>
            <w:tcW w:w="900" w:type="dxa"/>
            <w:tcMar>
              <w:top w:w="0" w:type="dxa"/>
              <w:left w:w="0" w:type="dxa"/>
              <w:bottom w:w="0" w:type="dxa"/>
              <w:right w:w="0" w:type="dxa"/>
            </w:tcMar>
            <w:vAlign w:val="bottom"/>
          </w:tcPr>
          <w:p w14:paraId="606706C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B7C81F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292FA5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4</w:t>
            </w:r>
          </w:p>
        </w:tc>
        <w:tc>
          <w:tcPr>
            <w:tcW w:w="810" w:type="dxa"/>
            <w:tcMar>
              <w:top w:w="0" w:type="dxa"/>
              <w:left w:w="0" w:type="dxa"/>
              <w:bottom w:w="0" w:type="dxa"/>
              <w:right w:w="0" w:type="dxa"/>
            </w:tcMar>
          </w:tcPr>
          <w:p w14:paraId="7B9A76C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6FCC943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65E60F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DB9AD2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280</w:t>
            </w:r>
          </w:p>
        </w:tc>
        <w:tc>
          <w:tcPr>
            <w:tcW w:w="900" w:type="dxa"/>
            <w:tcMar>
              <w:top w:w="0" w:type="dxa"/>
              <w:left w:w="0" w:type="dxa"/>
              <w:bottom w:w="0" w:type="dxa"/>
              <w:right w:w="0" w:type="dxa"/>
            </w:tcMar>
          </w:tcPr>
          <w:p w14:paraId="1733B1F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280</w:t>
            </w:r>
          </w:p>
        </w:tc>
        <w:tc>
          <w:tcPr>
            <w:tcW w:w="905" w:type="dxa"/>
            <w:tcMar>
              <w:top w:w="0" w:type="dxa"/>
              <w:left w:w="0" w:type="dxa"/>
              <w:bottom w:w="0" w:type="dxa"/>
              <w:right w:w="0" w:type="dxa"/>
            </w:tcMar>
          </w:tcPr>
          <w:p w14:paraId="353E340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280</w:t>
            </w:r>
          </w:p>
        </w:tc>
      </w:tr>
      <w:tr w:rsidR="004356EE" w14:paraId="703325E8"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EDBE73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542655A"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F36F9E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Filter Replacement</w:t>
            </w:r>
          </w:p>
        </w:tc>
        <w:tc>
          <w:tcPr>
            <w:tcW w:w="900" w:type="dxa"/>
            <w:tcMar>
              <w:top w:w="0" w:type="dxa"/>
              <w:left w:w="0" w:type="dxa"/>
              <w:bottom w:w="0" w:type="dxa"/>
              <w:right w:w="0" w:type="dxa"/>
            </w:tcMar>
            <w:vAlign w:val="bottom"/>
          </w:tcPr>
          <w:p w14:paraId="1B1DBBF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EC1545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9CD646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w:t>
            </w:r>
          </w:p>
        </w:tc>
        <w:tc>
          <w:tcPr>
            <w:tcW w:w="810" w:type="dxa"/>
            <w:tcMar>
              <w:top w:w="0" w:type="dxa"/>
              <w:left w:w="0" w:type="dxa"/>
              <w:bottom w:w="0" w:type="dxa"/>
              <w:right w:w="0" w:type="dxa"/>
            </w:tcMar>
          </w:tcPr>
          <w:p w14:paraId="1790776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1C40F9D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3BE788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D2222A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900" w:type="dxa"/>
            <w:tcMar>
              <w:top w:w="0" w:type="dxa"/>
              <w:left w:w="0" w:type="dxa"/>
              <w:bottom w:w="0" w:type="dxa"/>
              <w:right w:w="0" w:type="dxa"/>
            </w:tcMar>
          </w:tcPr>
          <w:p w14:paraId="6197BA6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905" w:type="dxa"/>
            <w:tcMar>
              <w:top w:w="0" w:type="dxa"/>
              <w:left w:w="0" w:type="dxa"/>
              <w:bottom w:w="0" w:type="dxa"/>
              <w:right w:w="0" w:type="dxa"/>
            </w:tcMar>
          </w:tcPr>
          <w:p w14:paraId="14D5FC0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r>
      <w:tr w:rsidR="0028609A" w14:paraId="40BFFB9A"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542356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807C80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D906D2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w:t>
            </w:r>
          </w:p>
        </w:tc>
        <w:tc>
          <w:tcPr>
            <w:tcW w:w="900" w:type="dxa"/>
            <w:tcMar>
              <w:top w:w="0" w:type="dxa"/>
              <w:left w:w="0" w:type="dxa"/>
              <w:bottom w:w="0" w:type="dxa"/>
              <w:right w:w="0" w:type="dxa"/>
            </w:tcMar>
            <w:vAlign w:val="bottom"/>
          </w:tcPr>
          <w:p w14:paraId="18B88A79"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AA50FD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Project</w:t>
            </w:r>
          </w:p>
        </w:tc>
        <w:tc>
          <w:tcPr>
            <w:tcW w:w="720" w:type="dxa"/>
            <w:tcMar>
              <w:top w:w="0" w:type="dxa"/>
              <w:left w:w="0" w:type="dxa"/>
              <w:bottom w:w="0" w:type="dxa"/>
              <w:right w:w="0" w:type="dxa"/>
            </w:tcMar>
          </w:tcPr>
          <w:p w14:paraId="295E44D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53</w:t>
            </w:r>
          </w:p>
        </w:tc>
        <w:tc>
          <w:tcPr>
            <w:tcW w:w="810" w:type="dxa"/>
            <w:tcMar>
              <w:top w:w="0" w:type="dxa"/>
              <w:left w:w="0" w:type="dxa"/>
              <w:bottom w:w="0" w:type="dxa"/>
              <w:right w:w="0" w:type="dxa"/>
            </w:tcMar>
          </w:tcPr>
          <w:p w14:paraId="20839E6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45FEAD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EC23B9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C75BE5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5,922</w:t>
            </w:r>
          </w:p>
        </w:tc>
        <w:tc>
          <w:tcPr>
            <w:tcW w:w="900" w:type="dxa"/>
            <w:tcMar>
              <w:top w:w="0" w:type="dxa"/>
              <w:left w:w="0" w:type="dxa"/>
              <w:bottom w:w="0" w:type="dxa"/>
              <w:right w:w="0" w:type="dxa"/>
            </w:tcMar>
          </w:tcPr>
          <w:p w14:paraId="6C13F44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5,922</w:t>
            </w:r>
          </w:p>
        </w:tc>
        <w:tc>
          <w:tcPr>
            <w:tcW w:w="905" w:type="dxa"/>
            <w:tcMar>
              <w:top w:w="0" w:type="dxa"/>
              <w:left w:w="0" w:type="dxa"/>
              <w:bottom w:w="0" w:type="dxa"/>
              <w:right w:w="0" w:type="dxa"/>
            </w:tcMar>
          </w:tcPr>
          <w:p w14:paraId="5490595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5,922</w:t>
            </w:r>
          </w:p>
        </w:tc>
      </w:tr>
      <w:tr w:rsidR="0028609A" w14:paraId="45D66AC4"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024281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623292A"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DEF012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w:t>
            </w:r>
          </w:p>
        </w:tc>
        <w:tc>
          <w:tcPr>
            <w:tcW w:w="900" w:type="dxa"/>
            <w:tcMar>
              <w:top w:w="0" w:type="dxa"/>
              <w:left w:w="0" w:type="dxa"/>
              <w:bottom w:w="0" w:type="dxa"/>
              <w:right w:w="0" w:type="dxa"/>
            </w:tcMar>
            <w:vAlign w:val="bottom"/>
          </w:tcPr>
          <w:p w14:paraId="450D2225"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3E3B68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1DDADF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9</w:t>
            </w:r>
          </w:p>
        </w:tc>
        <w:tc>
          <w:tcPr>
            <w:tcW w:w="810" w:type="dxa"/>
            <w:tcMar>
              <w:top w:w="0" w:type="dxa"/>
              <w:left w:w="0" w:type="dxa"/>
              <w:bottom w:w="0" w:type="dxa"/>
              <w:right w:w="0" w:type="dxa"/>
            </w:tcMar>
          </w:tcPr>
          <w:p w14:paraId="60677F3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D87904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4B7024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BE056C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57.00</w:t>
            </w:r>
          </w:p>
        </w:tc>
        <w:tc>
          <w:tcPr>
            <w:tcW w:w="900" w:type="dxa"/>
            <w:tcMar>
              <w:top w:w="0" w:type="dxa"/>
              <w:left w:w="0" w:type="dxa"/>
              <w:bottom w:w="0" w:type="dxa"/>
              <w:right w:w="0" w:type="dxa"/>
            </w:tcMar>
          </w:tcPr>
          <w:p w14:paraId="386D23F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57.00</w:t>
            </w:r>
          </w:p>
        </w:tc>
        <w:tc>
          <w:tcPr>
            <w:tcW w:w="905" w:type="dxa"/>
            <w:tcMar>
              <w:top w:w="0" w:type="dxa"/>
              <w:left w:w="0" w:type="dxa"/>
              <w:bottom w:w="0" w:type="dxa"/>
              <w:right w:w="0" w:type="dxa"/>
            </w:tcMar>
          </w:tcPr>
          <w:p w14:paraId="4E08E21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57.00</w:t>
            </w:r>
          </w:p>
        </w:tc>
      </w:tr>
      <w:tr w:rsidR="0028609A" w14:paraId="4700AA79"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4DCAB5F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4B2EF76"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F9966F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Attic Insulation</w:t>
            </w:r>
          </w:p>
        </w:tc>
        <w:tc>
          <w:tcPr>
            <w:tcW w:w="900" w:type="dxa"/>
            <w:tcMar>
              <w:top w:w="0" w:type="dxa"/>
              <w:left w:w="0" w:type="dxa"/>
              <w:bottom w:w="0" w:type="dxa"/>
              <w:right w:w="0" w:type="dxa"/>
            </w:tcMar>
            <w:vAlign w:val="bottom"/>
          </w:tcPr>
          <w:p w14:paraId="0B0F2D1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0421A7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62FDD67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15552</w:t>
            </w:r>
          </w:p>
        </w:tc>
        <w:tc>
          <w:tcPr>
            <w:tcW w:w="810" w:type="dxa"/>
            <w:tcMar>
              <w:top w:w="0" w:type="dxa"/>
              <w:left w:w="0" w:type="dxa"/>
              <w:bottom w:w="0" w:type="dxa"/>
              <w:right w:w="0" w:type="dxa"/>
            </w:tcMar>
          </w:tcPr>
          <w:p w14:paraId="3F18820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2A40D2E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3E7E70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295A0E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2,008</w:t>
            </w:r>
          </w:p>
        </w:tc>
        <w:tc>
          <w:tcPr>
            <w:tcW w:w="900" w:type="dxa"/>
            <w:tcMar>
              <w:top w:w="0" w:type="dxa"/>
              <w:left w:w="0" w:type="dxa"/>
              <w:bottom w:w="0" w:type="dxa"/>
              <w:right w:w="0" w:type="dxa"/>
            </w:tcMar>
          </w:tcPr>
          <w:p w14:paraId="01497BD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2,008</w:t>
            </w:r>
          </w:p>
        </w:tc>
        <w:tc>
          <w:tcPr>
            <w:tcW w:w="905" w:type="dxa"/>
            <w:tcMar>
              <w:top w:w="0" w:type="dxa"/>
              <w:left w:w="0" w:type="dxa"/>
              <w:bottom w:w="0" w:type="dxa"/>
              <w:right w:w="0" w:type="dxa"/>
            </w:tcMar>
          </w:tcPr>
          <w:p w14:paraId="7B2149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2,008</w:t>
            </w:r>
          </w:p>
        </w:tc>
      </w:tr>
      <w:tr w:rsidR="0028609A" w14:paraId="2A18210C"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F98BDA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1B04D0B"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3885A4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Bathroom Aerator SF (DI)</w:t>
            </w:r>
          </w:p>
        </w:tc>
        <w:tc>
          <w:tcPr>
            <w:tcW w:w="900" w:type="dxa"/>
            <w:tcMar>
              <w:top w:w="0" w:type="dxa"/>
              <w:left w:w="0" w:type="dxa"/>
              <w:bottom w:w="0" w:type="dxa"/>
              <w:right w:w="0" w:type="dxa"/>
            </w:tcMar>
            <w:vAlign w:val="bottom"/>
          </w:tcPr>
          <w:p w14:paraId="20FBB02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2A2A78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500F50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14</w:t>
            </w:r>
          </w:p>
        </w:tc>
        <w:tc>
          <w:tcPr>
            <w:tcW w:w="810" w:type="dxa"/>
            <w:tcMar>
              <w:top w:w="0" w:type="dxa"/>
              <w:left w:w="0" w:type="dxa"/>
              <w:bottom w:w="0" w:type="dxa"/>
              <w:right w:w="0" w:type="dxa"/>
            </w:tcMar>
          </w:tcPr>
          <w:p w14:paraId="70C5D0D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6FEA594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C70764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3,467</w:t>
            </w:r>
          </w:p>
        </w:tc>
        <w:tc>
          <w:tcPr>
            <w:tcW w:w="810" w:type="dxa"/>
            <w:tcMar>
              <w:top w:w="0" w:type="dxa"/>
              <w:left w:w="0" w:type="dxa"/>
              <w:bottom w:w="0" w:type="dxa"/>
              <w:right w:w="0" w:type="dxa"/>
            </w:tcMar>
          </w:tcPr>
          <w:p w14:paraId="5176482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22.00</w:t>
            </w:r>
          </w:p>
        </w:tc>
        <w:tc>
          <w:tcPr>
            <w:tcW w:w="900" w:type="dxa"/>
            <w:tcMar>
              <w:top w:w="0" w:type="dxa"/>
              <w:left w:w="0" w:type="dxa"/>
              <w:bottom w:w="0" w:type="dxa"/>
              <w:right w:w="0" w:type="dxa"/>
            </w:tcMar>
          </w:tcPr>
          <w:p w14:paraId="41BAC92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22.00</w:t>
            </w:r>
          </w:p>
        </w:tc>
        <w:tc>
          <w:tcPr>
            <w:tcW w:w="905" w:type="dxa"/>
            <w:tcMar>
              <w:top w:w="0" w:type="dxa"/>
              <w:left w:w="0" w:type="dxa"/>
              <w:bottom w:w="0" w:type="dxa"/>
              <w:right w:w="0" w:type="dxa"/>
            </w:tcMar>
          </w:tcPr>
          <w:p w14:paraId="35C38D7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22.00</w:t>
            </w:r>
          </w:p>
        </w:tc>
      </w:tr>
      <w:tr w:rsidR="0028609A" w14:paraId="626BB137"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AB8900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579CE4F"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CEC730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DHW Pipe Insulation</w:t>
            </w:r>
          </w:p>
        </w:tc>
        <w:tc>
          <w:tcPr>
            <w:tcW w:w="900" w:type="dxa"/>
            <w:tcMar>
              <w:top w:w="0" w:type="dxa"/>
              <w:left w:w="0" w:type="dxa"/>
              <w:bottom w:w="0" w:type="dxa"/>
              <w:right w:w="0" w:type="dxa"/>
            </w:tcMar>
            <w:vAlign w:val="bottom"/>
          </w:tcPr>
          <w:p w14:paraId="1606CF6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E5085C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Ln. ft.</w:t>
            </w:r>
          </w:p>
        </w:tc>
        <w:tc>
          <w:tcPr>
            <w:tcW w:w="720" w:type="dxa"/>
            <w:tcMar>
              <w:top w:w="0" w:type="dxa"/>
              <w:left w:w="0" w:type="dxa"/>
              <w:bottom w:w="0" w:type="dxa"/>
              <w:right w:w="0" w:type="dxa"/>
            </w:tcMar>
          </w:tcPr>
          <w:p w14:paraId="1229F75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81</w:t>
            </w:r>
          </w:p>
        </w:tc>
        <w:tc>
          <w:tcPr>
            <w:tcW w:w="810" w:type="dxa"/>
            <w:tcMar>
              <w:top w:w="0" w:type="dxa"/>
              <w:left w:w="0" w:type="dxa"/>
              <w:bottom w:w="0" w:type="dxa"/>
              <w:right w:w="0" w:type="dxa"/>
            </w:tcMar>
          </w:tcPr>
          <w:p w14:paraId="6F01C33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31AA877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61CD24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ABCB28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168</w:t>
            </w:r>
          </w:p>
        </w:tc>
        <w:tc>
          <w:tcPr>
            <w:tcW w:w="900" w:type="dxa"/>
            <w:tcMar>
              <w:top w:w="0" w:type="dxa"/>
              <w:left w:w="0" w:type="dxa"/>
              <w:bottom w:w="0" w:type="dxa"/>
              <w:right w:w="0" w:type="dxa"/>
            </w:tcMar>
          </w:tcPr>
          <w:p w14:paraId="4419EE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168</w:t>
            </w:r>
          </w:p>
        </w:tc>
        <w:tc>
          <w:tcPr>
            <w:tcW w:w="905" w:type="dxa"/>
            <w:tcMar>
              <w:top w:w="0" w:type="dxa"/>
              <w:left w:w="0" w:type="dxa"/>
              <w:bottom w:w="0" w:type="dxa"/>
              <w:right w:w="0" w:type="dxa"/>
            </w:tcMar>
          </w:tcPr>
          <w:p w14:paraId="31D5640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168</w:t>
            </w:r>
          </w:p>
        </w:tc>
      </w:tr>
      <w:tr w:rsidR="0028609A" w14:paraId="7EF31F60"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87A862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6F79C469"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D70D11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Duct Sealing</w:t>
            </w:r>
          </w:p>
        </w:tc>
        <w:tc>
          <w:tcPr>
            <w:tcW w:w="900" w:type="dxa"/>
            <w:tcMar>
              <w:top w:w="0" w:type="dxa"/>
              <w:left w:w="0" w:type="dxa"/>
              <w:bottom w:w="0" w:type="dxa"/>
              <w:right w:w="0" w:type="dxa"/>
            </w:tcMar>
            <w:vAlign w:val="bottom"/>
          </w:tcPr>
          <w:p w14:paraId="5C12AE15"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3AD3B1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7C0A49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54</w:t>
            </w:r>
          </w:p>
        </w:tc>
        <w:tc>
          <w:tcPr>
            <w:tcW w:w="810" w:type="dxa"/>
            <w:tcMar>
              <w:top w:w="0" w:type="dxa"/>
              <w:left w:w="0" w:type="dxa"/>
              <w:bottom w:w="0" w:type="dxa"/>
              <w:right w:w="0" w:type="dxa"/>
            </w:tcMar>
          </w:tcPr>
          <w:p w14:paraId="747625E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398862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D5F566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D830F0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20,538</w:t>
            </w:r>
          </w:p>
        </w:tc>
        <w:tc>
          <w:tcPr>
            <w:tcW w:w="900" w:type="dxa"/>
            <w:tcMar>
              <w:top w:w="0" w:type="dxa"/>
              <w:left w:w="0" w:type="dxa"/>
              <w:bottom w:w="0" w:type="dxa"/>
              <w:right w:w="0" w:type="dxa"/>
            </w:tcMar>
          </w:tcPr>
          <w:p w14:paraId="77E4564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20,538</w:t>
            </w:r>
          </w:p>
        </w:tc>
        <w:tc>
          <w:tcPr>
            <w:tcW w:w="905" w:type="dxa"/>
            <w:tcMar>
              <w:top w:w="0" w:type="dxa"/>
              <w:left w:w="0" w:type="dxa"/>
              <w:bottom w:w="0" w:type="dxa"/>
              <w:right w:w="0" w:type="dxa"/>
            </w:tcMar>
          </w:tcPr>
          <w:p w14:paraId="0DCFFB9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20,538</w:t>
            </w:r>
          </w:p>
        </w:tc>
      </w:tr>
      <w:tr w:rsidR="0028609A" w14:paraId="78EB1F5D"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007921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D7BA178"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AEE45C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Floor Insulation Above Crawlspace</w:t>
            </w:r>
          </w:p>
        </w:tc>
        <w:tc>
          <w:tcPr>
            <w:tcW w:w="900" w:type="dxa"/>
            <w:tcMar>
              <w:top w:w="0" w:type="dxa"/>
              <w:left w:w="0" w:type="dxa"/>
              <w:bottom w:w="0" w:type="dxa"/>
              <w:right w:w="0" w:type="dxa"/>
            </w:tcMar>
            <w:vAlign w:val="bottom"/>
          </w:tcPr>
          <w:p w14:paraId="41F773DA"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D24518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05579D8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11628</w:t>
            </w:r>
          </w:p>
        </w:tc>
        <w:tc>
          <w:tcPr>
            <w:tcW w:w="810" w:type="dxa"/>
            <w:tcMar>
              <w:top w:w="0" w:type="dxa"/>
              <w:left w:w="0" w:type="dxa"/>
              <w:bottom w:w="0" w:type="dxa"/>
              <w:right w:w="0" w:type="dxa"/>
            </w:tcMar>
          </w:tcPr>
          <w:p w14:paraId="0D4216F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3B779E9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70B6AF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C14098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1,681</w:t>
            </w:r>
          </w:p>
        </w:tc>
        <w:tc>
          <w:tcPr>
            <w:tcW w:w="900" w:type="dxa"/>
            <w:tcMar>
              <w:top w:w="0" w:type="dxa"/>
              <w:left w:w="0" w:type="dxa"/>
              <w:bottom w:w="0" w:type="dxa"/>
              <w:right w:w="0" w:type="dxa"/>
            </w:tcMar>
          </w:tcPr>
          <w:p w14:paraId="77BD907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1,681</w:t>
            </w:r>
          </w:p>
        </w:tc>
        <w:tc>
          <w:tcPr>
            <w:tcW w:w="905" w:type="dxa"/>
            <w:tcMar>
              <w:top w:w="0" w:type="dxa"/>
              <w:left w:w="0" w:type="dxa"/>
              <w:bottom w:w="0" w:type="dxa"/>
              <w:right w:w="0" w:type="dxa"/>
            </w:tcMar>
          </w:tcPr>
          <w:p w14:paraId="3E5C606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1,681</w:t>
            </w:r>
          </w:p>
        </w:tc>
      </w:tr>
      <w:tr w:rsidR="0028609A" w14:paraId="4DDD8C4F"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6F1F2BB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9DD124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112FEF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Tune Up</w:t>
            </w:r>
          </w:p>
        </w:tc>
        <w:tc>
          <w:tcPr>
            <w:tcW w:w="900" w:type="dxa"/>
            <w:tcMar>
              <w:top w:w="0" w:type="dxa"/>
              <w:left w:w="0" w:type="dxa"/>
              <w:bottom w:w="0" w:type="dxa"/>
              <w:right w:w="0" w:type="dxa"/>
            </w:tcMar>
            <w:vAlign w:val="bottom"/>
          </w:tcPr>
          <w:p w14:paraId="60CB3286"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E5E29C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D749A3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w:t>
            </w:r>
          </w:p>
        </w:tc>
        <w:tc>
          <w:tcPr>
            <w:tcW w:w="810" w:type="dxa"/>
            <w:tcMar>
              <w:top w:w="0" w:type="dxa"/>
              <w:left w:w="0" w:type="dxa"/>
              <w:bottom w:w="0" w:type="dxa"/>
              <w:right w:w="0" w:type="dxa"/>
            </w:tcMar>
          </w:tcPr>
          <w:p w14:paraId="6D4E212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695AACD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6A5554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FC6305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8.00</w:t>
            </w:r>
          </w:p>
        </w:tc>
        <w:tc>
          <w:tcPr>
            <w:tcW w:w="900" w:type="dxa"/>
            <w:tcMar>
              <w:top w:w="0" w:type="dxa"/>
              <w:left w:w="0" w:type="dxa"/>
              <w:bottom w:w="0" w:type="dxa"/>
              <w:right w:w="0" w:type="dxa"/>
            </w:tcMar>
          </w:tcPr>
          <w:p w14:paraId="1139F48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8.00</w:t>
            </w:r>
          </w:p>
        </w:tc>
        <w:tc>
          <w:tcPr>
            <w:tcW w:w="905" w:type="dxa"/>
            <w:tcMar>
              <w:top w:w="0" w:type="dxa"/>
              <w:left w:w="0" w:type="dxa"/>
              <w:bottom w:w="0" w:type="dxa"/>
              <w:right w:w="0" w:type="dxa"/>
            </w:tcMar>
          </w:tcPr>
          <w:p w14:paraId="7767380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8.00</w:t>
            </w:r>
          </w:p>
        </w:tc>
      </w:tr>
      <w:tr w:rsidR="0028609A" w14:paraId="25802680"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475C80D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2C7EFFB"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B4E404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&gt;95% AFUE</w:t>
            </w:r>
          </w:p>
        </w:tc>
        <w:tc>
          <w:tcPr>
            <w:tcW w:w="900" w:type="dxa"/>
            <w:tcMar>
              <w:top w:w="0" w:type="dxa"/>
              <w:left w:w="0" w:type="dxa"/>
              <w:bottom w:w="0" w:type="dxa"/>
              <w:right w:w="0" w:type="dxa"/>
            </w:tcMar>
            <w:vAlign w:val="bottom"/>
          </w:tcPr>
          <w:p w14:paraId="5404EAAA"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BAB53C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6BAA35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w:t>
            </w:r>
          </w:p>
        </w:tc>
        <w:tc>
          <w:tcPr>
            <w:tcW w:w="810" w:type="dxa"/>
            <w:tcMar>
              <w:top w:w="0" w:type="dxa"/>
              <w:left w:w="0" w:type="dxa"/>
              <w:bottom w:w="0" w:type="dxa"/>
              <w:right w:w="0" w:type="dxa"/>
            </w:tcMar>
          </w:tcPr>
          <w:p w14:paraId="5119C9A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6558EAB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1F318EC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B3E49E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143</w:t>
            </w:r>
          </w:p>
        </w:tc>
        <w:tc>
          <w:tcPr>
            <w:tcW w:w="900" w:type="dxa"/>
            <w:tcMar>
              <w:top w:w="0" w:type="dxa"/>
              <w:left w:w="0" w:type="dxa"/>
              <w:bottom w:w="0" w:type="dxa"/>
              <w:right w:w="0" w:type="dxa"/>
            </w:tcMar>
          </w:tcPr>
          <w:p w14:paraId="2FA5B07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143</w:t>
            </w:r>
          </w:p>
        </w:tc>
        <w:tc>
          <w:tcPr>
            <w:tcW w:w="905" w:type="dxa"/>
            <w:tcMar>
              <w:top w:w="0" w:type="dxa"/>
              <w:left w:w="0" w:type="dxa"/>
              <w:bottom w:w="0" w:type="dxa"/>
              <w:right w:w="0" w:type="dxa"/>
            </w:tcMar>
          </w:tcPr>
          <w:p w14:paraId="027033C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143</w:t>
            </w:r>
          </w:p>
        </w:tc>
      </w:tr>
      <w:tr w:rsidR="0028609A" w14:paraId="11A04C45"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4051CCF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D316073"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A4DD62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Handheld Showerhead (DI) SF</w:t>
            </w:r>
          </w:p>
        </w:tc>
        <w:tc>
          <w:tcPr>
            <w:tcW w:w="900" w:type="dxa"/>
            <w:tcMar>
              <w:top w:w="0" w:type="dxa"/>
              <w:left w:w="0" w:type="dxa"/>
              <w:bottom w:w="0" w:type="dxa"/>
              <w:right w:w="0" w:type="dxa"/>
            </w:tcMar>
            <w:vAlign w:val="bottom"/>
          </w:tcPr>
          <w:p w14:paraId="671D3663"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6BC51D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19CE28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13</w:t>
            </w:r>
          </w:p>
        </w:tc>
        <w:tc>
          <w:tcPr>
            <w:tcW w:w="810" w:type="dxa"/>
            <w:tcMar>
              <w:top w:w="0" w:type="dxa"/>
              <w:left w:w="0" w:type="dxa"/>
              <w:bottom w:w="0" w:type="dxa"/>
              <w:right w:w="0" w:type="dxa"/>
            </w:tcMar>
          </w:tcPr>
          <w:p w14:paraId="5AAB0FB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6F869B9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A0B23C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8,801</w:t>
            </w:r>
          </w:p>
        </w:tc>
        <w:tc>
          <w:tcPr>
            <w:tcW w:w="810" w:type="dxa"/>
            <w:tcMar>
              <w:top w:w="0" w:type="dxa"/>
              <w:left w:w="0" w:type="dxa"/>
              <w:bottom w:w="0" w:type="dxa"/>
              <w:right w:w="0" w:type="dxa"/>
            </w:tcMar>
          </w:tcPr>
          <w:p w14:paraId="386961B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52.00</w:t>
            </w:r>
          </w:p>
        </w:tc>
        <w:tc>
          <w:tcPr>
            <w:tcW w:w="900" w:type="dxa"/>
            <w:tcMar>
              <w:top w:w="0" w:type="dxa"/>
              <w:left w:w="0" w:type="dxa"/>
              <w:bottom w:w="0" w:type="dxa"/>
              <w:right w:w="0" w:type="dxa"/>
            </w:tcMar>
          </w:tcPr>
          <w:p w14:paraId="3DD7699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52.00</w:t>
            </w:r>
          </w:p>
        </w:tc>
        <w:tc>
          <w:tcPr>
            <w:tcW w:w="905" w:type="dxa"/>
            <w:tcMar>
              <w:top w:w="0" w:type="dxa"/>
              <w:left w:w="0" w:type="dxa"/>
              <w:bottom w:w="0" w:type="dxa"/>
              <w:right w:w="0" w:type="dxa"/>
            </w:tcMar>
          </w:tcPr>
          <w:p w14:paraId="0BFA050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52.00</w:t>
            </w:r>
          </w:p>
        </w:tc>
      </w:tr>
      <w:tr w:rsidR="0028609A" w14:paraId="262BA880"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4D9A9B4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F44C79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CA8E36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Kitchen Aerator SF (DI)</w:t>
            </w:r>
          </w:p>
        </w:tc>
        <w:tc>
          <w:tcPr>
            <w:tcW w:w="900" w:type="dxa"/>
            <w:tcMar>
              <w:top w:w="0" w:type="dxa"/>
              <w:left w:w="0" w:type="dxa"/>
              <w:bottom w:w="0" w:type="dxa"/>
              <w:right w:w="0" w:type="dxa"/>
            </w:tcMar>
            <w:vAlign w:val="bottom"/>
          </w:tcPr>
          <w:p w14:paraId="062915E7"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13A01D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96503B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w:t>
            </w:r>
          </w:p>
        </w:tc>
        <w:tc>
          <w:tcPr>
            <w:tcW w:w="810" w:type="dxa"/>
            <w:tcMar>
              <w:top w:w="0" w:type="dxa"/>
              <w:left w:w="0" w:type="dxa"/>
              <w:bottom w:w="0" w:type="dxa"/>
              <w:right w:w="0" w:type="dxa"/>
            </w:tcMar>
          </w:tcPr>
          <w:p w14:paraId="134CA4A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7E55695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DB7242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27,686</w:t>
            </w:r>
          </w:p>
        </w:tc>
        <w:tc>
          <w:tcPr>
            <w:tcW w:w="810" w:type="dxa"/>
            <w:tcMar>
              <w:top w:w="0" w:type="dxa"/>
              <w:left w:w="0" w:type="dxa"/>
              <w:bottom w:w="0" w:type="dxa"/>
              <w:right w:w="0" w:type="dxa"/>
            </w:tcMar>
          </w:tcPr>
          <w:p w14:paraId="65F35F4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125</w:t>
            </w:r>
          </w:p>
        </w:tc>
        <w:tc>
          <w:tcPr>
            <w:tcW w:w="900" w:type="dxa"/>
            <w:tcMar>
              <w:top w:w="0" w:type="dxa"/>
              <w:left w:w="0" w:type="dxa"/>
              <w:bottom w:w="0" w:type="dxa"/>
              <w:right w:w="0" w:type="dxa"/>
            </w:tcMar>
          </w:tcPr>
          <w:p w14:paraId="449C43C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125</w:t>
            </w:r>
          </w:p>
        </w:tc>
        <w:tc>
          <w:tcPr>
            <w:tcW w:w="905" w:type="dxa"/>
            <w:tcMar>
              <w:top w:w="0" w:type="dxa"/>
              <w:left w:w="0" w:type="dxa"/>
              <w:bottom w:w="0" w:type="dxa"/>
              <w:right w:w="0" w:type="dxa"/>
            </w:tcMar>
          </w:tcPr>
          <w:p w14:paraId="39E1CAB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125</w:t>
            </w:r>
          </w:p>
        </w:tc>
      </w:tr>
      <w:tr w:rsidR="0028609A" w14:paraId="2651957C"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3EC094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12D776F"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84BBA7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Rim/Band Joist Insulation</w:t>
            </w:r>
          </w:p>
        </w:tc>
        <w:tc>
          <w:tcPr>
            <w:tcW w:w="900" w:type="dxa"/>
            <w:tcMar>
              <w:top w:w="0" w:type="dxa"/>
              <w:left w:w="0" w:type="dxa"/>
              <w:bottom w:w="0" w:type="dxa"/>
              <w:right w:w="0" w:type="dxa"/>
            </w:tcMar>
            <w:vAlign w:val="bottom"/>
          </w:tcPr>
          <w:p w14:paraId="5C3D123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DF1920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277C685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273</w:t>
            </w:r>
          </w:p>
        </w:tc>
        <w:tc>
          <w:tcPr>
            <w:tcW w:w="810" w:type="dxa"/>
            <w:tcMar>
              <w:top w:w="0" w:type="dxa"/>
              <w:left w:w="0" w:type="dxa"/>
              <w:bottom w:w="0" w:type="dxa"/>
              <w:right w:w="0" w:type="dxa"/>
            </w:tcMar>
          </w:tcPr>
          <w:p w14:paraId="6ABBC23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4016DEC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86D122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B5DE27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c>
          <w:tcPr>
            <w:tcW w:w="900" w:type="dxa"/>
            <w:tcMar>
              <w:top w:w="0" w:type="dxa"/>
              <w:left w:w="0" w:type="dxa"/>
              <w:bottom w:w="0" w:type="dxa"/>
              <w:right w:w="0" w:type="dxa"/>
            </w:tcMar>
          </w:tcPr>
          <w:p w14:paraId="7BC5E4F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c>
          <w:tcPr>
            <w:tcW w:w="905" w:type="dxa"/>
            <w:tcMar>
              <w:top w:w="0" w:type="dxa"/>
              <w:left w:w="0" w:type="dxa"/>
              <w:bottom w:w="0" w:type="dxa"/>
              <w:right w:w="0" w:type="dxa"/>
            </w:tcMar>
          </w:tcPr>
          <w:p w14:paraId="71ECD91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r>
      <w:tr w:rsidR="0028609A" w14:paraId="0B6DBF00"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22E0843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A3C5D5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8D4962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Showerhead (DI) SF</w:t>
            </w:r>
          </w:p>
        </w:tc>
        <w:tc>
          <w:tcPr>
            <w:tcW w:w="900" w:type="dxa"/>
            <w:tcMar>
              <w:top w:w="0" w:type="dxa"/>
              <w:left w:w="0" w:type="dxa"/>
              <w:bottom w:w="0" w:type="dxa"/>
              <w:right w:w="0" w:type="dxa"/>
            </w:tcMar>
            <w:vAlign w:val="bottom"/>
          </w:tcPr>
          <w:p w14:paraId="2E918367"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F6ADE7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1E518C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8</w:t>
            </w:r>
          </w:p>
        </w:tc>
        <w:tc>
          <w:tcPr>
            <w:tcW w:w="810" w:type="dxa"/>
            <w:tcMar>
              <w:top w:w="0" w:type="dxa"/>
              <w:left w:w="0" w:type="dxa"/>
              <w:bottom w:w="0" w:type="dxa"/>
              <w:right w:w="0" w:type="dxa"/>
            </w:tcMar>
          </w:tcPr>
          <w:p w14:paraId="2CF36D5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11B5A80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0FBC1B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4,840</w:t>
            </w:r>
          </w:p>
        </w:tc>
        <w:tc>
          <w:tcPr>
            <w:tcW w:w="810" w:type="dxa"/>
            <w:tcMar>
              <w:top w:w="0" w:type="dxa"/>
              <w:left w:w="0" w:type="dxa"/>
              <w:bottom w:w="0" w:type="dxa"/>
              <w:right w:w="0" w:type="dxa"/>
            </w:tcMar>
          </w:tcPr>
          <w:p w14:paraId="5543C45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c>
          <w:tcPr>
            <w:tcW w:w="900" w:type="dxa"/>
            <w:tcMar>
              <w:top w:w="0" w:type="dxa"/>
              <w:left w:w="0" w:type="dxa"/>
              <w:bottom w:w="0" w:type="dxa"/>
              <w:right w:w="0" w:type="dxa"/>
            </w:tcMar>
          </w:tcPr>
          <w:p w14:paraId="23D08AF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c>
          <w:tcPr>
            <w:tcW w:w="905" w:type="dxa"/>
            <w:tcMar>
              <w:top w:w="0" w:type="dxa"/>
              <w:left w:w="0" w:type="dxa"/>
              <w:bottom w:w="0" w:type="dxa"/>
              <w:right w:w="0" w:type="dxa"/>
            </w:tcMar>
          </w:tcPr>
          <w:p w14:paraId="1270C62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r>
      <w:tr w:rsidR="0028609A" w14:paraId="6D1E0717"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0C4522C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35382C8"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5CD1AB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Storage Water Heater, &gt;0.67 EF</w:t>
            </w:r>
          </w:p>
        </w:tc>
        <w:tc>
          <w:tcPr>
            <w:tcW w:w="900" w:type="dxa"/>
            <w:tcMar>
              <w:top w:w="0" w:type="dxa"/>
              <w:left w:w="0" w:type="dxa"/>
              <w:bottom w:w="0" w:type="dxa"/>
              <w:right w:w="0" w:type="dxa"/>
            </w:tcMar>
            <w:vAlign w:val="bottom"/>
          </w:tcPr>
          <w:p w14:paraId="68875D3C"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C10B6D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842389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w:t>
            </w:r>
          </w:p>
        </w:tc>
        <w:tc>
          <w:tcPr>
            <w:tcW w:w="810" w:type="dxa"/>
            <w:tcMar>
              <w:top w:w="0" w:type="dxa"/>
              <w:left w:w="0" w:type="dxa"/>
              <w:bottom w:w="0" w:type="dxa"/>
              <w:right w:w="0" w:type="dxa"/>
            </w:tcMar>
          </w:tcPr>
          <w:p w14:paraId="3F82737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13.30</w:t>
            </w:r>
          </w:p>
        </w:tc>
        <w:tc>
          <w:tcPr>
            <w:tcW w:w="1080" w:type="dxa"/>
            <w:tcMar>
              <w:top w:w="0" w:type="dxa"/>
              <w:left w:w="0" w:type="dxa"/>
              <w:bottom w:w="0" w:type="dxa"/>
              <w:right w:w="0" w:type="dxa"/>
            </w:tcMar>
          </w:tcPr>
          <w:p w14:paraId="0A9572C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22620DF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26BFBC3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93.00</w:t>
            </w:r>
          </w:p>
        </w:tc>
        <w:tc>
          <w:tcPr>
            <w:tcW w:w="900" w:type="dxa"/>
            <w:tcMar>
              <w:top w:w="0" w:type="dxa"/>
              <w:left w:w="0" w:type="dxa"/>
              <w:bottom w:w="0" w:type="dxa"/>
              <w:right w:w="0" w:type="dxa"/>
            </w:tcMar>
          </w:tcPr>
          <w:p w14:paraId="24A455E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93.00</w:t>
            </w:r>
          </w:p>
        </w:tc>
        <w:tc>
          <w:tcPr>
            <w:tcW w:w="905" w:type="dxa"/>
            <w:tcMar>
              <w:top w:w="0" w:type="dxa"/>
              <w:left w:w="0" w:type="dxa"/>
              <w:bottom w:w="0" w:type="dxa"/>
              <w:right w:w="0" w:type="dxa"/>
            </w:tcMar>
          </w:tcPr>
          <w:p w14:paraId="4F7F990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93.00</w:t>
            </w:r>
          </w:p>
        </w:tc>
      </w:tr>
      <w:tr w:rsidR="0028609A" w14:paraId="17529228"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402F8F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116D0A8"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34FB99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Wall Insulation</w:t>
            </w:r>
          </w:p>
        </w:tc>
        <w:tc>
          <w:tcPr>
            <w:tcW w:w="900" w:type="dxa"/>
            <w:tcMar>
              <w:top w:w="0" w:type="dxa"/>
              <w:left w:w="0" w:type="dxa"/>
              <w:bottom w:w="0" w:type="dxa"/>
              <w:right w:w="0" w:type="dxa"/>
            </w:tcMar>
            <w:vAlign w:val="bottom"/>
          </w:tcPr>
          <w:p w14:paraId="748E9EF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E74E81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05F847C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875</w:t>
            </w:r>
          </w:p>
        </w:tc>
        <w:tc>
          <w:tcPr>
            <w:tcW w:w="810" w:type="dxa"/>
            <w:tcMar>
              <w:top w:w="0" w:type="dxa"/>
              <w:left w:w="0" w:type="dxa"/>
              <w:bottom w:w="0" w:type="dxa"/>
              <w:right w:w="0" w:type="dxa"/>
            </w:tcMar>
          </w:tcPr>
          <w:p w14:paraId="20E617C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3629E9A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0F5A1C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A4B4D2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135</w:t>
            </w:r>
          </w:p>
        </w:tc>
        <w:tc>
          <w:tcPr>
            <w:tcW w:w="900" w:type="dxa"/>
            <w:tcMar>
              <w:top w:w="0" w:type="dxa"/>
              <w:left w:w="0" w:type="dxa"/>
              <w:bottom w:w="0" w:type="dxa"/>
              <w:right w:w="0" w:type="dxa"/>
            </w:tcMar>
          </w:tcPr>
          <w:p w14:paraId="65DB4AB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135</w:t>
            </w:r>
          </w:p>
        </w:tc>
        <w:tc>
          <w:tcPr>
            <w:tcW w:w="905" w:type="dxa"/>
            <w:tcMar>
              <w:top w:w="0" w:type="dxa"/>
              <w:left w:w="0" w:type="dxa"/>
              <w:bottom w:w="0" w:type="dxa"/>
              <w:right w:w="0" w:type="dxa"/>
            </w:tcMar>
          </w:tcPr>
          <w:p w14:paraId="28CE8F0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135</w:t>
            </w:r>
          </w:p>
        </w:tc>
      </w:tr>
      <w:tr w:rsidR="0028609A" w14:paraId="72787D48"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val="restart"/>
            <w:tcMar>
              <w:top w:w="0" w:type="dxa"/>
              <w:left w:w="0" w:type="dxa"/>
              <w:bottom w:w="0" w:type="dxa"/>
              <w:right w:w="0" w:type="dxa"/>
            </w:tcMar>
          </w:tcPr>
          <w:p w14:paraId="482E1578" w14:textId="77777777" w:rsidR="00EB0173" w:rsidRPr="0066183C"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Private</w:t>
            </w:r>
          </w:p>
        </w:tc>
        <w:tc>
          <w:tcPr>
            <w:tcW w:w="1260" w:type="dxa"/>
            <w:vMerge w:val="restart"/>
            <w:tcMar>
              <w:top w:w="0" w:type="dxa"/>
              <w:left w:w="0" w:type="dxa"/>
              <w:bottom w:w="0" w:type="dxa"/>
              <w:right w:w="0" w:type="dxa"/>
            </w:tcMar>
          </w:tcPr>
          <w:p w14:paraId="2AFA670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HH</w:t>
            </w:r>
          </w:p>
        </w:tc>
        <w:tc>
          <w:tcPr>
            <w:tcW w:w="3150" w:type="dxa"/>
            <w:tcMar>
              <w:top w:w="0" w:type="dxa"/>
              <w:left w:w="0" w:type="dxa"/>
              <w:bottom w:w="0" w:type="dxa"/>
              <w:right w:w="0" w:type="dxa"/>
            </w:tcMar>
          </w:tcPr>
          <w:p w14:paraId="634E2CA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Manual</w:t>
            </w:r>
          </w:p>
        </w:tc>
        <w:tc>
          <w:tcPr>
            <w:tcW w:w="900" w:type="dxa"/>
            <w:tcMar>
              <w:top w:w="0" w:type="dxa"/>
              <w:left w:w="0" w:type="dxa"/>
              <w:bottom w:w="0" w:type="dxa"/>
              <w:right w:w="0" w:type="dxa"/>
            </w:tcMar>
            <w:vAlign w:val="bottom"/>
          </w:tcPr>
          <w:p w14:paraId="4913478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3ACBA0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4685A4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21</w:t>
            </w:r>
          </w:p>
        </w:tc>
        <w:tc>
          <w:tcPr>
            <w:tcW w:w="810" w:type="dxa"/>
            <w:tcMar>
              <w:top w:w="0" w:type="dxa"/>
              <w:left w:w="0" w:type="dxa"/>
              <w:bottom w:w="0" w:type="dxa"/>
              <w:right w:w="0" w:type="dxa"/>
            </w:tcMar>
          </w:tcPr>
          <w:p w14:paraId="025D470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4F7B294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2EAFF5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C5314E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2,103</w:t>
            </w:r>
          </w:p>
        </w:tc>
        <w:tc>
          <w:tcPr>
            <w:tcW w:w="900" w:type="dxa"/>
            <w:tcMar>
              <w:top w:w="0" w:type="dxa"/>
              <w:left w:w="0" w:type="dxa"/>
              <w:bottom w:w="0" w:type="dxa"/>
              <w:right w:w="0" w:type="dxa"/>
            </w:tcMar>
          </w:tcPr>
          <w:p w14:paraId="2A54FF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2,103</w:t>
            </w:r>
          </w:p>
        </w:tc>
        <w:tc>
          <w:tcPr>
            <w:tcW w:w="905" w:type="dxa"/>
            <w:tcMar>
              <w:top w:w="0" w:type="dxa"/>
              <w:left w:w="0" w:type="dxa"/>
              <w:bottom w:w="0" w:type="dxa"/>
              <w:right w:w="0" w:type="dxa"/>
            </w:tcMar>
          </w:tcPr>
          <w:p w14:paraId="19D0988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2,103</w:t>
            </w:r>
          </w:p>
        </w:tc>
      </w:tr>
      <w:tr w:rsidR="0028609A" w14:paraId="391AEA7A"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136B383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358F9B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76FAF0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Programmable</w:t>
            </w:r>
          </w:p>
        </w:tc>
        <w:tc>
          <w:tcPr>
            <w:tcW w:w="900" w:type="dxa"/>
            <w:tcMar>
              <w:top w:w="0" w:type="dxa"/>
              <w:left w:w="0" w:type="dxa"/>
              <w:bottom w:w="0" w:type="dxa"/>
              <w:right w:w="0" w:type="dxa"/>
            </w:tcMar>
            <w:vAlign w:val="bottom"/>
          </w:tcPr>
          <w:p w14:paraId="72997993"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4D9EFC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7D10E1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w:t>
            </w:r>
          </w:p>
        </w:tc>
        <w:tc>
          <w:tcPr>
            <w:tcW w:w="810" w:type="dxa"/>
            <w:tcMar>
              <w:top w:w="0" w:type="dxa"/>
              <w:left w:w="0" w:type="dxa"/>
              <w:bottom w:w="0" w:type="dxa"/>
              <w:right w:w="0" w:type="dxa"/>
            </w:tcMar>
          </w:tcPr>
          <w:p w14:paraId="6A16964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7F8FAFF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65E0A2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20B7F38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71.00</w:t>
            </w:r>
          </w:p>
        </w:tc>
        <w:tc>
          <w:tcPr>
            <w:tcW w:w="900" w:type="dxa"/>
            <w:tcMar>
              <w:top w:w="0" w:type="dxa"/>
              <w:left w:w="0" w:type="dxa"/>
              <w:bottom w:w="0" w:type="dxa"/>
              <w:right w:w="0" w:type="dxa"/>
            </w:tcMar>
          </w:tcPr>
          <w:p w14:paraId="4C0548F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71.00</w:t>
            </w:r>
          </w:p>
        </w:tc>
        <w:tc>
          <w:tcPr>
            <w:tcW w:w="905" w:type="dxa"/>
            <w:tcMar>
              <w:top w:w="0" w:type="dxa"/>
              <w:left w:w="0" w:type="dxa"/>
              <w:bottom w:w="0" w:type="dxa"/>
              <w:right w:w="0" w:type="dxa"/>
            </w:tcMar>
          </w:tcPr>
          <w:p w14:paraId="01CD394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71.00</w:t>
            </w:r>
          </w:p>
        </w:tc>
      </w:tr>
      <w:tr w:rsidR="0028609A" w14:paraId="01092520"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8A21F1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E8EAA5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22A8DC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Filter Replacement</w:t>
            </w:r>
          </w:p>
        </w:tc>
        <w:tc>
          <w:tcPr>
            <w:tcW w:w="900" w:type="dxa"/>
            <w:tcMar>
              <w:top w:w="0" w:type="dxa"/>
              <w:left w:w="0" w:type="dxa"/>
              <w:bottom w:w="0" w:type="dxa"/>
              <w:right w:w="0" w:type="dxa"/>
            </w:tcMar>
            <w:vAlign w:val="bottom"/>
          </w:tcPr>
          <w:p w14:paraId="558EA70C"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CAB4C5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29C0B9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10</w:t>
            </w:r>
          </w:p>
        </w:tc>
        <w:tc>
          <w:tcPr>
            <w:tcW w:w="810" w:type="dxa"/>
            <w:tcMar>
              <w:top w:w="0" w:type="dxa"/>
              <w:left w:w="0" w:type="dxa"/>
              <w:bottom w:w="0" w:type="dxa"/>
              <w:right w:w="0" w:type="dxa"/>
            </w:tcMar>
          </w:tcPr>
          <w:p w14:paraId="2776120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779E4C6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EE66F5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94A987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78.00</w:t>
            </w:r>
          </w:p>
        </w:tc>
        <w:tc>
          <w:tcPr>
            <w:tcW w:w="900" w:type="dxa"/>
            <w:tcMar>
              <w:top w:w="0" w:type="dxa"/>
              <w:left w:w="0" w:type="dxa"/>
              <w:bottom w:w="0" w:type="dxa"/>
              <w:right w:w="0" w:type="dxa"/>
            </w:tcMar>
          </w:tcPr>
          <w:p w14:paraId="7DC75BE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78.00</w:t>
            </w:r>
          </w:p>
        </w:tc>
        <w:tc>
          <w:tcPr>
            <w:tcW w:w="905" w:type="dxa"/>
            <w:tcMar>
              <w:top w:w="0" w:type="dxa"/>
              <w:left w:w="0" w:type="dxa"/>
              <w:bottom w:w="0" w:type="dxa"/>
              <w:right w:w="0" w:type="dxa"/>
            </w:tcMar>
          </w:tcPr>
          <w:p w14:paraId="641E7F5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78.00</w:t>
            </w:r>
          </w:p>
        </w:tc>
      </w:tr>
      <w:tr w:rsidR="0028609A" w14:paraId="6F494960"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6E1E64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34C581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2DB1F1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w:t>
            </w:r>
          </w:p>
        </w:tc>
        <w:tc>
          <w:tcPr>
            <w:tcW w:w="900" w:type="dxa"/>
            <w:tcMar>
              <w:top w:w="0" w:type="dxa"/>
              <w:left w:w="0" w:type="dxa"/>
              <w:bottom w:w="0" w:type="dxa"/>
              <w:right w:w="0" w:type="dxa"/>
            </w:tcMar>
            <w:vAlign w:val="bottom"/>
          </w:tcPr>
          <w:p w14:paraId="7B43FDC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A6ADDD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Project</w:t>
            </w:r>
          </w:p>
        </w:tc>
        <w:tc>
          <w:tcPr>
            <w:tcW w:w="720" w:type="dxa"/>
            <w:tcMar>
              <w:top w:w="0" w:type="dxa"/>
              <w:left w:w="0" w:type="dxa"/>
              <w:bottom w:w="0" w:type="dxa"/>
              <w:right w:w="0" w:type="dxa"/>
            </w:tcMar>
          </w:tcPr>
          <w:p w14:paraId="70CE076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24</w:t>
            </w:r>
          </w:p>
        </w:tc>
        <w:tc>
          <w:tcPr>
            <w:tcW w:w="810" w:type="dxa"/>
            <w:tcMar>
              <w:top w:w="0" w:type="dxa"/>
              <w:left w:w="0" w:type="dxa"/>
              <w:bottom w:w="0" w:type="dxa"/>
              <w:right w:w="0" w:type="dxa"/>
            </w:tcMar>
          </w:tcPr>
          <w:p w14:paraId="2AFFDDF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34F2AF2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D358ED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AB649C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3,188</w:t>
            </w:r>
          </w:p>
        </w:tc>
        <w:tc>
          <w:tcPr>
            <w:tcW w:w="900" w:type="dxa"/>
            <w:tcMar>
              <w:top w:w="0" w:type="dxa"/>
              <w:left w:w="0" w:type="dxa"/>
              <w:bottom w:w="0" w:type="dxa"/>
              <w:right w:w="0" w:type="dxa"/>
            </w:tcMar>
          </w:tcPr>
          <w:p w14:paraId="6E39A9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3,188</w:t>
            </w:r>
          </w:p>
        </w:tc>
        <w:tc>
          <w:tcPr>
            <w:tcW w:w="905" w:type="dxa"/>
            <w:tcMar>
              <w:top w:w="0" w:type="dxa"/>
              <w:left w:w="0" w:type="dxa"/>
              <w:bottom w:w="0" w:type="dxa"/>
              <w:right w:w="0" w:type="dxa"/>
            </w:tcMar>
          </w:tcPr>
          <w:p w14:paraId="351E87B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3,188</w:t>
            </w:r>
          </w:p>
        </w:tc>
      </w:tr>
      <w:tr w:rsidR="0028609A" w14:paraId="437D41F9"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6990D62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47517D8"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B20ACB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w:t>
            </w:r>
          </w:p>
        </w:tc>
        <w:tc>
          <w:tcPr>
            <w:tcW w:w="900" w:type="dxa"/>
            <w:tcMar>
              <w:top w:w="0" w:type="dxa"/>
              <w:left w:w="0" w:type="dxa"/>
              <w:bottom w:w="0" w:type="dxa"/>
              <w:right w:w="0" w:type="dxa"/>
            </w:tcMar>
            <w:vAlign w:val="bottom"/>
          </w:tcPr>
          <w:p w14:paraId="3F8E83A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95E819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99DDCA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w:t>
            </w:r>
          </w:p>
        </w:tc>
        <w:tc>
          <w:tcPr>
            <w:tcW w:w="810" w:type="dxa"/>
            <w:tcMar>
              <w:top w:w="0" w:type="dxa"/>
              <w:left w:w="0" w:type="dxa"/>
              <w:bottom w:w="0" w:type="dxa"/>
              <w:right w:w="0" w:type="dxa"/>
            </w:tcMar>
          </w:tcPr>
          <w:p w14:paraId="58272DB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210A1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303952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B7D214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900" w:type="dxa"/>
            <w:tcMar>
              <w:top w:w="0" w:type="dxa"/>
              <w:left w:w="0" w:type="dxa"/>
              <w:bottom w:w="0" w:type="dxa"/>
              <w:right w:w="0" w:type="dxa"/>
            </w:tcMar>
          </w:tcPr>
          <w:p w14:paraId="4A7278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905" w:type="dxa"/>
            <w:tcMar>
              <w:top w:w="0" w:type="dxa"/>
              <w:left w:w="0" w:type="dxa"/>
              <w:bottom w:w="0" w:type="dxa"/>
              <w:right w:w="0" w:type="dxa"/>
            </w:tcMar>
          </w:tcPr>
          <w:p w14:paraId="2478A5C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r>
      <w:tr w:rsidR="0028609A" w14:paraId="01EEAB9F"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758D68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662A060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5361B5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Attic Insulation</w:t>
            </w:r>
          </w:p>
        </w:tc>
        <w:tc>
          <w:tcPr>
            <w:tcW w:w="900" w:type="dxa"/>
            <w:tcMar>
              <w:top w:w="0" w:type="dxa"/>
              <w:left w:w="0" w:type="dxa"/>
              <w:bottom w:w="0" w:type="dxa"/>
              <w:right w:w="0" w:type="dxa"/>
            </w:tcMar>
            <w:vAlign w:val="bottom"/>
          </w:tcPr>
          <w:p w14:paraId="37C4193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9095FB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77AA343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22428</w:t>
            </w:r>
          </w:p>
        </w:tc>
        <w:tc>
          <w:tcPr>
            <w:tcW w:w="810" w:type="dxa"/>
            <w:tcMar>
              <w:top w:w="0" w:type="dxa"/>
              <w:left w:w="0" w:type="dxa"/>
              <w:bottom w:w="0" w:type="dxa"/>
              <w:right w:w="0" w:type="dxa"/>
            </w:tcMar>
          </w:tcPr>
          <w:p w14:paraId="57A3081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24792A0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74EFF3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CA1368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3,148</w:t>
            </w:r>
          </w:p>
        </w:tc>
        <w:tc>
          <w:tcPr>
            <w:tcW w:w="900" w:type="dxa"/>
            <w:tcMar>
              <w:top w:w="0" w:type="dxa"/>
              <w:left w:w="0" w:type="dxa"/>
              <w:bottom w:w="0" w:type="dxa"/>
              <w:right w:w="0" w:type="dxa"/>
            </w:tcMar>
          </w:tcPr>
          <w:p w14:paraId="1FB4805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3,148</w:t>
            </w:r>
          </w:p>
        </w:tc>
        <w:tc>
          <w:tcPr>
            <w:tcW w:w="905" w:type="dxa"/>
            <w:tcMar>
              <w:top w:w="0" w:type="dxa"/>
              <w:left w:w="0" w:type="dxa"/>
              <w:bottom w:w="0" w:type="dxa"/>
              <w:right w:w="0" w:type="dxa"/>
            </w:tcMar>
          </w:tcPr>
          <w:p w14:paraId="6AACCAD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3,148</w:t>
            </w:r>
          </w:p>
        </w:tc>
      </w:tr>
      <w:tr w:rsidR="0028609A" w14:paraId="36C2889B"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C3A9C7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F9294A6"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55D6CF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Basement/Sidewall Insulation</w:t>
            </w:r>
          </w:p>
        </w:tc>
        <w:tc>
          <w:tcPr>
            <w:tcW w:w="900" w:type="dxa"/>
            <w:tcMar>
              <w:top w:w="0" w:type="dxa"/>
              <w:left w:w="0" w:type="dxa"/>
              <w:bottom w:w="0" w:type="dxa"/>
              <w:right w:w="0" w:type="dxa"/>
            </w:tcMar>
            <w:vAlign w:val="bottom"/>
          </w:tcPr>
          <w:p w14:paraId="0C2AE0B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3FC2FF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5CC8DBE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692</w:t>
            </w:r>
          </w:p>
        </w:tc>
        <w:tc>
          <w:tcPr>
            <w:tcW w:w="810" w:type="dxa"/>
            <w:tcMar>
              <w:top w:w="0" w:type="dxa"/>
              <w:left w:w="0" w:type="dxa"/>
              <w:bottom w:w="0" w:type="dxa"/>
              <w:right w:w="0" w:type="dxa"/>
            </w:tcMar>
          </w:tcPr>
          <w:p w14:paraId="20A8866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7C390FA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41B867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F03420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340</w:t>
            </w:r>
          </w:p>
        </w:tc>
        <w:tc>
          <w:tcPr>
            <w:tcW w:w="900" w:type="dxa"/>
            <w:tcMar>
              <w:top w:w="0" w:type="dxa"/>
              <w:left w:w="0" w:type="dxa"/>
              <w:bottom w:w="0" w:type="dxa"/>
              <w:right w:w="0" w:type="dxa"/>
            </w:tcMar>
          </w:tcPr>
          <w:p w14:paraId="5B09C1F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340</w:t>
            </w:r>
          </w:p>
        </w:tc>
        <w:tc>
          <w:tcPr>
            <w:tcW w:w="905" w:type="dxa"/>
            <w:tcMar>
              <w:top w:w="0" w:type="dxa"/>
              <w:left w:w="0" w:type="dxa"/>
              <w:bottom w:w="0" w:type="dxa"/>
              <w:right w:w="0" w:type="dxa"/>
            </w:tcMar>
          </w:tcPr>
          <w:p w14:paraId="2063FBE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340</w:t>
            </w:r>
          </w:p>
        </w:tc>
      </w:tr>
      <w:tr w:rsidR="0028609A" w14:paraId="77F6EBFA"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FFF800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67E008C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8BC970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Bathroom Aerator SF (DI)</w:t>
            </w:r>
          </w:p>
        </w:tc>
        <w:tc>
          <w:tcPr>
            <w:tcW w:w="900" w:type="dxa"/>
            <w:tcMar>
              <w:top w:w="0" w:type="dxa"/>
              <w:left w:w="0" w:type="dxa"/>
              <w:bottom w:w="0" w:type="dxa"/>
              <w:right w:w="0" w:type="dxa"/>
            </w:tcMar>
            <w:vAlign w:val="bottom"/>
          </w:tcPr>
          <w:p w14:paraId="15FAA2E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B47B2E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8A7635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16</w:t>
            </w:r>
          </w:p>
        </w:tc>
        <w:tc>
          <w:tcPr>
            <w:tcW w:w="810" w:type="dxa"/>
            <w:tcMar>
              <w:top w:w="0" w:type="dxa"/>
              <w:left w:w="0" w:type="dxa"/>
              <w:bottom w:w="0" w:type="dxa"/>
              <w:right w:w="0" w:type="dxa"/>
            </w:tcMar>
          </w:tcPr>
          <w:p w14:paraId="689A0FF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7964368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48C95D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6,323</w:t>
            </w:r>
          </w:p>
        </w:tc>
        <w:tc>
          <w:tcPr>
            <w:tcW w:w="810" w:type="dxa"/>
            <w:tcMar>
              <w:top w:w="0" w:type="dxa"/>
              <w:left w:w="0" w:type="dxa"/>
              <w:bottom w:w="0" w:type="dxa"/>
              <w:right w:w="0" w:type="dxa"/>
            </w:tcMar>
          </w:tcPr>
          <w:p w14:paraId="705C0C0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24.00</w:t>
            </w:r>
          </w:p>
        </w:tc>
        <w:tc>
          <w:tcPr>
            <w:tcW w:w="900" w:type="dxa"/>
            <w:tcMar>
              <w:top w:w="0" w:type="dxa"/>
              <w:left w:w="0" w:type="dxa"/>
              <w:bottom w:w="0" w:type="dxa"/>
              <w:right w:w="0" w:type="dxa"/>
            </w:tcMar>
          </w:tcPr>
          <w:p w14:paraId="16463C9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24.00</w:t>
            </w:r>
          </w:p>
        </w:tc>
        <w:tc>
          <w:tcPr>
            <w:tcW w:w="905" w:type="dxa"/>
            <w:tcMar>
              <w:top w:w="0" w:type="dxa"/>
              <w:left w:w="0" w:type="dxa"/>
              <w:bottom w:w="0" w:type="dxa"/>
              <w:right w:w="0" w:type="dxa"/>
            </w:tcMar>
          </w:tcPr>
          <w:p w14:paraId="1F90256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24.00</w:t>
            </w:r>
          </w:p>
        </w:tc>
      </w:tr>
      <w:tr w:rsidR="0028609A" w14:paraId="6BF1309C"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6C7CBA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9DDC7C6"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C45D08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Boilers, &gt;95% AFUE &lt;300 MBH</w:t>
            </w:r>
          </w:p>
        </w:tc>
        <w:tc>
          <w:tcPr>
            <w:tcW w:w="900" w:type="dxa"/>
            <w:tcMar>
              <w:top w:w="0" w:type="dxa"/>
              <w:left w:w="0" w:type="dxa"/>
              <w:bottom w:w="0" w:type="dxa"/>
              <w:right w:w="0" w:type="dxa"/>
            </w:tcMar>
            <w:vAlign w:val="bottom"/>
          </w:tcPr>
          <w:p w14:paraId="7D5E479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4EEAAE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31E46F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w:t>
            </w:r>
          </w:p>
        </w:tc>
        <w:tc>
          <w:tcPr>
            <w:tcW w:w="810" w:type="dxa"/>
            <w:tcMar>
              <w:top w:w="0" w:type="dxa"/>
              <w:left w:w="0" w:type="dxa"/>
              <w:bottom w:w="0" w:type="dxa"/>
              <w:right w:w="0" w:type="dxa"/>
            </w:tcMar>
          </w:tcPr>
          <w:p w14:paraId="6B963C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25.00</w:t>
            </w:r>
          </w:p>
        </w:tc>
        <w:tc>
          <w:tcPr>
            <w:tcW w:w="1080" w:type="dxa"/>
            <w:tcMar>
              <w:top w:w="0" w:type="dxa"/>
              <w:left w:w="0" w:type="dxa"/>
              <w:bottom w:w="0" w:type="dxa"/>
              <w:right w:w="0" w:type="dxa"/>
            </w:tcMar>
          </w:tcPr>
          <w:p w14:paraId="7D8EF29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6FFD9B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F39744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w:t>
            </w:r>
          </w:p>
        </w:tc>
        <w:tc>
          <w:tcPr>
            <w:tcW w:w="900" w:type="dxa"/>
            <w:tcMar>
              <w:top w:w="0" w:type="dxa"/>
              <w:left w:w="0" w:type="dxa"/>
              <w:bottom w:w="0" w:type="dxa"/>
              <w:right w:w="0" w:type="dxa"/>
            </w:tcMar>
          </w:tcPr>
          <w:p w14:paraId="0A2E06F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w:t>
            </w:r>
          </w:p>
        </w:tc>
        <w:tc>
          <w:tcPr>
            <w:tcW w:w="905" w:type="dxa"/>
            <w:tcMar>
              <w:top w:w="0" w:type="dxa"/>
              <w:left w:w="0" w:type="dxa"/>
              <w:bottom w:w="0" w:type="dxa"/>
              <w:right w:w="0" w:type="dxa"/>
            </w:tcMar>
          </w:tcPr>
          <w:p w14:paraId="22CEA08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w:t>
            </w:r>
          </w:p>
        </w:tc>
      </w:tr>
      <w:tr w:rsidR="0028609A" w14:paraId="6E5A0E28"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1EE2BB2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B32589F"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57ED85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DHW Pipe Insulation</w:t>
            </w:r>
          </w:p>
        </w:tc>
        <w:tc>
          <w:tcPr>
            <w:tcW w:w="900" w:type="dxa"/>
            <w:tcMar>
              <w:top w:w="0" w:type="dxa"/>
              <w:left w:w="0" w:type="dxa"/>
              <w:bottom w:w="0" w:type="dxa"/>
              <w:right w:w="0" w:type="dxa"/>
            </w:tcMar>
            <w:vAlign w:val="bottom"/>
          </w:tcPr>
          <w:p w14:paraId="7E3DDF0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6A34CC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Ln. ft.</w:t>
            </w:r>
          </w:p>
        </w:tc>
        <w:tc>
          <w:tcPr>
            <w:tcW w:w="720" w:type="dxa"/>
            <w:tcMar>
              <w:top w:w="0" w:type="dxa"/>
              <w:left w:w="0" w:type="dxa"/>
              <w:bottom w:w="0" w:type="dxa"/>
              <w:right w:w="0" w:type="dxa"/>
            </w:tcMar>
          </w:tcPr>
          <w:p w14:paraId="61C4E10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122</w:t>
            </w:r>
          </w:p>
        </w:tc>
        <w:tc>
          <w:tcPr>
            <w:tcW w:w="810" w:type="dxa"/>
            <w:tcMar>
              <w:top w:w="0" w:type="dxa"/>
              <w:left w:w="0" w:type="dxa"/>
              <w:bottom w:w="0" w:type="dxa"/>
              <w:right w:w="0" w:type="dxa"/>
            </w:tcMar>
          </w:tcPr>
          <w:p w14:paraId="58F9C3F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00E0200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1391D4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72444B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254</w:t>
            </w:r>
          </w:p>
        </w:tc>
        <w:tc>
          <w:tcPr>
            <w:tcW w:w="900" w:type="dxa"/>
            <w:tcMar>
              <w:top w:w="0" w:type="dxa"/>
              <w:left w:w="0" w:type="dxa"/>
              <w:bottom w:w="0" w:type="dxa"/>
              <w:right w:w="0" w:type="dxa"/>
            </w:tcMar>
          </w:tcPr>
          <w:p w14:paraId="456D20B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254</w:t>
            </w:r>
          </w:p>
        </w:tc>
        <w:tc>
          <w:tcPr>
            <w:tcW w:w="905" w:type="dxa"/>
            <w:tcMar>
              <w:top w:w="0" w:type="dxa"/>
              <w:left w:w="0" w:type="dxa"/>
              <w:bottom w:w="0" w:type="dxa"/>
              <w:right w:w="0" w:type="dxa"/>
            </w:tcMar>
          </w:tcPr>
          <w:p w14:paraId="068D1B3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254</w:t>
            </w:r>
          </w:p>
        </w:tc>
      </w:tr>
      <w:tr w:rsidR="0028609A" w14:paraId="07093FF1"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0FDDF41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0E8FA6E"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4DC280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Duct Sealing</w:t>
            </w:r>
          </w:p>
        </w:tc>
        <w:tc>
          <w:tcPr>
            <w:tcW w:w="900" w:type="dxa"/>
            <w:tcMar>
              <w:top w:w="0" w:type="dxa"/>
              <w:left w:w="0" w:type="dxa"/>
              <w:bottom w:w="0" w:type="dxa"/>
              <w:right w:w="0" w:type="dxa"/>
            </w:tcMar>
            <w:vAlign w:val="bottom"/>
          </w:tcPr>
          <w:p w14:paraId="5CF854C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DD8638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16E1B3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26</w:t>
            </w:r>
          </w:p>
        </w:tc>
        <w:tc>
          <w:tcPr>
            <w:tcW w:w="810" w:type="dxa"/>
            <w:tcMar>
              <w:top w:w="0" w:type="dxa"/>
              <w:left w:w="0" w:type="dxa"/>
              <w:bottom w:w="0" w:type="dxa"/>
              <w:right w:w="0" w:type="dxa"/>
            </w:tcMar>
          </w:tcPr>
          <w:p w14:paraId="6816CE2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4DF0228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068BBB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CF6BAF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11,772</w:t>
            </w:r>
          </w:p>
        </w:tc>
        <w:tc>
          <w:tcPr>
            <w:tcW w:w="900" w:type="dxa"/>
            <w:tcMar>
              <w:top w:w="0" w:type="dxa"/>
              <w:left w:w="0" w:type="dxa"/>
              <w:bottom w:w="0" w:type="dxa"/>
              <w:right w:w="0" w:type="dxa"/>
            </w:tcMar>
          </w:tcPr>
          <w:p w14:paraId="407075B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11,906</w:t>
            </w:r>
          </w:p>
        </w:tc>
        <w:tc>
          <w:tcPr>
            <w:tcW w:w="905" w:type="dxa"/>
            <w:tcMar>
              <w:top w:w="0" w:type="dxa"/>
              <w:left w:w="0" w:type="dxa"/>
              <w:bottom w:w="0" w:type="dxa"/>
              <w:right w:w="0" w:type="dxa"/>
            </w:tcMar>
          </w:tcPr>
          <w:p w14:paraId="3561E13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11,906</w:t>
            </w:r>
          </w:p>
        </w:tc>
      </w:tr>
      <w:tr w:rsidR="0028609A" w14:paraId="5BEB8036"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8E6AEE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4D1CB03"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F65F0C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Floor Insulation Above Crawlspace</w:t>
            </w:r>
          </w:p>
        </w:tc>
        <w:tc>
          <w:tcPr>
            <w:tcW w:w="900" w:type="dxa"/>
            <w:tcMar>
              <w:top w:w="0" w:type="dxa"/>
              <w:left w:w="0" w:type="dxa"/>
              <w:bottom w:w="0" w:type="dxa"/>
              <w:right w:w="0" w:type="dxa"/>
            </w:tcMar>
            <w:vAlign w:val="bottom"/>
          </w:tcPr>
          <w:p w14:paraId="14D3E9F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0C2E45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6FBDFDD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1950</w:t>
            </w:r>
          </w:p>
        </w:tc>
        <w:tc>
          <w:tcPr>
            <w:tcW w:w="810" w:type="dxa"/>
            <w:tcMar>
              <w:top w:w="0" w:type="dxa"/>
              <w:left w:w="0" w:type="dxa"/>
              <w:bottom w:w="0" w:type="dxa"/>
              <w:right w:w="0" w:type="dxa"/>
            </w:tcMar>
          </w:tcPr>
          <w:p w14:paraId="66C0426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78C12C4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5CCBA7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A197DA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341</w:t>
            </w:r>
          </w:p>
        </w:tc>
        <w:tc>
          <w:tcPr>
            <w:tcW w:w="900" w:type="dxa"/>
            <w:tcMar>
              <w:top w:w="0" w:type="dxa"/>
              <w:left w:w="0" w:type="dxa"/>
              <w:bottom w:w="0" w:type="dxa"/>
              <w:right w:w="0" w:type="dxa"/>
            </w:tcMar>
          </w:tcPr>
          <w:p w14:paraId="7EF6727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341</w:t>
            </w:r>
          </w:p>
        </w:tc>
        <w:tc>
          <w:tcPr>
            <w:tcW w:w="905" w:type="dxa"/>
            <w:tcMar>
              <w:top w:w="0" w:type="dxa"/>
              <w:left w:w="0" w:type="dxa"/>
              <w:bottom w:w="0" w:type="dxa"/>
              <w:right w:w="0" w:type="dxa"/>
            </w:tcMar>
          </w:tcPr>
          <w:p w14:paraId="4F932B2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341</w:t>
            </w:r>
          </w:p>
        </w:tc>
      </w:tr>
      <w:tr w:rsidR="0028609A" w14:paraId="0A2C7C52"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4A279E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82C389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382C07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Tune Up</w:t>
            </w:r>
          </w:p>
        </w:tc>
        <w:tc>
          <w:tcPr>
            <w:tcW w:w="900" w:type="dxa"/>
            <w:tcMar>
              <w:top w:w="0" w:type="dxa"/>
              <w:left w:w="0" w:type="dxa"/>
              <w:bottom w:w="0" w:type="dxa"/>
              <w:right w:w="0" w:type="dxa"/>
            </w:tcMar>
            <w:vAlign w:val="bottom"/>
          </w:tcPr>
          <w:p w14:paraId="7A1E21AA"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0FE7CF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E0C82C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11</w:t>
            </w:r>
          </w:p>
        </w:tc>
        <w:tc>
          <w:tcPr>
            <w:tcW w:w="810" w:type="dxa"/>
            <w:tcMar>
              <w:top w:w="0" w:type="dxa"/>
              <w:left w:w="0" w:type="dxa"/>
              <w:bottom w:w="0" w:type="dxa"/>
              <w:right w:w="0" w:type="dxa"/>
            </w:tcMar>
          </w:tcPr>
          <w:p w14:paraId="7101893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62FA187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F894F1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1AC189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761</w:t>
            </w:r>
          </w:p>
        </w:tc>
        <w:tc>
          <w:tcPr>
            <w:tcW w:w="900" w:type="dxa"/>
            <w:tcMar>
              <w:top w:w="0" w:type="dxa"/>
              <w:left w:w="0" w:type="dxa"/>
              <w:bottom w:w="0" w:type="dxa"/>
              <w:right w:w="0" w:type="dxa"/>
            </w:tcMar>
          </w:tcPr>
          <w:p w14:paraId="0238670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753</w:t>
            </w:r>
          </w:p>
        </w:tc>
        <w:tc>
          <w:tcPr>
            <w:tcW w:w="905" w:type="dxa"/>
            <w:tcMar>
              <w:top w:w="0" w:type="dxa"/>
              <w:left w:w="0" w:type="dxa"/>
              <w:bottom w:w="0" w:type="dxa"/>
              <w:right w:w="0" w:type="dxa"/>
            </w:tcMar>
          </w:tcPr>
          <w:p w14:paraId="48D40E1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753</w:t>
            </w:r>
          </w:p>
        </w:tc>
      </w:tr>
      <w:tr w:rsidR="0028609A" w14:paraId="70E39F5A"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67AA0D9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1D8FFE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CDD04E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&gt;95% AFUE</w:t>
            </w:r>
          </w:p>
        </w:tc>
        <w:tc>
          <w:tcPr>
            <w:tcW w:w="900" w:type="dxa"/>
            <w:tcMar>
              <w:top w:w="0" w:type="dxa"/>
              <w:left w:w="0" w:type="dxa"/>
              <w:bottom w:w="0" w:type="dxa"/>
              <w:right w:w="0" w:type="dxa"/>
            </w:tcMar>
            <w:vAlign w:val="bottom"/>
          </w:tcPr>
          <w:p w14:paraId="4612B5B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6D11DB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F6CF9B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w:t>
            </w:r>
          </w:p>
        </w:tc>
        <w:tc>
          <w:tcPr>
            <w:tcW w:w="810" w:type="dxa"/>
            <w:tcMar>
              <w:top w:w="0" w:type="dxa"/>
              <w:left w:w="0" w:type="dxa"/>
              <w:bottom w:w="0" w:type="dxa"/>
              <w:right w:w="0" w:type="dxa"/>
            </w:tcMar>
          </w:tcPr>
          <w:p w14:paraId="02B41F2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531C97F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0AFF261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96624A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346</w:t>
            </w:r>
          </w:p>
        </w:tc>
        <w:tc>
          <w:tcPr>
            <w:tcW w:w="900" w:type="dxa"/>
            <w:tcMar>
              <w:top w:w="0" w:type="dxa"/>
              <w:left w:w="0" w:type="dxa"/>
              <w:bottom w:w="0" w:type="dxa"/>
              <w:right w:w="0" w:type="dxa"/>
            </w:tcMar>
          </w:tcPr>
          <w:p w14:paraId="5E9875F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346</w:t>
            </w:r>
          </w:p>
        </w:tc>
        <w:tc>
          <w:tcPr>
            <w:tcW w:w="905" w:type="dxa"/>
            <w:tcMar>
              <w:top w:w="0" w:type="dxa"/>
              <w:left w:w="0" w:type="dxa"/>
              <w:bottom w:w="0" w:type="dxa"/>
              <w:right w:w="0" w:type="dxa"/>
            </w:tcMar>
          </w:tcPr>
          <w:p w14:paraId="19F1EB7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346</w:t>
            </w:r>
          </w:p>
        </w:tc>
      </w:tr>
      <w:tr w:rsidR="0028609A" w14:paraId="77363166"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67653F7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23FED1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976EAF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Handheld Showerhead (DI) SF</w:t>
            </w:r>
          </w:p>
        </w:tc>
        <w:tc>
          <w:tcPr>
            <w:tcW w:w="900" w:type="dxa"/>
            <w:tcMar>
              <w:top w:w="0" w:type="dxa"/>
              <w:left w:w="0" w:type="dxa"/>
              <w:bottom w:w="0" w:type="dxa"/>
              <w:right w:w="0" w:type="dxa"/>
            </w:tcMar>
            <w:vAlign w:val="bottom"/>
          </w:tcPr>
          <w:p w14:paraId="4221B3C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1FA477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9944AD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w:t>
            </w:r>
          </w:p>
        </w:tc>
        <w:tc>
          <w:tcPr>
            <w:tcW w:w="810" w:type="dxa"/>
            <w:tcMar>
              <w:top w:w="0" w:type="dxa"/>
              <w:left w:w="0" w:type="dxa"/>
              <w:bottom w:w="0" w:type="dxa"/>
              <w:right w:w="0" w:type="dxa"/>
            </w:tcMar>
          </w:tcPr>
          <w:p w14:paraId="6908E7A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15AD17E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C7A4E3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4,620</w:t>
            </w:r>
          </w:p>
        </w:tc>
        <w:tc>
          <w:tcPr>
            <w:tcW w:w="810" w:type="dxa"/>
            <w:tcMar>
              <w:top w:w="0" w:type="dxa"/>
              <w:left w:w="0" w:type="dxa"/>
              <w:bottom w:w="0" w:type="dxa"/>
              <w:right w:w="0" w:type="dxa"/>
            </w:tcMar>
          </w:tcPr>
          <w:p w14:paraId="6B1732E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25.00</w:t>
            </w:r>
          </w:p>
        </w:tc>
        <w:tc>
          <w:tcPr>
            <w:tcW w:w="900" w:type="dxa"/>
            <w:tcMar>
              <w:top w:w="0" w:type="dxa"/>
              <w:left w:w="0" w:type="dxa"/>
              <w:bottom w:w="0" w:type="dxa"/>
              <w:right w:w="0" w:type="dxa"/>
            </w:tcMar>
          </w:tcPr>
          <w:p w14:paraId="7409889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25.00</w:t>
            </w:r>
          </w:p>
        </w:tc>
        <w:tc>
          <w:tcPr>
            <w:tcW w:w="905" w:type="dxa"/>
            <w:tcMar>
              <w:top w:w="0" w:type="dxa"/>
              <w:left w:w="0" w:type="dxa"/>
              <w:bottom w:w="0" w:type="dxa"/>
              <w:right w:w="0" w:type="dxa"/>
            </w:tcMar>
          </w:tcPr>
          <w:p w14:paraId="2CCAB2B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25.00</w:t>
            </w:r>
          </w:p>
        </w:tc>
      </w:tr>
      <w:tr w:rsidR="0028609A" w14:paraId="21545A89"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51214F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1BBD5FF"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E0D785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Residential Energy Recovery Ventilator (ERV)</w:t>
            </w:r>
          </w:p>
        </w:tc>
        <w:tc>
          <w:tcPr>
            <w:tcW w:w="900" w:type="dxa"/>
            <w:tcMar>
              <w:top w:w="0" w:type="dxa"/>
              <w:left w:w="0" w:type="dxa"/>
              <w:bottom w:w="0" w:type="dxa"/>
              <w:right w:w="0" w:type="dxa"/>
            </w:tcMar>
            <w:vAlign w:val="bottom"/>
          </w:tcPr>
          <w:p w14:paraId="55CF9B18"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87DC59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C1295A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65</w:t>
            </w:r>
          </w:p>
        </w:tc>
        <w:tc>
          <w:tcPr>
            <w:tcW w:w="810" w:type="dxa"/>
            <w:tcMar>
              <w:top w:w="0" w:type="dxa"/>
              <w:left w:w="0" w:type="dxa"/>
              <w:bottom w:w="0" w:type="dxa"/>
              <w:right w:w="0" w:type="dxa"/>
            </w:tcMar>
          </w:tcPr>
          <w:p w14:paraId="60036F3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7ECFA65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F2D4B5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7B1476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w:t>
            </w:r>
          </w:p>
        </w:tc>
        <w:tc>
          <w:tcPr>
            <w:tcW w:w="900" w:type="dxa"/>
            <w:tcMar>
              <w:top w:w="0" w:type="dxa"/>
              <w:left w:w="0" w:type="dxa"/>
              <w:bottom w:w="0" w:type="dxa"/>
              <w:right w:w="0" w:type="dxa"/>
            </w:tcMar>
          </w:tcPr>
          <w:p w14:paraId="370D877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w:t>
            </w:r>
          </w:p>
        </w:tc>
        <w:tc>
          <w:tcPr>
            <w:tcW w:w="905" w:type="dxa"/>
            <w:tcMar>
              <w:top w:w="0" w:type="dxa"/>
              <w:left w:w="0" w:type="dxa"/>
              <w:bottom w:w="0" w:type="dxa"/>
              <w:right w:w="0" w:type="dxa"/>
            </w:tcMar>
          </w:tcPr>
          <w:p w14:paraId="1D13F2B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w:t>
            </w:r>
          </w:p>
        </w:tc>
      </w:tr>
      <w:tr w:rsidR="0028609A" w14:paraId="1E284ABA"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C2208B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0B64C1A"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C92243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Kitchen Aerator SF (DI)</w:t>
            </w:r>
          </w:p>
        </w:tc>
        <w:tc>
          <w:tcPr>
            <w:tcW w:w="900" w:type="dxa"/>
            <w:tcMar>
              <w:top w:w="0" w:type="dxa"/>
              <w:left w:w="0" w:type="dxa"/>
              <w:bottom w:w="0" w:type="dxa"/>
              <w:right w:w="0" w:type="dxa"/>
            </w:tcMar>
            <w:vAlign w:val="bottom"/>
          </w:tcPr>
          <w:p w14:paraId="3D84103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E70242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F2852F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7</w:t>
            </w:r>
          </w:p>
        </w:tc>
        <w:tc>
          <w:tcPr>
            <w:tcW w:w="810" w:type="dxa"/>
            <w:tcMar>
              <w:top w:w="0" w:type="dxa"/>
              <w:left w:w="0" w:type="dxa"/>
              <w:bottom w:w="0" w:type="dxa"/>
              <w:right w:w="0" w:type="dxa"/>
            </w:tcMar>
          </w:tcPr>
          <w:p w14:paraId="4902F92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121C8AD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C07D6E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22,149</w:t>
            </w:r>
          </w:p>
        </w:tc>
        <w:tc>
          <w:tcPr>
            <w:tcW w:w="810" w:type="dxa"/>
            <w:tcMar>
              <w:top w:w="0" w:type="dxa"/>
              <w:left w:w="0" w:type="dxa"/>
              <w:bottom w:w="0" w:type="dxa"/>
              <w:right w:w="0" w:type="dxa"/>
            </w:tcMar>
          </w:tcPr>
          <w:p w14:paraId="03CCA34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w:t>
            </w:r>
          </w:p>
        </w:tc>
        <w:tc>
          <w:tcPr>
            <w:tcW w:w="900" w:type="dxa"/>
            <w:tcMar>
              <w:top w:w="0" w:type="dxa"/>
              <w:left w:w="0" w:type="dxa"/>
              <w:bottom w:w="0" w:type="dxa"/>
              <w:right w:w="0" w:type="dxa"/>
            </w:tcMar>
          </w:tcPr>
          <w:p w14:paraId="5CA1A82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w:t>
            </w:r>
          </w:p>
        </w:tc>
        <w:tc>
          <w:tcPr>
            <w:tcW w:w="905" w:type="dxa"/>
            <w:tcMar>
              <w:top w:w="0" w:type="dxa"/>
              <w:left w:w="0" w:type="dxa"/>
              <w:bottom w:w="0" w:type="dxa"/>
              <w:right w:w="0" w:type="dxa"/>
            </w:tcMar>
          </w:tcPr>
          <w:p w14:paraId="40BC983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w:t>
            </w:r>
          </w:p>
        </w:tc>
      </w:tr>
      <w:tr w:rsidR="0028609A" w14:paraId="5D8D2635"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AC785C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3632232"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D238CE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Rim/Band Joist Insulation</w:t>
            </w:r>
          </w:p>
        </w:tc>
        <w:tc>
          <w:tcPr>
            <w:tcW w:w="900" w:type="dxa"/>
            <w:tcMar>
              <w:top w:w="0" w:type="dxa"/>
              <w:left w:w="0" w:type="dxa"/>
              <w:bottom w:w="0" w:type="dxa"/>
              <w:right w:w="0" w:type="dxa"/>
            </w:tcMar>
            <w:vAlign w:val="bottom"/>
          </w:tcPr>
          <w:p w14:paraId="47E1C20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ADE4CC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7D34693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554</w:t>
            </w:r>
          </w:p>
        </w:tc>
        <w:tc>
          <w:tcPr>
            <w:tcW w:w="810" w:type="dxa"/>
            <w:tcMar>
              <w:top w:w="0" w:type="dxa"/>
              <w:left w:w="0" w:type="dxa"/>
              <w:bottom w:w="0" w:type="dxa"/>
              <w:right w:w="0" w:type="dxa"/>
            </w:tcMar>
          </w:tcPr>
          <w:p w14:paraId="5EB698D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1E131D3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E55ADE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7FCB98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87.00</w:t>
            </w:r>
          </w:p>
        </w:tc>
        <w:tc>
          <w:tcPr>
            <w:tcW w:w="900" w:type="dxa"/>
            <w:tcMar>
              <w:top w:w="0" w:type="dxa"/>
              <w:left w:w="0" w:type="dxa"/>
              <w:bottom w:w="0" w:type="dxa"/>
              <w:right w:w="0" w:type="dxa"/>
            </w:tcMar>
          </w:tcPr>
          <w:p w14:paraId="5567392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87.00</w:t>
            </w:r>
          </w:p>
        </w:tc>
        <w:tc>
          <w:tcPr>
            <w:tcW w:w="905" w:type="dxa"/>
            <w:tcMar>
              <w:top w:w="0" w:type="dxa"/>
              <w:left w:w="0" w:type="dxa"/>
              <w:bottom w:w="0" w:type="dxa"/>
              <w:right w:w="0" w:type="dxa"/>
            </w:tcMar>
          </w:tcPr>
          <w:p w14:paraId="740777D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87.00</w:t>
            </w:r>
          </w:p>
        </w:tc>
      </w:tr>
      <w:tr w:rsidR="0028609A" w14:paraId="4FE48FAC"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0AFF949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9F4872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4F1A74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Showerhead (DI) SF</w:t>
            </w:r>
          </w:p>
        </w:tc>
        <w:tc>
          <w:tcPr>
            <w:tcW w:w="900" w:type="dxa"/>
            <w:tcMar>
              <w:top w:w="0" w:type="dxa"/>
              <w:left w:w="0" w:type="dxa"/>
              <w:bottom w:w="0" w:type="dxa"/>
              <w:right w:w="0" w:type="dxa"/>
            </w:tcMar>
            <w:vAlign w:val="bottom"/>
          </w:tcPr>
          <w:p w14:paraId="45AB2CE7"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2E6792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EC2A1D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13</w:t>
            </w:r>
          </w:p>
        </w:tc>
        <w:tc>
          <w:tcPr>
            <w:tcW w:w="810" w:type="dxa"/>
            <w:tcMar>
              <w:top w:w="0" w:type="dxa"/>
              <w:left w:w="0" w:type="dxa"/>
              <w:bottom w:w="0" w:type="dxa"/>
              <w:right w:w="0" w:type="dxa"/>
            </w:tcMar>
          </w:tcPr>
          <w:p w14:paraId="3BC7725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6D799D1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D8B508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12,321</w:t>
            </w:r>
          </w:p>
        </w:tc>
        <w:tc>
          <w:tcPr>
            <w:tcW w:w="810" w:type="dxa"/>
            <w:tcMar>
              <w:top w:w="0" w:type="dxa"/>
              <w:left w:w="0" w:type="dxa"/>
              <w:bottom w:w="0" w:type="dxa"/>
              <w:right w:w="0" w:type="dxa"/>
            </w:tcMar>
          </w:tcPr>
          <w:p w14:paraId="149CD2C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67.00</w:t>
            </w:r>
          </w:p>
        </w:tc>
        <w:tc>
          <w:tcPr>
            <w:tcW w:w="900" w:type="dxa"/>
            <w:tcMar>
              <w:top w:w="0" w:type="dxa"/>
              <w:left w:w="0" w:type="dxa"/>
              <w:bottom w:w="0" w:type="dxa"/>
              <w:right w:w="0" w:type="dxa"/>
            </w:tcMar>
          </w:tcPr>
          <w:p w14:paraId="5F4E519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67.00</w:t>
            </w:r>
          </w:p>
        </w:tc>
        <w:tc>
          <w:tcPr>
            <w:tcW w:w="905" w:type="dxa"/>
            <w:tcMar>
              <w:top w:w="0" w:type="dxa"/>
              <w:left w:w="0" w:type="dxa"/>
              <w:bottom w:w="0" w:type="dxa"/>
              <w:right w:w="0" w:type="dxa"/>
            </w:tcMar>
          </w:tcPr>
          <w:p w14:paraId="5A9CE40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67.00</w:t>
            </w:r>
          </w:p>
        </w:tc>
      </w:tr>
      <w:tr w:rsidR="0028609A" w14:paraId="21D0934E"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E689CF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E5B782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61CDBE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Storage Water Heater, &gt;0.67 EF</w:t>
            </w:r>
          </w:p>
        </w:tc>
        <w:tc>
          <w:tcPr>
            <w:tcW w:w="900" w:type="dxa"/>
            <w:tcMar>
              <w:top w:w="0" w:type="dxa"/>
              <w:left w:w="0" w:type="dxa"/>
              <w:bottom w:w="0" w:type="dxa"/>
              <w:right w:w="0" w:type="dxa"/>
            </w:tcMar>
            <w:vAlign w:val="bottom"/>
          </w:tcPr>
          <w:p w14:paraId="4C2E5E6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9E7812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151E3A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w:t>
            </w:r>
          </w:p>
        </w:tc>
        <w:tc>
          <w:tcPr>
            <w:tcW w:w="810" w:type="dxa"/>
            <w:tcMar>
              <w:top w:w="0" w:type="dxa"/>
              <w:left w:w="0" w:type="dxa"/>
              <w:bottom w:w="0" w:type="dxa"/>
              <w:right w:w="0" w:type="dxa"/>
            </w:tcMar>
          </w:tcPr>
          <w:p w14:paraId="2D97192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13.30</w:t>
            </w:r>
          </w:p>
        </w:tc>
        <w:tc>
          <w:tcPr>
            <w:tcW w:w="1080" w:type="dxa"/>
            <w:tcMar>
              <w:top w:w="0" w:type="dxa"/>
              <w:left w:w="0" w:type="dxa"/>
              <w:bottom w:w="0" w:type="dxa"/>
              <w:right w:w="0" w:type="dxa"/>
            </w:tcMar>
          </w:tcPr>
          <w:p w14:paraId="18AD538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4C6916E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6A0D86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220</w:t>
            </w:r>
          </w:p>
        </w:tc>
        <w:tc>
          <w:tcPr>
            <w:tcW w:w="900" w:type="dxa"/>
            <w:tcMar>
              <w:top w:w="0" w:type="dxa"/>
              <w:left w:w="0" w:type="dxa"/>
              <w:bottom w:w="0" w:type="dxa"/>
              <w:right w:w="0" w:type="dxa"/>
            </w:tcMar>
          </w:tcPr>
          <w:p w14:paraId="139C1AD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220</w:t>
            </w:r>
          </w:p>
        </w:tc>
        <w:tc>
          <w:tcPr>
            <w:tcW w:w="905" w:type="dxa"/>
            <w:tcMar>
              <w:top w:w="0" w:type="dxa"/>
              <w:left w:w="0" w:type="dxa"/>
              <w:bottom w:w="0" w:type="dxa"/>
              <w:right w:w="0" w:type="dxa"/>
            </w:tcMar>
          </w:tcPr>
          <w:p w14:paraId="66BDFE4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220</w:t>
            </w:r>
          </w:p>
        </w:tc>
      </w:tr>
      <w:tr w:rsidR="0028609A" w14:paraId="7D0C0F50"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9AFE2F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BA1F59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F578AF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Wall Insulation</w:t>
            </w:r>
          </w:p>
        </w:tc>
        <w:tc>
          <w:tcPr>
            <w:tcW w:w="900" w:type="dxa"/>
            <w:tcMar>
              <w:top w:w="0" w:type="dxa"/>
              <w:left w:w="0" w:type="dxa"/>
              <w:bottom w:w="0" w:type="dxa"/>
              <w:right w:w="0" w:type="dxa"/>
            </w:tcMar>
            <w:vAlign w:val="bottom"/>
          </w:tcPr>
          <w:p w14:paraId="7C7B92F3"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BC1775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380B9F8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1122</w:t>
            </w:r>
          </w:p>
        </w:tc>
        <w:tc>
          <w:tcPr>
            <w:tcW w:w="810" w:type="dxa"/>
            <w:tcMar>
              <w:top w:w="0" w:type="dxa"/>
              <w:left w:w="0" w:type="dxa"/>
              <w:bottom w:w="0" w:type="dxa"/>
              <w:right w:w="0" w:type="dxa"/>
            </w:tcMar>
          </w:tcPr>
          <w:p w14:paraId="30F3682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04EFEB9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32E2C5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D67E4B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156</w:t>
            </w:r>
          </w:p>
        </w:tc>
        <w:tc>
          <w:tcPr>
            <w:tcW w:w="900" w:type="dxa"/>
            <w:tcMar>
              <w:top w:w="0" w:type="dxa"/>
              <w:left w:w="0" w:type="dxa"/>
              <w:bottom w:w="0" w:type="dxa"/>
              <w:right w:w="0" w:type="dxa"/>
            </w:tcMar>
          </w:tcPr>
          <w:p w14:paraId="35BD210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156</w:t>
            </w:r>
          </w:p>
        </w:tc>
        <w:tc>
          <w:tcPr>
            <w:tcW w:w="905" w:type="dxa"/>
            <w:tcMar>
              <w:top w:w="0" w:type="dxa"/>
              <w:left w:w="0" w:type="dxa"/>
              <w:bottom w:w="0" w:type="dxa"/>
              <w:right w:w="0" w:type="dxa"/>
            </w:tcMar>
          </w:tcPr>
          <w:p w14:paraId="33A932B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156</w:t>
            </w:r>
          </w:p>
        </w:tc>
      </w:tr>
      <w:tr w:rsidR="00561CCB" w14:paraId="3B822CB3"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val="restart"/>
            <w:tcMar>
              <w:top w:w="0" w:type="dxa"/>
              <w:left w:w="0" w:type="dxa"/>
              <w:bottom w:w="0" w:type="dxa"/>
              <w:right w:w="0" w:type="dxa"/>
            </w:tcMar>
          </w:tcPr>
          <w:p w14:paraId="52B47908" w14:textId="77777777" w:rsidR="00EB0173" w:rsidRPr="0066183C"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Private</w:t>
            </w:r>
          </w:p>
        </w:tc>
        <w:tc>
          <w:tcPr>
            <w:tcW w:w="1260" w:type="dxa"/>
            <w:vMerge w:val="restart"/>
            <w:tcMar>
              <w:top w:w="0" w:type="dxa"/>
              <w:left w:w="0" w:type="dxa"/>
              <w:bottom w:w="0" w:type="dxa"/>
              <w:right w:w="0" w:type="dxa"/>
            </w:tcMar>
          </w:tcPr>
          <w:p w14:paraId="7094033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IHWAP</w:t>
            </w:r>
          </w:p>
        </w:tc>
        <w:tc>
          <w:tcPr>
            <w:tcW w:w="3150" w:type="dxa"/>
            <w:tcMar>
              <w:top w:w="0" w:type="dxa"/>
              <w:left w:w="0" w:type="dxa"/>
              <w:bottom w:w="0" w:type="dxa"/>
              <w:right w:w="0" w:type="dxa"/>
            </w:tcMar>
          </w:tcPr>
          <w:p w14:paraId="794D4B7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Manual</w:t>
            </w:r>
          </w:p>
        </w:tc>
        <w:tc>
          <w:tcPr>
            <w:tcW w:w="900" w:type="dxa"/>
            <w:tcMar>
              <w:top w:w="0" w:type="dxa"/>
              <w:left w:w="0" w:type="dxa"/>
              <w:bottom w:w="0" w:type="dxa"/>
              <w:right w:w="0" w:type="dxa"/>
            </w:tcMar>
            <w:vAlign w:val="bottom"/>
          </w:tcPr>
          <w:p w14:paraId="255534C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0D7803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65E1BA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35</w:t>
            </w:r>
          </w:p>
        </w:tc>
        <w:tc>
          <w:tcPr>
            <w:tcW w:w="810" w:type="dxa"/>
            <w:tcMar>
              <w:top w:w="0" w:type="dxa"/>
              <w:left w:w="0" w:type="dxa"/>
              <w:bottom w:w="0" w:type="dxa"/>
              <w:right w:w="0" w:type="dxa"/>
            </w:tcMar>
          </w:tcPr>
          <w:p w14:paraId="13581B4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361A660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DC8029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D18269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3,573</w:t>
            </w:r>
          </w:p>
        </w:tc>
        <w:tc>
          <w:tcPr>
            <w:tcW w:w="900" w:type="dxa"/>
            <w:tcMar>
              <w:top w:w="0" w:type="dxa"/>
              <w:left w:w="0" w:type="dxa"/>
              <w:bottom w:w="0" w:type="dxa"/>
              <w:right w:w="0" w:type="dxa"/>
            </w:tcMar>
          </w:tcPr>
          <w:p w14:paraId="528DFAA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3,573</w:t>
            </w:r>
          </w:p>
        </w:tc>
        <w:tc>
          <w:tcPr>
            <w:tcW w:w="905" w:type="dxa"/>
            <w:tcMar>
              <w:top w:w="0" w:type="dxa"/>
              <w:left w:w="0" w:type="dxa"/>
              <w:bottom w:w="0" w:type="dxa"/>
              <w:right w:w="0" w:type="dxa"/>
            </w:tcMar>
          </w:tcPr>
          <w:p w14:paraId="2BD5935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3,573</w:t>
            </w:r>
          </w:p>
        </w:tc>
      </w:tr>
      <w:tr w:rsidR="0028609A" w14:paraId="66D8A20A"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0BF99C6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1F2F3CB"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07F5F5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Programmable</w:t>
            </w:r>
          </w:p>
        </w:tc>
        <w:tc>
          <w:tcPr>
            <w:tcW w:w="900" w:type="dxa"/>
            <w:tcMar>
              <w:top w:w="0" w:type="dxa"/>
              <w:left w:w="0" w:type="dxa"/>
              <w:bottom w:w="0" w:type="dxa"/>
              <w:right w:w="0" w:type="dxa"/>
            </w:tcMar>
            <w:vAlign w:val="bottom"/>
          </w:tcPr>
          <w:p w14:paraId="1178F648"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88CEDB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187685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7</w:t>
            </w:r>
          </w:p>
        </w:tc>
        <w:tc>
          <w:tcPr>
            <w:tcW w:w="810" w:type="dxa"/>
            <w:tcMar>
              <w:top w:w="0" w:type="dxa"/>
              <w:left w:w="0" w:type="dxa"/>
              <w:bottom w:w="0" w:type="dxa"/>
              <w:right w:w="0" w:type="dxa"/>
            </w:tcMar>
          </w:tcPr>
          <w:p w14:paraId="42BB48B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25E196A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A5C975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2D270AA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499</w:t>
            </w:r>
          </w:p>
        </w:tc>
        <w:tc>
          <w:tcPr>
            <w:tcW w:w="900" w:type="dxa"/>
            <w:tcMar>
              <w:top w:w="0" w:type="dxa"/>
              <w:left w:w="0" w:type="dxa"/>
              <w:bottom w:w="0" w:type="dxa"/>
              <w:right w:w="0" w:type="dxa"/>
            </w:tcMar>
          </w:tcPr>
          <w:p w14:paraId="4DD0499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499</w:t>
            </w:r>
          </w:p>
        </w:tc>
        <w:tc>
          <w:tcPr>
            <w:tcW w:w="905" w:type="dxa"/>
            <w:tcMar>
              <w:top w:w="0" w:type="dxa"/>
              <w:left w:w="0" w:type="dxa"/>
              <w:bottom w:w="0" w:type="dxa"/>
              <w:right w:w="0" w:type="dxa"/>
            </w:tcMar>
          </w:tcPr>
          <w:p w14:paraId="4AA2E93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499</w:t>
            </w:r>
          </w:p>
        </w:tc>
      </w:tr>
      <w:tr w:rsidR="0028609A" w14:paraId="729E8C7D"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1FCD3E0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FD1C865"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E019E7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w:t>
            </w:r>
          </w:p>
        </w:tc>
        <w:tc>
          <w:tcPr>
            <w:tcW w:w="900" w:type="dxa"/>
            <w:tcMar>
              <w:top w:w="0" w:type="dxa"/>
              <w:left w:w="0" w:type="dxa"/>
              <w:bottom w:w="0" w:type="dxa"/>
              <w:right w:w="0" w:type="dxa"/>
            </w:tcMar>
            <w:vAlign w:val="bottom"/>
          </w:tcPr>
          <w:p w14:paraId="2F28F18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0C7A28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Project</w:t>
            </w:r>
          </w:p>
        </w:tc>
        <w:tc>
          <w:tcPr>
            <w:tcW w:w="720" w:type="dxa"/>
            <w:tcMar>
              <w:top w:w="0" w:type="dxa"/>
              <w:left w:w="0" w:type="dxa"/>
              <w:bottom w:w="0" w:type="dxa"/>
              <w:right w:w="0" w:type="dxa"/>
            </w:tcMar>
          </w:tcPr>
          <w:p w14:paraId="15B251D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192</w:t>
            </w:r>
          </w:p>
        </w:tc>
        <w:tc>
          <w:tcPr>
            <w:tcW w:w="810" w:type="dxa"/>
            <w:tcMar>
              <w:top w:w="0" w:type="dxa"/>
              <w:left w:w="0" w:type="dxa"/>
              <w:bottom w:w="0" w:type="dxa"/>
              <w:right w:w="0" w:type="dxa"/>
            </w:tcMar>
          </w:tcPr>
          <w:p w14:paraId="74FA34D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3DC9FB7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8C1CD1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DE5CD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14,434</w:t>
            </w:r>
          </w:p>
        </w:tc>
        <w:tc>
          <w:tcPr>
            <w:tcW w:w="900" w:type="dxa"/>
            <w:tcMar>
              <w:top w:w="0" w:type="dxa"/>
              <w:left w:w="0" w:type="dxa"/>
              <w:bottom w:w="0" w:type="dxa"/>
              <w:right w:w="0" w:type="dxa"/>
            </w:tcMar>
          </w:tcPr>
          <w:p w14:paraId="440FB23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14,434</w:t>
            </w:r>
          </w:p>
        </w:tc>
        <w:tc>
          <w:tcPr>
            <w:tcW w:w="905" w:type="dxa"/>
            <w:tcMar>
              <w:top w:w="0" w:type="dxa"/>
              <w:left w:w="0" w:type="dxa"/>
              <w:bottom w:w="0" w:type="dxa"/>
              <w:right w:w="0" w:type="dxa"/>
            </w:tcMar>
          </w:tcPr>
          <w:p w14:paraId="293508C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14,434</w:t>
            </w:r>
          </w:p>
        </w:tc>
      </w:tr>
      <w:tr w:rsidR="0028609A" w14:paraId="702320E4"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47807B3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703C4B9"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69EBB9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w:t>
            </w:r>
          </w:p>
        </w:tc>
        <w:tc>
          <w:tcPr>
            <w:tcW w:w="900" w:type="dxa"/>
            <w:tcMar>
              <w:top w:w="0" w:type="dxa"/>
              <w:left w:w="0" w:type="dxa"/>
              <w:bottom w:w="0" w:type="dxa"/>
              <w:right w:w="0" w:type="dxa"/>
            </w:tcMar>
            <w:vAlign w:val="bottom"/>
          </w:tcPr>
          <w:p w14:paraId="228F1CD2"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751680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9108FD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w:t>
            </w:r>
          </w:p>
        </w:tc>
        <w:tc>
          <w:tcPr>
            <w:tcW w:w="810" w:type="dxa"/>
            <w:tcMar>
              <w:top w:w="0" w:type="dxa"/>
              <w:left w:w="0" w:type="dxa"/>
              <w:bottom w:w="0" w:type="dxa"/>
              <w:right w:w="0" w:type="dxa"/>
            </w:tcMar>
          </w:tcPr>
          <w:p w14:paraId="4B69EC0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39910E6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CE360C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A04DC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44.00</w:t>
            </w:r>
          </w:p>
        </w:tc>
        <w:tc>
          <w:tcPr>
            <w:tcW w:w="900" w:type="dxa"/>
            <w:tcMar>
              <w:top w:w="0" w:type="dxa"/>
              <w:left w:w="0" w:type="dxa"/>
              <w:bottom w:w="0" w:type="dxa"/>
              <w:right w:w="0" w:type="dxa"/>
            </w:tcMar>
          </w:tcPr>
          <w:p w14:paraId="777EBBE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44.00</w:t>
            </w:r>
          </w:p>
        </w:tc>
        <w:tc>
          <w:tcPr>
            <w:tcW w:w="905" w:type="dxa"/>
            <w:tcMar>
              <w:top w:w="0" w:type="dxa"/>
              <w:left w:w="0" w:type="dxa"/>
              <w:bottom w:w="0" w:type="dxa"/>
              <w:right w:w="0" w:type="dxa"/>
            </w:tcMar>
          </w:tcPr>
          <w:p w14:paraId="53FB70C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44.00</w:t>
            </w:r>
          </w:p>
        </w:tc>
      </w:tr>
      <w:tr w:rsidR="0028609A" w14:paraId="41C19FB9"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EB1C26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47C3273"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BA84CB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Sealing Tape - DI</w:t>
            </w:r>
          </w:p>
        </w:tc>
        <w:tc>
          <w:tcPr>
            <w:tcW w:w="900" w:type="dxa"/>
            <w:tcMar>
              <w:top w:w="0" w:type="dxa"/>
              <w:left w:w="0" w:type="dxa"/>
              <w:bottom w:w="0" w:type="dxa"/>
              <w:right w:w="0" w:type="dxa"/>
            </w:tcMar>
            <w:vAlign w:val="bottom"/>
          </w:tcPr>
          <w:p w14:paraId="42946B70"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2EA88C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A8EBD2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42</w:t>
            </w:r>
          </w:p>
        </w:tc>
        <w:tc>
          <w:tcPr>
            <w:tcW w:w="810" w:type="dxa"/>
            <w:tcMar>
              <w:top w:w="0" w:type="dxa"/>
              <w:left w:w="0" w:type="dxa"/>
              <w:bottom w:w="0" w:type="dxa"/>
              <w:right w:w="0" w:type="dxa"/>
            </w:tcMar>
          </w:tcPr>
          <w:p w14:paraId="20FC0A4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00229EE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B36F9B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7165CE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17.00</w:t>
            </w:r>
          </w:p>
        </w:tc>
        <w:tc>
          <w:tcPr>
            <w:tcW w:w="900" w:type="dxa"/>
            <w:tcMar>
              <w:top w:w="0" w:type="dxa"/>
              <w:left w:w="0" w:type="dxa"/>
              <w:bottom w:w="0" w:type="dxa"/>
              <w:right w:w="0" w:type="dxa"/>
            </w:tcMar>
          </w:tcPr>
          <w:p w14:paraId="4FF73BC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17.00</w:t>
            </w:r>
          </w:p>
        </w:tc>
        <w:tc>
          <w:tcPr>
            <w:tcW w:w="905" w:type="dxa"/>
            <w:tcMar>
              <w:top w:w="0" w:type="dxa"/>
              <w:left w:w="0" w:type="dxa"/>
              <w:bottom w:w="0" w:type="dxa"/>
              <w:right w:w="0" w:type="dxa"/>
            </w:tcMar>
          </w:tcPr>
          <w:p w14:paraId="5ABDE33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17.00</w:t>
            </w:r>
          </w:p>
        </w:tc>
      </w:tr>
      <w:tr w:rsidR="0028609A" w14:paraId="37C7C3B2"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C195CA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403D0A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1685EA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Attic Insulation</w:t>
            </w:r>
          </w:p>
        </w:tc>
        <w:tc>
          <w:tcPr>
            <w:tcW w:w="900" w:type="dxa"/>
            <w:tcMar>
              <w:top w:w="0" w:type="dxa"/>
              <w:left w:w="0" w:type="dxa"/>
              <w:bottom w:w="0" w:type="dxa"/>
              <w:right w:w="0" w:type="dxa"/>
            </w:tcMar>
            <w:vAlign w:val="bottom"/>
          </w:tcPr>
          <w:p w14:paraId="6C04DBA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16C6AF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07506DF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172352</w:t>
            </w:r>
          </w:p>
        </w:tc>
        <w:tc>
          <w:tcPr>
            <w:tcW w:w="810" w:type="dxa"/>
            <w:tcMar>
              <w:top w:w="0" w:type="dxa"/>
              <w:left w:w="0" w:type="dxa"/>
              <w:bottom w:w="0" w:type="dxa"/>
              <w:right w:w="0" w:type="dxa"/>
            </w:tcMar>
          </w:tcPr>
          <w:p w14:paraId="33971CE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473BCB8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BFB506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34799B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21,523</w:t>
            </w:r>
          </w:p>
        </w:tc>
        <w:tc>
          <w:tcPr>
            <w:tcW w:w="900" w:type="dxa"/>
            <w:tcMar>
              <w:top w:w="0" w:type="dxa"/>
              <w:left w:w="0" w:type="dxa"/>
              <w:bottom w:w="0" w:type="dxa"/>
              <w:right w:w="0" w:type="dxa"/>
            </w:tcMar>
          </w:tcPr>
          <w:p w14:paraId="7CE1D53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21,523</w:t>
            </w:r>
          </w:p>
        </w:tc>
        <w:tc>
          <w:tcPr>
            <w:tcW w:w="905" w:type="dxa"/>
            <w:tcMar>
              <w:top w:w="0" w:type="dxa"/>
              <w:left w:w="0" w:type="dxa"/>
              <w:bottom w:w="0" w:type="dxa"/>
              <w:right w:w="0" w:type="dxa"/>
            </w:tcMar>
          </w:tcPr>
          <w:p w14:paraId="7EBD1B2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21,523</w:t>
            </w:r>
          </w:p>
        </w:tc>
      </w:tr>
      <w:tr w:rsidR="0028609A" w14:paraId="6FD44140"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5AB486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7045402"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C178EF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Basement/Sidewall Insulation</w:t>
            </w:r>
          </w:p>
        </w:tc>
        <w:tc>
          <w:tcPr>
            <w:tcW w:w="900" w:type="dxa"/>
            <w:tcMar>
              <w:top w:w="0" w:type="dxa"/>
              <w:left w:w="0" w:type="dxa"/>
              <w:bottom w:w="0" w:type="dxa"/>
              <w:right w:w="0" w:type="dxa"/>
            </w:tcMar>
            <w:vAlign w:val="bottom"/>
          </w:tcPr>
          <w:p w14:paraId="4ED57DF0"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F4D4DF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03B48DD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14503</w:t>
            </w:r>
          </w:p>
        </w:tc>
        <w:tc>
          <w:tcPr>
            <w:tcW w:w="810" w:type="dxa"/>
            <w:tcMar>
              <w:top w:w="0" w:type="dxa"/>
              <w:left w:w="0" w:type="dxa"/>
              <w:bottom w:w="0" w:type="dxa"/>
              <w:right w:w="0" w:type="dxa"/>
            </w:tcMar>
          </w:tcPr>
          <w:p w14:paraId="40B14E4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6D152BA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039479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07B56A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5,068</w:t>
            </w:r>
          </w:p>
        </w:tc>
        <w:tc>
          <w:tcPr>
            <w:tcW w:w="900" w:type="dxa"/>
            <w:tcMar>
              <w:top w:w="0" w:type="dxa"/>
              <w:left w:w="0" w:type="dxa"/>
              <w:bottom w:w="0" w:type="dxa"/>
              <w:right w:w="0" w:type="dxa"/>
            </w:tcMar>
          </w:tcPr>
          <w:p w14:paraId="66B8EBE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5,068</w:t>
            </w:r>
          </w:p>
        </w:tc>
        <w:tc>
          <w:tcPr>
            <w:tcW w:w="905" w:type="dxa"/>
            <w:tcMar>
              <w:top w:w="0" w:type="dxa"/>
              <w:left w:w="0" w:type="dxa"/>
              <w:bottom w:w="0" w:type="dxa"/>
              <w:right w:w="0" w:type="dxa"/>
            </w:tcMar>
          </w:tcPr>
          <w:p w14:paraId="5F3E306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5,068</w:t>
            </w:r>
          </w:p>
        </w:tc>
      </w:tr>
      <w:tr w:rsidR="0028609A" w14:paraId="2161C867"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CD81FE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A4D7B53"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980E9C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Bathroom Aerator SF (DI)</w:t>
            </w:r>
          </w:p>
        </w:tc>
        <w:tc>
          <w:tcPr>
            <w:tcW w:w="900" w:type="dxa"/>
            <w:tcMar>
              <w:top w:w="0" w:type="dxa"/>
              <w:left w:w="0" w:type="dxa"/>
              <w:bottom w:w="0" w:type="dxa"/>
              <w:right w:w="0" w:type="dxa"/>
            </w:tcMar>
            <w:vAlign w:val="bottom"/>
          </w:tcPr>
          <w:p w14:paraId="0195743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D979A7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C0EEF6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122</w:t>
            </w:r>
          </w:p>
        </w:tc>
        <w:tc>
          <w:tcPr>
            <w:tcW w:w="810" w:type="dxa"/>
            <w:tcMar>
              <w:top w:w="0" w:type="dxa"/>
              <w:left w:w="0" w:type="dxa"/>
              <w:bottom w:w="0" w:type="dxa"/>
              <w:right w:w="0" w:type="dxa"/>
            </w:tcMar>
          </w:tcPr>
          <w:p w14:paraId="04030BA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03E1BE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650A2F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27,795</w:t>
            </w:r>
          </w:p>
        </w:tc>
        <w:tc>
          <w:tcPr>
            <w:tcW w:w="810" w:type="dxa"/>
            <w:tcMar>
              <w:top w:w="0" w:type="dxa"/>
              <w:left w:w="0" w:type="dxa"/>
              <w:bottom w:w="0" w:type="dxa"/>
              <w:right w:w="0" w:type="dxa"/>
            </w:tcMar>
          </w:tcPr>
          <w:p w14:paraId="5E88CBE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109</w:t>
            </w:r>
          </w:p>
        </w:tc>
        <w:tc>
          <w:tcPr>
            <w:tcW w:w="900" w:type="dxa"/>
            <w:tcMar>
              <w:top w:w="0" w:type="dxa"/>
              <w:left w:w="0" w:type="dxa"/>
              <w:bottom w:w="0" w:type="dxa"/>
              <w:right w:w="0" w:type="dxa"/>
            </w:tcMar>
          </w:tcPr>
          <w:p w14:paraId="41022A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109</w:t>
            </w:r>
          </w:p>
        </w:tc>
        <w:tc>
          <w:tcPr>
            <w:tcW w:w="905" w:type="dxa"/>
            <w:tcMar>
              <w:top w:w="0" w:type="dxa"/>
              <w:left w:w="0" w:type="dxa"/>
              <w:bottom w:w="0" w:type="dxa"/>
              <w:right w:w="0" w:type="dxa"/>
            </w:tcMar>
          </w:tcPr>
          <w:p w14:paraId="0B2B90E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109</w:t>
            </w:r>
          </w:p>
        </w:tc>
      </w:tr>
      <w:tr w:rsidR="0028609A" w14:paraId="7055E21C"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F51E7E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439F2D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E24FF5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Boilers, &gt;95% AFUE &lt;300 MBH</w:t>
            </w:r>
          </w:p>
        </w:tc>
        <w:tc>
          <w:tcPr>
            <w:tcW w:w="900" w:type="dxa"/>
            <w:tcMar>
              <w:top w:w="0" w:type="dxa"/>
              <w:left w:w="0" w:type="dxa"/>
              <w:bottom w:w="0" w:type="dxa"/>
              <w:right w:w="0" w:type="dxa"/>
            </w:tcMar>
            <w:vAlign w:val="bottom"/>
          </w:tcPr>
          <w:p w14:paraId="6C65588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702AA8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C54FBC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5</w:t>
            </w:r>
          </w:p>
        </w:tc>
        <w:tc>
          <w:tcPr>
            <w:tcW w:w="810" w:type="dxa"/>
            <w:tcMar>
              <w:top w:w="0" w:type="dxa"/>
              <w:left w:w="0" w:type="dxa"/>
              <w:bottom w:w="0" w:type="dxa"/>
              <w:right w:w="0" w:type="dxa"/>
            </w:tcMar>
          </w:tcPr>
          <w:p w14:paraId="334AAE2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25.00</w:t>
            </w:r>
          </w:p>
        </w:tc>
        <w:tc>
          <w:tcPr>
            <w:tcW w:w="1080" w:type="dxa"/>
            <w:tcMar>
              <w:top w:w="0" w:type="dxa"/>
              <w:left w:w="0" w:type="dxa"/>
              <w:bottom w:w="0" w:type="dxa"/>
              <w:right w:w="0" w:type="dxa"/>
            </w:tcMar>
          </w:tcPr>
          <w:p w14:paraId="5307A08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66A621C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E6A94C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2,038</w:t>
            </w:r>
          </w:p>
        </w:tc>
        <w:tc>
          <w:tcPr>
            <w:tcW w:w="900" w:type="dxa"/>
            <w:tcMar>
              <w:top w:w="0" w:type="dxa"/>
              <w:left w:w="0" w:type="dxa"/>
              <w:bottom w:w="0" w:type="dxa"/>
              <w:right w:w="0" w:type="dxa"/>
            </w:tcMar>
          </w:tcPr>
          <w:p w14:paraId="29D9723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2,038</w:t>
            </w:r>
          </w:p>
        </w:tc>
        <w:tc>
          <w:tcPr>
            <w:tcW w:w="905" w:type="dxa"/>
            <w:tcMar>
              <w:top w:w="0" w:type="dxa"/>
              <w:left w:w="0" w:type="dxa"/>
              <w:bottom w:w="0" w:type="dxa"/>
              <w:right w:w="0" w:type="dxa"/>
            </w:tcMar>
          </w:tcPr>
          <w:p w14:paraId="15FEF05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2,038</w:t>
            </w:r>
          </w:p>
        </w:tc>
      </w:tr>
      <w:tr w:rsidR="0028609A" w14:paraId="18AB0C3B"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9D03D1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4C46B0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E49E26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DHW Pipe Insulation</w:t>
            </w:r>
          </w:p>
        </w:tc>
        <w:tc>
          <w:tcPr>
            <w:tcW w:w="900" w:type="dxa"/>
            <w:tcMar>
              <w:top w:w="0" w:type="dxa"/>
              <w:left w:w="0" w:type="dxa"/>
              <w:bottom w:w="0" w:type="dxa"/>
              <w:right w:w="0" w:type="dxa"/>
            </w:tcMar>
            <w:vAlign w:val="bottom"/>
          </w:tcPr>
          <w:p w14:paraId="23803A0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93DFA1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Ln. ft.</w:t>
            </w:r>
          </w:p>
        </w:tc>
        <w:tc>
          <w:tcPr>
            <w:tcW w:w="720" w:type="dxa"/>
            <w:tcMar>
              <w:top w:w="0" w:type="dxa"/>
              <w:left w:w="0" w:type="dxa"/>
              <w:bottom w:w="0" w:type="dxa"/>
              <w:right w:w="0" w:type="dxa"/>
            </w:tcMar>
          </w:tcPr>
          <w:p w14:paraId="29AF903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1532</w:t>
            </w:r>
          </w:p>
        </w:tc>
        <w:tc>
          <w:tcPr>
            <w:tcW w:w="810" w:type="dxa"/>
            <w:tcMar>
              <w:top w:w="0" w:type="dxa"/>
              <w:left w:w="0" w:type="dxa"/>
              <w:bottom w:w="0" w:type="dxa"/>
              <w:right w:w="0" w:type="dxa"/>
            </w:tcMar>
          </w:tcPr>
          <w:p w14:paraId="4F3C0AE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4D7B555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F85325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3E8D74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3,141</w:t>
            </w:r>
          </w:p>
        </w:tc>
        <w:tc>
          <w:tcPr>
            <w:tcW w:w="900" w:type="dxa"/>
            <w:tcMar>
              <w:top w:w="0" w:type="dxa"/>
              <w:left w:w="0" w:type="dxa"/>
              <w:bottom w:w="0" w:type="dxa"/>
              <w:right w:w="0" w:type="dxa"/>
            </w:tcMar>
          </w:tcPr>
          <w:p w14:paraId="16975D9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3,141</w:t>
            </w:r>
          </w:p>
        </w:tc>
        <w:tc>
          <w:tcPr>
            <w:tcW w:w="905" w:type="dxa"/>
            <w:tcMar>
              <w:top w:w="0" w:type="dxa"/>
              <w:left w:w="0" w:type="dxa"/>
              <w:bottom w:w="0" w:type="dxa"/>
              <w:right w:w="0" w:type="dxa"/>
            </w:tcMar>
          </w:tcPr>
          <w:p w14:paraId="47EE366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3,141</w:t>
            </w:r>
          </w:p>
        </w:tc>
      </w:tr>
      <w:tr w:rsidR="0028609A" w14:paraId="10073455"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500E6F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EAA2A3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12148C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Duct Sealing</w:t>
            </w:r>
          </w:p>
        </w:tc>
        <w:tc>
          <w:tcPr>
            <w:tcW w:w="900" w:type="dxa"/>
            <w:tcMar>
              <w:top w:w="0" w:type="dxa"/>
              <w:left w:w="0" w:type="dxa"/>
              <w:bottom w:w="0" w:type="dxa"/>
              <w:right w:w="0" w:type="dxa"/>
            </w:tcMar>
            <w:vAlign w:val="bottom"/>
          </w:tcPr>
          <w:p w14:paraId="14F1F63A"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17FD32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FD569D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7</w:t>
            </w:r>
          </w:p>
        </w:tc>
        <w:tc>
          <w:tcPr>
            <w:tcW w:w="810" w:type="dxa"/>
            <w:tcMar>
              <w:top w:w="0" w:type="dxa"/>
              <w:left w:w="0" w:type="dxa"/>
              <w:bottom w:w="0" w:type="dxa"/>
              <w:right w:w="0" w:type="dxa"/>
            </w:tcMar>
          </w:tcPr>
          <w:p w14:paraId="79497C8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133AF55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7E33B0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35DA59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607</w:t>
            </w:r>
          </w:p>
        </w:tc>
        <w:tc>
          <w:tcPr>
            <w:tcW w:w="900" w:type="dxa"/>
            <w:tcMar>
              <w:top w:w="0" w:type="dxa"/>
              <w:left w:w="0" w:type="dxa"/>
              <w:bottom w:w="0" w:type="dxa"/>
              <w:right w:w="0" w:type="dxa"/>
            </w:tcMar>
          </w:tcPr>
          <w:p w14:paraId="7AA63DF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607</w:t>
            </w:r>
          </w:p>
        </w:tc>
        <w:tc>
          <w:tcPr>
            <w:tcW w:w="905" w:type="dxa"/>
            <w:tcMar>
              <w:top w:w="0" w:type="dxa"/>
              <w:left w:w="0" w:type="dxa"/>
              <w:bottom w:w="0" w:type="dxa"/>
              <w:right w:w="0" w:type="dxa"/>
            </w:tcMar>
          </w:tcPr>
          <w:p w14:paraId="56A4EC3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607</w:t>
            </w:r>
          </w:p>
        </w:tc>
      </w:tr>
      <w:tr w:rsidR="0028609A" w14:paraId="3092ED5D"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F6F4A6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6B85A9EE"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1D4F3F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Floor Insulation Above Crawlspace</w:t>
            </w:r>
          </w:p>
        </w:tc>
        <w:tc>
          <w:tcPr>
            <w:tcW w:w="900" w:type="dxa"/>
            <w:tcMar>
              <w:top w:w="0" w:type="dxa"/>
              <w:left w:w="0" w:type="dxa"/>
              <w:bottom w:w="0" w:type="dxa"/>
              <w:right w:w="0" w:type="dxa"/>
            </w:tcMar>
            <w:vAlign w:val="bottom"/>
          </w:tcPr>
          <w:p w14:paraId="619F2E5A"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2C22FA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5EABEFC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5909</w:t>
            </w:r>
          </w:p>
        </w:tc>
        <w:tc>
          <w:tcPr>
            <w:tcW w:w="810" w:type="dxa"/>
            <w:tcMar>
              <w:top w:w="0" w:type="dxa"/>
              <w:left w:w="0" w:type="dxa"/>
              <w:bottom w:w="0" w:type="dxa"/>
              <w:right w:w="0" w:type="dxa"/>
            </w:tcMar>
          </w:tcPr>
          <w:p w14:paraId="051B007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77ED6DC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A9A67D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08F055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717</w:t>
            </w:r>
          </w:p>
        </w:tc>
        <w:tc>
          <w:tcPr>
            <w:tcW w:w="900" w:type="dxa"/>
            <w:tcMar>
              <w:top w:w="0" w:type="dxa"/>
              <w:left w:w="0" w:type="dxa"/>
              <w:bottom w:w="0" w:type="dxa"/>
              <w:right w:w="0" w:type="dxa"/>
            </w:tcMar>
          </w:tcPr>
          <w:p w14:paraId="49CBB63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717</w:t>
            </w:r>
          </w:p>
        </w:tc>
        <w:tc>
          <w:tcPr>
            <w:tcW w:w="905" w:type="dxa"/>
            <w:tcMar>
              <w:top w:w="0" w:type="dxa"/>
              <w:left w:w="0" w:type="dxa"/>
              <w:bottom w:w="0" w:type="dxa"/>
              <w:right w:w="0" w:type="dxa"/>
            </w:tcMar>
          </w:tcPr>
          <w:p w14:paraId="271A21E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717</w:t>
            </w:r>
          </w:p>
        </w:tc>
      </w:tr>
      <w:tr w:rsidR="0028609A" w14:paraId="2F5F4A14"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FA8D1D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A8702C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881F4F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Tune Up</w:t>
            </w:r>
          </w:p>
        </w:tc>
        <w:tc>
          <w:tcPr>
            <w:tcW w:w="900" w:type="dxa"/>
            <w:tcMar>
              <w:top w:w="0" w:type="dxa"/>
              <w:left w:w="0" w:type="dxa"/>
              <w:bottom w:w="0" w:type="dxa"/>
              <w:right w:w="0" w:type="dxa"/>
            </w:tcMar>
            <w:vAlign w:val="bottom"/>
          </w:tcPr>
          <w:p w14:paraId="7CA07B4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3A740A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268B82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20</w:t>
            </w:r>
          </w:p>
        </w:tc>
        <w:tc>
          <w:tcPr>
            <w:tcW w:w="810" w:type="dxa"/>
            <w:tcMar>
              <w:top w:w="0" w:type="dxa"/>
              <w:left w:w="0" w:type="dxa"/>
              <w:bottom w:w="0" w:type="dxa"/>
              <w:right w:w="0" w:type="dxa"/>
            </w:tcMar>
          </w:tcPr>
          <w:p w14:paraId="766DE72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71493FA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21B889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554C9A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813</w:t>
            </w:r>
          </w:p>
        </w:tc>
        <w:tc>
          <w:tcPr>
            <w:tcW w:w="900" w:type="dxa"/>
            <w:tcMar>
              <w:top w:w="0" w:type="dxa"/>
              <w:left w:w="0" w:type="dxa"/>
              <w:bottom w:w="0" w:type="dxa"/>
              <w:right w:w="0" w:type="dxa"/>
            </w:tcMar>
          </w:tcPr>
          <w:p w14:paraId="70C7C9C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800</w:t>
            </w:r>
          </w:p>
        </w:tc>
        <w:tc>
          <w:tcPr>
            <w:tcW w:w="905" w:type="dxa"/>
            <w:tcMar>
              <w:top w:w="0" w:type="dxa"/>
              <w:left w:w="0" w:type="dxa"/>
              <w:bottom w:w="0" w:type="dxa"/>
              <w:right w:w="0" w:type="dxa"/>
            </w:tcMar>
          </w:tcPr>
          <w:p w14:paraId="3B93C7A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800</w:t>
            </w:r>
          </w:p>
        </w:tc>
      </w:tr>
      <w:tr w:rsidR="0028609A" w14:paraId="1C50BABE"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5A9B72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AE3735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2CC77F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&gt;95% AFUE</w:t>
            </w:r>
          </w:p>
        </w:tc>
        <w:tc>
          <w:tcPr>
            <w:tcW w:w="900" w:type="dxa"/>
            <w:tcMar>
              <w:top w:w="0" w:type="dxa"/>
              <w:left w:w="0" w:type="dxa"/>
              <w:bottom w:w="0" w:type="dxa"/>
              <w:right w:w="0" w:type="dxa"/>
            </w:tcMar>
            <w:vAlign w:val="bottom"/>
          </w:tcPr>
          <w:p w14:paraId="0922404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207C01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E60772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156</w:t>
            </w:r>
          </w:p>
        </w:tc>
        <w:tc>
          <w:tcPr>
            <w:tcW w:w="810" w:type="dxa"/>
            <w:tcMar>
              <w:top w:w="0" w:type="dxa"/>
              <w:left w:w="0" w:type="dxa"/>
              <w:bottom w:w="0" w:type="dxa"/>
              <w:right w:w="0" w:type="dxa"/>
            </w:tcMar>
          </w:tcPr>
          <w:p w14:paraId="55C84D1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0041689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6856DD9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77F0D0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36,032</w:t>
            </w:r>
          </w:p>
        </w:tc>
        <w:tc>
          <w:tcPr>
            <w:tcW w:w="900" w:type="dxa"/>
            <w:tcMar>
              <w:top w:w="0" w:type="dxa"/>
              <w:left w:w="0" w:type="dxa"/>
              <w:bottom w:w="0" w:type="dxa"/>
              <w:right w:w="0" w:type="dxa"/>
            </w:tcMar>
          </w:tcPr>
          <w:p w14:paraId="10235F0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36,032</w:t>
            </w:r>
          </w:p>
        </w:tc>
        <w:tc>
          <w:tcPr>
            <w:tcW w:w="905" w:type="dxa"/>
            <w:tcMar>
              <w:top w:w="0" w:type="dxa"/>
              <w:left w:w="0" w:type="dxa"/>
              <w:bottom w:w="0" w:type="dxa"/>
              <w:right w:w="0" w:type="dxa"/>
            </w:tcMar>
          </w:tcPr>
          <w:p w14:paraId="380113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36,032</w:t>
            </w:r>
          </w:p>
        </w:tc>
      </w:tr>
      <w:tr w:rsidR="0028609A" w14:paraId="570D90C1"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6018CA5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21731B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EDBFA1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Handheld Showerhead (DI) SF</w:t>
            </w:r>
          </w:p>
        </w:tc>
        <w:tc>
          <w:tcPr>
            <w:tcW w:w="900" w:type="dxa"/>
            <w:tcMar>
              <w:top w:w="0" w:type="dxa"/>
              <w:left w:w="0" w:type="dxa"/>
              <w:bottom w:w="0" w:type="dxa"/>
              <w:right w:w="0" w:type="dxa"/>
            </w:tcMar>
            <w:vAlign w:val="bottom"/>
          </w:tcPr>
          <w:p w14:paraId="1816742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072418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A479CB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26</w:t>
            </w:r>
          </w:p>
        </w:tc>
        <w:tc>
          <w:tcPr>
            <w:tcW w:w="810" w:type="dxa"/>
            <w:tcMar>
              <w:top w:w="0" w:type="dxa"/>
              <w:left w:w="0" w:type="dxa"/>
              <w:bottom w:w="0" w:type="dxa"/>
              <w:right w:w="0" w:type="dxa"/>
            </w:tcMar>
          </w:tcPr>
          <w:p w14:paraId="18543B2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726E07C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22C66F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10,341</w:t>
            </w:r>
          </w:p>
        </w:tc>
        <w:tc>
          <w:tcPr>
            <w:tcW w:w="810" w:type="dxa"/>
            <w:tcMar>
              <w:top w:w="0" w:type="dxa"/>
              <w:left w:w="0" w:type="dxa"/>
              <w:bottom w:w="0" w:type="dxa"/>
              <w:right w:w="0" w:type="dxa"/>
            </w:tcMar>
          </w:tcPr>
          <w:p w14:paraId="7C778C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57.00</w:t>
            </w:r>
          </w:p>
        </w:tc>
        <w:tc>
          <w:tcPr>
            <w:tcW w:w="900" w:type="dxa"/>
            <w:tcMar>
              <w:top w:w="0" w:type="dxa"/>
              <w:left w:w="0" w:type="dxa"/>
              <w:bottom w:w="0" w:type="dxa"/>
              <w:right w:w="0" w:type="dxa"/>
            </w:tcMar>
          </w:tcPr>
          <w:p w14:paraId="1150BC2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57.00</w:t>
            </w:r>
          </w:p>
        </w:tc>
        <w:tc>
          <w:tcPr>
            <w:tcW w:w="905" w:type="dxa"/>
            <w:tcMar>
              <w:top w:w="0" w:type="dxa"/>
              <w:left w:w="0" w:type="dxa"/>
              <w:bottom w:w="0" w:type="dxa"/>
              <w:right w:w="0" w:type="dxa"/>
            </w:tcMar>
          </w:tcPr>
          <w:p w14:paraId="61500CF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57.00</w:t>
            </w:r>
          </w:p>
        </w:tc>
      </w:tr>
      <w:tr w:rsidR="0028609A" w14:paraId="26D47536"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E772B1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CBC9ED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B26929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Kitchen Aerator SF (DI)</w:t>
            </w:r>
          </w:p>
        </w:tc>
        <w:tc>
          <w:tcPr>
            <w:tcW w:w="900" w:type="dxa"/>
            <w:tcMar>
              <w:top w:w="0" w:type="dxa"/>
              <w:left w:w="0" w:type="dxa"/>
              <w:bottom w:w="0" w:type="dxa"/>
              <w:right w:w="0" w:type="dxa"/>
            </w:tcMar>
            <w:vAlign w:val="bottom"/>
          </w:tcPr>
          <w:p w14:paraId="41D3A29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F1284E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3481754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w:t>
            </w:r>
          </w:p>
        </w:tc>
        <w:tc>
          <w:tcPr>
            <w:tcW w:w="810" w:type="dxa"/>
            <w:tcMar>
              <w:top w:w="0" w:type="dxa"/>
              <w:left w:w="0" w:type="dxa"/>
              <w:bottom w:w="0" w:type="dxa"/>
              <w:right w:w="0" w:type="dxa"/>
            </w:tcMar>
          </w:tcPr>
          <w:p w14:paraId="657CD2D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00B2AA0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13283E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25,946</w:t>
            </w:r>
          </w:p>
        </w:tc>
        <w:tc>
          <w:tcPr>
            <w:tcW w:w="810" w:type="dxa"/>
            <w:tcMar>
              <w:top w:w="0" w:type="dxa"/>
              <w:left w:w="0" w:type="dxa"/>
              <w:bottom w:w="0" w:type="dxa"/>
              <w:right w:w="0" w:type="dxa"/>
            </w:tcMar>
          </w:tcPr>
          <w:p w14:paraId="69FBCE5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117</w:t>
            </w:r>
          </w:p>
        </w:tc>
        <w:tc>
          <w:tcPr>
            <w:tcW w:w="900" w:type="dxa"/>
            <w:tcMar>
              <w:top w:w="0" w:type="dxa"/>
              <w:left w:w="0" w:type="dxa"/>
              <w:bottom w:w="0" w:type="dxa"/>
              <w:right w:w="0" w:type="dxa"/>
            </w:tcMar>
          </w:tcPr>
          <w:p w14:paraId="7C281AE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117</w:t>
            </w:r>
          </w:p>
        </w:tc>
        <w:tc>
          <w:tcPr>
            <w:tcW w:w="905" w:type="dxa"/>
            <w:tcMar>
              <w:top w:w="0" w:type="dxa"/>
              <w:left w:w="0" w:type="dxa"/>
              <w:bottom w:w="0" w:type="dxa"/>
              <w:right w:w="0" w:type="dxa"/>
            </w:tcMar>
          </w:tcPr>
          <w:p w14:paraId="299DD3D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117</w:t>
            </w:r>
          </w:p>
        </w:tc>
      </w:tr>
      <w:tr w:rsidR="0028609A" w14:paraId="7FC04458"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FA1627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D4C7FB9"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ACCB10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Programmable Thermostat (DI)</w:t>
            </w:r>
          </w:p>
        </w:tc>
        <w:tc>
          <w:tcPr>
            <w:tcW w:w="900" w:type="dxa"/>
            <w:tcMar>
              <w:top w:w="0" w:type="dxa"/>
              <w:left w:w="0" w:type="dxa"/>
              <w:bottom w:w="0" w:type="dxa"/>
              <w:right w:w="0" w:type="dxa"/>
            </w:tcMar>
            <w:vAlign w:val="bottom"/>
          </w:tcPr>
          <w:p w14:paraId="49B024B2"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57CA1B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9540C1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64</w:t>
            </w:r>
          </w:p>
        </w:tc>
        <w:tc>
          <w:tcPr>
            <w:tcW w:w="810" w:type="dxa"/>
            <w:tcMar>
              <w:top w:w="0" w:type="dxa"/>
              <w:left w:w="0" w:type="dxa"/>
              <w:bottom w:w="0" w:type="dxa"/>
              <w:right w:w="0" w:type="dxa"/>
            </w:tcMar>
          </w:tcPr>
          <w:p w14:paraId="4861CE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16.00</w:t>
            </w:r>
          </w:p>
        </w:tc>
        <w:tc>
          <w:tcPr>
            <w:tcW w:w="1080" w:type="dxa"/>
            <w:tcMar>
              <w:top w:w="0" w:type="dxa"/>
              <w:left w:w="0" w:type="dxa"/>
              <w:bottom w:w="0" w:type="dxa"/>
              <w:right w:w="0" w:type="dxa"/>
            </w:tcMar>
          </w:tcPr>
          <w:p w14:paraId="6B421B9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2291C7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E34D18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3,836</w:t>
            </w:r>
          </w:p>
        </w:tc>
        <w:tc>
          <w:tcPr>
            <w:tcW w:w="900" w:type="dxa"/>
            <w:tcMar>
              <w:top w:w="0" w:type="dxa"/>
              <w:left w:w="0" w:type="dxa"/>
              <w:bottom w:w="0" w:type="dxa"/>
              <w:right w:w="0" w:type="dxa"/>
            </w:tcMar>
          </w:tcPr>
          <w:p w14:paraId="2B56DD8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3,836</w:t>
            </w:r>
          </w:p>
        </w:tc>
        <w:tc>
          <w:tcPr>
            <w:tcW w:w="905" w:type="dxa"/>
            <w:tcMar>
              <w:top w:w="0" w:type="dxa"/>
              <w:left w:w="0" w:type="dxa"/>
              <w:bottom w:w="0" w:type="dxa"/>
              <w:right w:w="0" w:type="dxa"/>
            </w:tcMar>
          </w:tcPr>
          <w:p w14:paraId="3E7DEB7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3,836</w:t>
            </w:r>
          </w:p>
        </w:tc>
      </w:tr>
      <w:tr w:rsidR="0028609A" w14:paraId="09C9136F"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0E0AE2A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2A6C05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22CC97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Rim/Band Joist Insulation</w:t>
            </w:r>
          </w:p>
        </w:tc>
        <w:tc>
          <w:tcPr>
            <w:tcW w:w="900" w:type="dxa"/>
            <w:tcMar>
              <w:top w:w="0" w:type="dxa"/>
              <w:left w:w="0" w:type="dxa"/>
              <w:bottom w:w="0" w:type="dxa"/>
              <w:right w:w="0" w:type="dxa"/>
            </w:tcMar>
            <w:vAlign w:val="bottom"/>
          </w:tcPr>
          <w:p w14:paraId="6B3A364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341C77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7D8D1EF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9427</w:t>
            </w:r>
          </w:p>
        </w:tc>
        <w:tc>
          <w:tcPr>
            <w:tcW w:w="810" w:type="dxa"/>
            <w:tcMar>
              <w:top w:w="0" w:type="dxa"/>
              <w:left w:w="0" w:type="dxa"/>
              <w:bottom w:w="0" w:type="dxa"/>
              <w:right w:w="0" w:type="dxa"/>
            </w:tcMar>
          </w:tcPr>
          <w:p w14:paraId="29EA50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1D19B6D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E88DCC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38B9E3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1,278</w:t>
            </w:r>
          </w:p>
        </w:tc>
        <w:tc>
          <w:tcPr>
            <w:tcW w:w="900" w:type="dxa"/>
            <w:tcMar>
              <w:top w:w="0" w:type="dxa"/>
              <w:left w:w="0" w:type="dxa"/>
              <w:bottom w:w="0" w:type="dxa"/>
              <w:right w:w="0" w:type="dxa"/>
            </w:tcMar>
          </w:tcPr>
          <w:p w14:paraId="7E421DB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1,278</w:t>
            </w:r>
          </w:p>
        </w:tc>
        <w:tc>
          <w:tcPr>
            <w:tcW w:w="905" w:type="dxa"/>
            <w:tcMar>
              <w:top w:w="0" w:type="dxa"/>
              <w:left w:w="0" w:type="dxa"/>
              <w:bottom w:w="0" w:type="dxa"/>
              <w:right w:w="0" w:type="dxa"/>
            </w:tcMar>
          </w:tcPr>
          <w:p w14:paraId="497ADEF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1,278</w:t>
            </w:r>
          </w:p>
        </w:tc>
      </w:tr>
      <w:tr w:rsidR="0028609A" w14:paraId="115065B2"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1FB516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16ED295"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39162C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Showerhead (DI) SF</w:t>
            </w:r>
          </w:p>
        </w:tc>
        <w:tc>
          <w:tcPr>
            <w:tcW w:w="900" w:type="dxa"/>
            <w:tcMar>
              <w:top w:w="0" w:type="dxa"/>
              <w:left w:w="0" w:type="dxa"/>
              <w:bottom w:w="0" w:type="dxa"/>
              <w:right w:w="0" w:type="dxa"/>
            </w:tcMar>
            <w:vAlign w:val="bottom"/>
          </w:tcPr>
          <w:p w14:paraId="6B86D25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E413FD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83AA69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39</w:t>
            </w:r>
          </w:p>
        </w:tc>
        <w:tc>
          <w:tcPr>
            <w:tcW w:w="810" w:type="dxa"/>
            <w:tcMar>
              <w:top w:w="0" w:type="dxa"/>
              <w:left w:w="0" w:type="dxa"/>
              <w:bottom w:w="0" w:type="dxa"/>
              <w:right w:w="0" w:type="dxa"/>
            </w:tcMar>
          </w:tcPr>
          <w:p w14:paraId="1D1500D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49CEDF3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057603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20,075</w:t>
            </w:r>
          </w:p>
        </w:tc>
        <w:tc>
          <w:tcPr>
            <w:tcW w:w="810" w:type="dxa"/>
            <w:tcMar>
              <w:top w:w="0" w:type="dxa"/>
              <w:left w:w="0" w:type="dxa"/>
              <w:bottom w:w="0" w:type="dxa"/>
              <w:right w:w="0" w:type="dxa"/>
            </w:tcMar>
          </w:tcPr>
          <w:p w14:paraId="5313AA4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109</w:t>
            </w:r>
          </w:p>
        </w:tc>
        <w:tc>
          <w:tcPr>
            <w:tcW w:w="900" w:type="dxa"/>
            <w:tcMar>
              <w:top w:w="0" w:type="dxa"/>
              <w:left w:w="0" w:type="dxa"/>
              <w:bottom w:w="0" w:type="dxa"/>
              <w:right w:w="0" w:type="dxa"/>
            </w:tcMar>
          </w:tcPr>
          <w:p w14:paraId="347910E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109</w:t>
            </w:r>
          </w:p>
        </w:tc>
        <w:tc>
          <w:tcPr>
            <w:tcW w:w="905" w:type="dxa"/>
            <w:tcMar>
              <w:top w:w="0" w:type="dxa"/>
              <w:left w:w="0" w:type="dxa"/>
              <w:bottom w:w="0" w:type="dxa"/>
              <w:right w:w="0" w:type="dxa"/>
            </w:tcMar>
          </w:tcPr>
          <w:p w14:paraId="238A725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109</w:t>
            </w:r>
          </w:p>
        </w:tc>
      </w:tr>
      <w:tr w:rsidR="0028609A" w14:paraId="47BDD889"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45A101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E28259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535CBA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Storage Water Heater, &gt;0.67 EF</w:t>
            </w:r>
          </w:p>
        </w:tc>
        <w:tc>
          <w:tcPr>
            <w:tcW w:w="900" w:type="dxa"/>
            <w:tcMar>
              <w:top w:w="0" w:type="dxa"/>
              <w:left w:w="0" w:type="dxa"/>
              <w:bottom w:w="0" w:type="dxa"/>
              <w:right w:w="0" w:type="dxa"/>
            </w:tcMar>
            <w:vAlign w:val="bottom"/>
          </w:tcPr>
          <w:p w14:paraId="7BD34E76"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47601E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E349AB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89</w:t>
            </w:r>
          </w:p>
        </w:tc>
        <w:tc>
          <w:tcPr>
            <w:tcW w:w="810" w:type="dxa"/>
            <w:tcMar>
              <w:top w:w="0" w:type="dxa"/>
              <w:left w:w="0" w:type="dxa"/>
              <w:bottom w:w="0" w:type="dxa"/>
              <w:right w:w="0" w:type="dxa"/>
            </w:tcMar>
          </w:tcPr>
          <w:p w14:paraId="7320528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13.30</w:t>
            </w:r>
          </w:p>
        </w:tc>
        <w:tc>
          <w:tcPr>
            <w:tcW w:w="1080" w:type="dxa"/>
            <w:tcMar>
              <w:top w:w="0" w:type="dxa"/>
              <w:left w:w="0" w:type="dxa"/>
              <w:bottom w:w="0" w:type="dxa"/>
              <w:right w:w="0" w:type="dxa"/>
            </w:tcMar>
          </w:tcPr>
          <w:p w14:paraId="3A0B864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672AF4E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60355E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3,861</w:t>
            </w:r>
          </w:p>
        </w:tc>
        <w:tc>
          <w:tcPr>
            <w:tcW w:w="900" w:type="dxa"/>
            <w:tcMar>
              <w:top w:w="0" w:type="dxa"/>
              <w:left w:w="0" w:type="dxa"/>
              <w:bottom w:w="0" w:type="dxa"/>
              <w:right w:w="0" w:type="dxa"/>
            </w:tcMar>
          </w:tcPr>
          <w:p w14:paraId="790474E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3,861</w:t>
            </w:r>
          </w:p>
        </w:tc>
        <w:tc>
          <w:tcPr>
            <w:tcW w:w="905" w:type="dxa"/>
            <w:tcMar>
              <w:top w:w="0" w:type="dxa"/>
              <w:left w:w="0" w:type="dxa"/>
              <w:bottom w:w="0" w:type="dxa"/>
              <w:right w:w="0" w:type="dxa"/>
            </w:tcMar>
          </w:tcPr>
          <w:p w14:paraId="3B04F1D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3,861</w:t>
            </w:r>
          </w:p>
        </w:tc>
      </w:tr>
      <w:tr w:rsidR="0028609A" w14:paraId="15D7C906"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928D20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E0EB469"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52BCD6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Wall Insulation</w:t>
            </w:r>
          </w:p>
        </w:tc>
        <w:tc>
          <w:tcPr>
            <w:tcW w:w="900" w:type="dxa"/>
            <w:tcMar>
              <w:top w:w="0" w:type="dxa"/>
              <w:left w:w="0" w:type="dxa"/>
              <w:bottom w:w="0" w:type="dxa"/>
              <w:right w:w="0" w:type="dxa"/>
            </w:tcMar>
            <w:vAlign w:val="bottom"/>
          </w:tcPr>
          <w:p w14:paraId="5C73B72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E46C2C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5BAB94E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34843</w:t>
            </w:r>
          </w:p>
        </w:tc>
        <w:tc>
          <w:tcPr>
            <w:tcW w:w="810" w:type="dxa"/>
            <w:tcMar>
              <w:top w:w="0" w:type="dxa"/>
              <w:left w:w="0" w:type="dxa"/>
              <w:bottom w:w="0" w:type="dxa"/>
              <w:right w:w="0" w:type="dxa"/>
            </w:tcMar>
          </w:tcPr>
          <w:p w14:paraId="607B38E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7241F1F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6EC95F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D4189F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4,094</w:t>
            </w:r>
          </w:p>
        </w:tc>
        <w:tc>
          <w:tcPr>
            <w:tcW w:w="900" w:type="dxa"/>
            <w:tcMar>
              <w:top w:w="0" w:type="dxa"/>
              <w:left w:w="0" w:type="dxa"/>
              <w:bottom w:w="0" w:type="dxa"/>
              <w:right w:w="0" w:type="dxa"/>
            </w:tcMar>
          </w:tcPr>
          <w:p w14:paraId="765741F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4,094</w:t>
            </w:r>
          </w:p>
        </w:tc>
        <w:tc>
          <w:tcPr>
            <w:tcW w:w="905" w:type="dxa"/>
            <w:tcMar>
              <w:top w:w="0" w:type="dxa"/>
              <w:left w:w="0" w:type="dxa"/>
              <w:bottom w:w="0" w:type="dxa"/>
              <w:right w:w="0" w:type="dxa"/>
            </w:tcMar>
          </w:tcPr>
          <w:p w14:paraId="0C8999A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4,094</w:t>
            </w:r>
          </w:p>
        </w:tc>
      </w:tr>
      <w:tr w:rsidR="0028609A" w14:paraId="09012E01"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val="restart"/>
            <w:tcMar>
              <w:top w:w="0" w:type="dxa"/>
              <w:left w:w="0" w:type="dxa"/>
              <w:bottom w:w="0" w:type="dxa"/>
              <w:right w:w="0" w:type="dxa"/>
            </w:tcMar>
          </w:tcPr>
          <w:p w14:paraId="1247B79C" w14:textId="77777777" w:rsidR="00EB0173" w:rsidRPr="0066183C"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Private</w:t>
            </w:r>
          </w:p>
        </w:tc>
        <w:tc>
          <w:tcPr>
            <w:tcW w:w="1260" w:type="dxa"/>
            <w:vMerge w:val="restart"/>
            <w:tcMar>
              <w:top w:w="0" w:type="dxa"/>
              <w:left w:w="0" w:type="dxa"/>
              <w:bottom w:w="0" w:type="dxa"/>
              <w:right w:w="0" w:type="dxa"/>
            </w:tcMar>
          </w:tcPr>
          <w:p w14:paraId="645B99A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Retrofit</w:t>
            </w:r>
          </w:p>
        </w:tc>
        <w:tc>
          <w:tcPr>
            <w:tcW w:w="3150" w:type="dxa"/>
            <w:tcMar>
              <w:top w:w="0" w:type="dxa"/>
              <w:left w:w="0" w:type="dxa"/>
              <w:bottom w:w="0" w:type="dxa"/>
              <w:right w:w="0" w:type="dxa"/>
            </w:tcMar>
          </w:tcPr>
          <w:p w14:paraId="2921E45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AC Cover and Gap Sealer (DI)</w:t>
            </w:r>
          </w:p>
        </w:tc>
        <w:tc>
          <w:tcPr>
            <w:tcW w:w="900" w:type="dxa"/>
            <w:tcMar>
              <w:top w:w="0" w:type="dxa"/>
              <w:left w:w="0" w:type="dxa"/>
              <w:bottom w:w="0" w:type="dxa"/>
              <w:right w:w="0" w:type="dxa"/>
            </w:tcMar>
            <w:vAlign w:val="bottom"/>
          </w:tcPr>
          <w:p w14:paraId="1442E868"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5DA93B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D623E6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w:t>
            </w:r>
          </w:p>
        </w:tc>
        <w:tc>
          <w:tcPr>
            <w:tcW w:w="810" w:type="dxa"/>
            <w:tcMar>
              <w:top w:w="0" w:type="dxa"/>
              <w:left w:w="0" w:type="dxa"/>
              <w:bottom w:w="0" w:type="dxa"/>
              <w:right w:w="0" w:type="dxa"/>
            </w:tcMar>
          </w:tcPr>
          <w:p w14:paraId="0CFFFA1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5.00</w:t>
            </w:r>
          </w:p>
        </w:tc>
        <w:tc>
          <w:tcPr>
            <w:tcW w:w="1080" w:type="dxa"/>
            <w:tcMar>
              <w:top w:w="0" w:type="dxa"/>
              <w:left w:w="0" w:type="dxa"/>
              <w:bottom w:w="0" w:type="dxa"/>
              <w:right w:w="0" w:type="dxa"/>
            </w:tcMar>
          </w:tcPr>
          <w:p w14:paraId="5329F89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C3236C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D6B870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14.00</w:t>
            </w:r>
          </w:p>
        </w:tc>
        <w:tc>
          <w:tcPr>
            <w:tcW w:w="900" w:type="dxa"/>
            <w:tcMar>
              <w:top w:w="0" w:type="dxa"/>
              <w:left w:w="0" w:type="dxa"/>
              <w:bottom w:w="0" w:type="dxa"/>
              <w:right w:w="0" w:type="dxa"/>
            </w:tcMar>
          </w:tcPr>
          <w:p w14:paraId="21279CC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11.34</w:t>
            </w:r>
          </w:p>
        </w:tc>
        <w:tc>
          <w:tcPr>
            <w:tcW w:w="905" w:type="dxa"/>
            <w:tcMar>
              <w:top w:w="0" w:type="dxa"/>
              <w:left w:w="0" w:type="dxa"/>
              <w:bottom w:w="0" w:type="dxa"/>
              <w:right w:w="0" w:type="dxa"/>
            </w:tcMar>
          </w:tcPr>
          <w:p w14:paraId="07B6C07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11.34</w:t>
            </w:r>
          </w:p>
        </w:tc>
      </w:tr>
      <w:tr w:rsidR="0028609A" w14:paraId="32C8C1A2"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0D4EA160"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C919E8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97B021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Manual</w:t>
            </w:r>
          </w:p>
        </w:tc>
        <w:tc>
          <w:tcPr>
            <w:tcW w:w="900" w:type="dxa"/>
            <w:tcMar>
              <w:top w:w="0" w:type="dxa"/>
              <w:left w:w="0" w:type="dxa"/>
              <w:bottom w:w="0" w:type="dxa"/>
              <w:right w:w="0" w:type="dxa"/>
            </w:tcMar>
            <w:vAlign w:val="bottom"/>
          </w:tcPr>
          <w:p w14:paraId="1F0C5240"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6BC1A9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9542B2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22</w:t>
            </w:r>
          </w:p>
        </w:tc>
        <w:tc>
          <w:tcPr>
            <w:tcW w:w="810" w:type="dxa"/>
            <w:tcMar>
              <w:top w:w="0" w:type="dxa"/>
              <w:left w:w="0" w:type="dxa"/>
              <w:bottom w:w="0" w:type="dxa"/>
              <w:right w:w="0" w:type="dxa"/>
            </w:tcMar>
          </w:tcPr>
          <w:p w14:paraId="5D08686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2699630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579AF5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8481FE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2,149</w:t>
            </w:r>
          </w:p>
        </w:tc>
        <w:tc>
          <w:tcPr>
            <w:tcW w:w="900" w:type="dxa"/>
            <w:tcMar>
              <w:top w:w="0" w:type="dxa"/>
              <w:left w:w="0" w:type="dxa"/>
              <w:bottom w:w="0" w:type="dxa"/>
              <w:right w:w="0" w:type="dxa"/>
            </w:tcMar>
          </w:tcPr>
          <w:p w14:paraId="51FCBA7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2,149</w:t>
            </w:r>
          </w:p>
        </w:tc>
        <w:tc>
          <w:tcPr>
            <w:tcW w:w="905" w:type="dxa"/>
            <w:tcMar>
              <w:top w:w="0" w:type="dxa"/>
              <w:left w:w="0" w:type="dxa"/>
              <w:bottom w:w="0" w:type="dxa"/>
              <w:right w:w="0" w:type="dxa"/>
            </w:tcMar>
          </w:tcPr>
          <w:p w14:paraId="6789F6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2,149</w:t>
            </w:r>
          </w:p>
        </w:tc>
      </w:tr>
      <w:tr w:rsidR="0028609A" w14:paraId="2224824A"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AB930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D89779C"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DBE46F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Programmable</w:t>
            </w:r>
          </w:p>
        </w:tc>
        <w:tc>
          <w:tcPr>
            <w:tcW w:w="900" w:type="dxa"/>
            <w:tcMar>
              <w:top w:w="0" w:type="dxa"/>
              <w:left w:w="0" w:type="dxa"/>
              <w:bottom w:w="0" w:type="dxa"/>
              <w:right w:w="0" w:type="dxa"/>
            </w:tcMar>
            <w:vAlign w:val="bottom"/>
          </w:tcPr>
          <w:p w14:paraId="37B5E493"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80EA9B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4591311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63</w:t>
            </w:r>
          </w:p>
        </w:tc>
        <w:tc>
          <w:tcPr>
            <w:tcW w:w="810" w:type="dxa"/>
            <w:tcMar>
              <w:top w:w="0" w:type="dxa"/>
              <w:left w:w="0" w:type="dxa"/>
              <w:bottom w:w="0" w:type="dxa"/>
              <w:right w:w="0" w:type="dxa"/>
            </w:tcMar>
          </w:tcPr>
          <w:p w14:paraId="6E15ED6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5A40F69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940A9A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0B8C78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4,439</w:t>
            </w:r>
          </w:p>
        </w:tc>
        <w:tc>
          <w:tcPr>
            <w:tcW w:w="900" w:type="dxa"/>
            <w:tcMar>
              <w:top w:w="0" w:type="dxa"/>
              <w:left w:w="0" w:type="dxa"/>
              <w:bottom w:w="0" w:type="dxa"/>
              <w:right w:w="0" w:type="dxa"/>
            </w:tcMar>
          </w:tcPr>
          <w:p w14:paraId="1BCC574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4,439</w:t>
            </w:r>
          </w:p>
        </w:tc>
        <w:tc>
          <w:tcPr>
            <w:tcW w:w="905" w:type="dxa"/>
            <w:tcMar>
              <w:top w:w="0" w:type="dxa"/>
              <w:left w:w="0" w:type="dxa"/>
              <w:bottom w:w="0" w:type="dxa"/>
              <w:right w:w="0" w:type="dxa"/>
            </w:tcMar>
          </w:tcPr>
          <w:p w14:paraId="093DC7B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4,439</w:t>
            </w:r>
          </w:p>
        </w:tc>
      </w:tr>
      <w:tr w:rsidR="0028609A" w14:paraId="733DEC86"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6DA7288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0CB70A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7ACAE5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w:t>
            </w:r>
          </w:p>
        </w:tc>
        <w:tc>
          <w:tcPr>
            <w:tcW w:w="900" w:type="dxa"/>
            <w:tcMar>
              <w:top w:w="0" w:type="dxa"/>
              <w:left w:w="0" w:type="dxa"/>
              <w:bottom w:w="0" w:type="dxa"/>
              <w:right w:w="0" w:type="dxa"/>
            </w:tcMar>
            <w:vAlign w:val="bottom"/>
          </w:tcPr>
          <w:p w14:paraId="16AA6335"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1ACA2E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Project</w:t>
            </w:r>
          </w:p>
        </w:tc>
        <w:tc>
          <w:tcPr>
            <w:tcW w:w="720" w:type="dxa"/>
            <w:tcMar>
              <w:top w:w="0" w:type="dxa"/>
              <w:left w:w="0" w:type="dxa"/>
              <w:bottom w:w="0" w:type="dxa"/>
              <w:right w:w="0" w:type="dxa"/>
            </w:tcMar>
          </w:tcPr>
          <w:p w14:paraId="76F31A3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243</w:t>
            </w:r>
          </w:p>
        </w:tc>
        <w:tc>
          <w:tcPr>
            <w:tcW w:w="810" w:type="dxa"/>
            <w:tcMar>
              <w:top w:w="0" w:type="dxa"/>
              <w:left w:w="0" w:type="dxa"/>
              <w:bottom w:w="0" w:type="dxa"/>
              <w:right w:w="0" w:type="dxa"/>
            </w:tcMar>
          </w:tcPr>
          <w:p w14:paraId="6740973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33F571C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A1B52A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53EF60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22,595</w:t>
            </w:r>
          </w:p>
        </w:tc>
        <w:tc>
          <w:tcPr>
            <w:tcW w:w="900" w:type="dxa"/>
            <w:tcMar>
              <w:top w:w="0" w:type="dxa"/>
              <w:left w:w="0" w:type="dxa"/>
              <w:bottom w:w="0" w:type="dxa"/>
              <w:right w:w="0" w:type="dxa"/>
            </w:tcMar>
          </w:tcPr>
          <w:p w14:paraId="4B718C8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22,595</w:t>
            </w:r>
          </w:p>
        </w:tc>
        <w:tc>
          <w:tcPr>
            <w:tcW w:w="905" w:type="dxa"/>
            <w:tcMar>
              <w:top w:w="0" w:type="dxa"/>
              <w:left w:w="0" w:type="dxa"/>
              <w:bottom w:w="0" w:type="dxa"/>
              <w:right w:w="0" w:type="dxa"/>
            </w:tcMar>
          </w:tcPr>
          <w:p w14:paraId="5E2958B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22,595</w:t>
            </w:r>
          </w:p>
        </w:tc>
      </w:tr>
      <w:tr w:rsidR="0028609A" w14:paraId="679D3DAB"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9A7D4C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69AB92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8BCCA8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w:t>
            </w:r>
          </w:p>
        </w:tc>
        <w:tc>
          <w:tcPr>
            <w:tcW w:w="900" w:type="dxa"/>
            <w:tcMar>
              <w:top w:w="0" w:type="dxa"/>
              <w:left w:w="0" w:type="dxa"/>
              <w:bottom w:w="0" w:type="dxa"/>
              <w:right w:w="0" w:type="dxa"/>
            </w:tcMar>
            <w:vAlign w:val="bottom"/>
          </w:tcPr>
          <w:p w14:paraId="1DB19473"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098D49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4220BCB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72</w:t>
            </w:r>
          </w:p>
        </w:tc>
        <w:tc>
          <w:tcPr>
            <w:tcW w:w="810" w:type="dxa"/>
            <w:tcMar>
              <w:top w:w="0" w:type="dxa"/>
              <w:left w:w="0" w:type="dxa"/>
              <w:bottom w:w="0" w:type="dxa"/>
              <w:right w:w="0" w:type="dxa"/>
            </w:tcMar>
          </w:tcPr>
          <w:p w14:paraId="7CF5594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6B6DEE1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3542D0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F50D17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528</w:t>
            </w:r>
          </w:p>
        </w:tc>
        <w:tc>
          <w:tcPr>
            <w:tcW w:w="900" w:type="dxa"/>
            <w:tcMar>
              <w:top w:w="0" w:type="dxa"/>
              <w:left w:w="0" w:type="dxa"/>
              <w:bottom w:w="0" w:type="dxa"/>
              <w:right w:w="0" w:type="dxa"/>
            </w:tcMar>
          </w:tcPr>
          <w:p w14:paraId="5A81A8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528</w:t>
            </w:r>
          </w:p>
        </w:tc>
        <w:tc>
          <w:tcPr>
            <w:tcW w:w="905" w:type="dxa"/>
            <w:tcMar>
              <w:top w:w="0" w:type="dxa"/>
              <w:left w:w="0" w:type="dxa"/>
              <w:bottom w:w="0" w:type="dxa"/>
              <w:right w:w="0" w:type="dxa"/>
            </w:tcMar>
          </w:tcPr>
          <w:p w14:paraId="3B1D218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528</w:t>
            </w:r>
          </w:p>
        </w:tc>
      </w:tr>
      <w:tr w:rsidR="0028609A" w14:paraId="1BBC6F77"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1653B75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4AD65D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B29A04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 - DI</w:t>
            </w:r>
          </w:p>
        </w:tc>
        <w:tc>
          <w:tcPr>
            <w:tcW w:w="900" w:type="dxa"/>
            <w:tcMar>
              <w:top w:w="0" w:type="dxa"/>
              <w:left w:w="0" w:type="dxa"/>
              <w:bottom w:w="0" w:type="dxa"/>
              <w:right w:w="0" w:type="dxa"/>
            </w:tcMar>
            <w:vAlign w:val="bottom"/>
          </w:tcPr>
          <w:p w14:paraId="76F6D18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5D227E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A51916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26</w:t>
            </w:r>
          </w:p>
        </w:tc>
        <w:tc>
          <w:tcPr>
            <w:tcW w:w="810" w:type="dxa"/>
            <w:tcMar>
              <w:top w:w="0" w:type="dxa"/>
              <w:left w:w="0" w:type="dxa"/>
              <w:bottom w:w="0" w:type="dxa"/>
              <w:right w:w="0" w:type="dxa"/>
            </w:tcMar>
          </w:tcPr>
          <w:p w14:paraId="4642DC3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0E077A6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FF0B4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03F5FA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190</w:t>
            </w:r>
          </w:p>
        </w:tc>
        <w:tc>
          <w:tcPr>
            <w:tcW w:w="900" w:type="dxa"/>
            <w:tcMar>
              <w:top w:w="0" w:type="dxa"/>
              <w:left w:w="0" w:type="dxa"/>
              <w:bottom w:w="0" w:type="dxa"/>
              <w:right w:w="0" w:type="dxa"/>
            </w:tcMar>
          </w:tcPr>
          <w:p w14:paraId="7A464FA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190</w:t>
            </w:r>
          </w:p>
        </w:tc>
        <w:tc>
          <w:tcPr>
            <w:tcW w:w="905" w:type="dxa"/>
            <w:tcMar>
              <w:top w:w="0" w:type="dxa"/>
              <w:left w:w="0" w:type="dxa"/>
              <w:bottom w:w="0" w:type="dxa"/>
              <w:right w:w="0" w:type="dxa"/>
            </w:tcMar>
          </w:tcPr>
          <w:p w14:paraId="766BAC4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190</w:t>
            </w:r>
          </w:p>
        </w:tc>
      </w:tr>
      <w:tr w:rsidR="0028609A" w14:paraId="48AEFACC"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70CFC1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82F488F"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8FF5FC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Gasket - DI</w:t>
            </w:r>
          </w:p>
        </w:tc>
        <w:tc>
          <w:tcPr>
            <w:tcW w:w="900" w:type="dxa"/>
            <w:tcMar>
              <w:top w:w="0" w:type="dxa"/>
              <w:left w:w="0" w:type="dxa"/>
              <w:bottom w:w="0" w:type="dxa"/>
              <w:right w:w="0" w:type="dxa"/>
            </w:tcMar>
            <w:vAlign w:val="bottom"/>
          </w:tcPr>
          <w:p w14:paraId="480945B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6C4EFE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C332F2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75</w:t>
            </w:r>
          </w:p>
        </w:tc>
        <w:tc>
          <w:tcPr>
            <w:tcW w:w="810" w:type="dxa"/>
            <w:tcMar>
              <w:top w:w="0" w:type="dxa"/>
              <w:left w:w="0" w:type="dxa"/>
              <w:bottom w:w="0" w:type="dxa"/>
              <w:right w:w="0" w:type="dxa"/>
            </w:tcMar>
          </w:tcPr>
          <w:p w14:paraId="02A4CFA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07BEDD1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03551C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88FA25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28.00</w:t>
            </w:r>
          </w:p>
        </w:tc>
        <w:tc>
          <w:tcPr>
            <w:tcW w:w="900" w:type="dxa"/>
            <w:tcMar>
              <w:top w:w="0" w:type="dxa"/>
              <w:left w:w="0" w:type="dxa"/>
              <w:bottom w:w="0" w:type="dxa"/>
              <w:right w:w="0" w:type="dxa"/>
            </w:tcMar>
          </w:tcPr>
          <w:p w14:paraId="1952D63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28.00</w:t>
            </w:r>
          </w:p>
        </w:tc>
        <w:tc>
          <w:tcPr>
            <w:tcW w:w="905" w:type="dxa"/>
            <w:tcMar>
              <w:top w:w="0" w:type="dxa"/>
              <w:left w:w="0" w:type="dxa"/>
              <w:bottom w:w="0" w:type="dxa"/>
              <w:right w:w="0" w:type="dxa"/>
            </w:tcMar>
          </w:tcPr>
          <w:p w14:paraId="19F0DF3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28.00</w:t>
            </w:r>
          </w:p>
        </w:tc>
      </w:tr>
      <w:tr w:rsidR="0028609A" w14:paraId="1AA166B5"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BD82D1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F46A20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3C3865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Sealing Tape - DI</w:t>
            </w:r>
          </w:p>
        </w:tc>
        <w:tc>
          <w:tcPr>
            <w:tcW w:w="900" w:type="dxa"/>
            <w:tcMar>
              <w:top w:w="0" w:type="dxa"/>
              <w:left w:w="0" w:type="dxa"/>
              <w:bottom w:w="0" w:type="dxa"/>
              <w:right w:w="0" w:type="dxa"/>
            </w:tcMar>
            <w:vAlign w:val="bottom"/>
          </w:tcPr>
          <w:p w14:paraId="3F05AB98"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794C6F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1A1453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18643</w:t>
            </w:r>
          </w:p>
        </w:tc>
        <w:tc>
          <w:tcPr>
            <w:tcW w:w="810" w:type="dxa"/>
            <w:tcMar>
              <w:top w:w="0" w:type="dxa"/>
              <w:left w:w="0" w:type="dxa"/>
              <w:bottom w:w="0" w:type="dxa"/>
              <w:right w:w="0" w:type="dxa"/>
            </w:tcMar>
          </w:tcPr>
          <w:p w14:paraId="22E9799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1EA868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D38956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EC80E8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7,789</w:t>
            </w:r>
          </w:p>
        </w:tc>
        <w:tc>
          <w:tcPr>
            <w:tcW w:w="900" w:type="dxa"/>
            <w:tcMar>
              <w:top w:w="0" w:type="dxa"/>
              <w:left w:w="0" w:type="dxa"/>
              <w:bottom w:w="0" w:type="dxa"/>
              <w:right w:w="0" w:type="dxa"/>
            </w:tcMar>
          </w:tcPr>
          <w:p w14:paraId="2BE2D5F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7,789</w:t>
            </w:r>
          </w:p>
        </w:tc>
        <w:tc>
          <w:tcPr>
            <w:tcW w:w="905" w:type="dxa"/>
            <w:tcMar>
              <w:top w:w="0" w:type="dxa"/>
              <w:left w:w="0" w:type="dxa"/>
              <w:bottom w:w="0" w:type="dxa"/>
              <w:right w:w="0" w:type="dxa"/>
            </w:tcMar>
          </w:tcPr>
          <w:p w14:paraId="38366A8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7,789</w:t>
            </w:r>
          </w:p>
        </w:tc>
      </w:tr>
      <w:tr w:rsidR="0028609A" w14:paraId="506CD986"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CEDE0E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CDAE6A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4CE4BA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Weatherstripping - DI</w:t>
            </w:r>
          </w:p>
        </w:tc>
        <w:tc>
          <w:tcPr>
            <w:tcW w:w="900" w:type="dxa"/>
            <w:tcMar>
              <w:top w:w="0" w:type="dxa"/>
              <w:left w:w="0" w:type="dxa"/>
              <w:bottom w:w="0" w:type="dxa"/>
              <w:right w:w="0" w:type="dxa"/>
            </w:tcMar>
            <w:vAlign w:val="bottom"/>
          </w:tcPr>
          <w:p w14:paraId="393878F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6848F6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67DC0F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1653</w:t>
            </w:r>
          </w:p>
        </w:tc>
        <w:tc>
          <w:tcPr>
            <w:tcW w:w="810" w:type="dxa"/>
            <w:tcMar>
              <w:top w:w="0" w:type="dxa"/>
              <w:left w:w="0" w:type="dxa"/>
              <w:bottom w:w="0" w:type="dxa"/>
              <w:right w:w="0" w:type="dxa"/>
            </w:tcMar>
          </w:tcPr>
          <w:p w14:paraId="0161F66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2636288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6BE9B5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95A301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809</w:t>
            </w:r>
          </w:p>
        </w:tc>
        <w:tc>
          <w:tcPr>
            <w:tcW w:w="900" w:type="dxa"/>
            <w:tcMar>
              <w:top w:w="0" w:type="dxa"/>
              <w:left w:w="0" w:type="dxa"/>
              <w:bottom w:w="0" w:type="dxa"/>
              <w:right w:w="0" w:type="dxa"/>
            </w:tcMar>
          </w:tcPr>
          <w:p w14:paraId="73F3852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809</w:t>
            </w:r>
          </w:p>
        </w:tc>
        <w:tc>
          <w:tcPr>
            <w:tcW w:w="905" w:type="dxa"/>
            <w:tcMar>
              <w:top w:w="0" w:type="dxa"/>
              <w:left w:w="0" w:type="dxa"/>
              <w:bottom w:w="0" w:type="dxa"/>
              <w:right w:w="0" w:type="dxa"/>
            </w:tcMar>
          </w:tcPr>
          <w:p w14:paraId="60484AD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809</w:t>
            </w:r>
          </w:p>
        </w:tc>
      </w:tr>
      <w:tr w:rsidR="0028609A" w14:paraId="3A45E91C"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AE1D05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440220E0"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0B3FCA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Attic Insulation</w:t>
            </w:r>
          </w:p>
        </w:tc>
        <w:tc>
          <w:tcPr>
            <w:tcW w:w="900" w:type="dxa"/>
            <w:tcMar>
              <w:top w:w="0" w:type="dxa"/>
              <w:left w:w="0" w:type="dxa"/>
              <w:bottom w:w="0" w:type="dxa"/>
              <w:right w:w="0" w:type="dxa"/>
            </w:tcMar>
            <w:vAlign w:val="bottom"/>
          </w:tcPr>
          <w:p w14:paraId="33F167B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F25B74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74F4A45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257567</w:t>
            </w:r>
          </w:p>
        </w:tc>
        <w:tc>
          <w:tcPr>
            <w:tcW w:w="810" w:type="dxa"/>
            <w:tcMar>
              <w:top w:w="0" w:type="dxa"/>
              <w:left w:w="0" w:type="dxa"/>
              <w:bottom w:w="0" w:type="dxa"/>
              <w:right w:w="0" w:type="dxa"/>
            </w:tcMar>
          </w:tcPr>
          <w:p w14:paraId="6851620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152A072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861128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F1070B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40,186</w:t>
            </w:r>
          </w:p>
        </w:tc>
        <w:tc>
          <w:tcPr>
            <w:tcW w:w="900" w:type="dxa"/>
            <w:tcMar>
              <w:top w:w="0" w:type="dxa"/>
              <w:left w:w="0" w:type="dxa"/>
              <w:bottom w:w="0" w:type="dxa"/>
              <w:right w:w="0" w:type="dxa"/>
            </w:tcMar>
          </w:tcPr>
          <w:p w14:paraId="04C1657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40,186</w:t>
            </w:r>
          </w:p>
        </w:tc>
        <w:tc>
          <w:tcPr>
            <w:tcW w:w="905" w:type="dxa"/>
            <w:tcMar>
              <w:top w:w="0" w:type="dxa"/>
              <w:left w:w="0" w:type="dxa"/>
              <w:bottom w:w="0" w:type="dxa"/>
              <w:right w:w="0" w:type="dxa"/>
            </w:tcMar>
          </w:tcPr>
          <w:p w14:paraId="0A5D59A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40,186</w:t>
            </w:r>
          </w:p>
        </w:tc>
      </w:tr>
      <w:tr w:rsidR="0028609A" w14:paraId="6C273232"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70CB7E8"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DF805D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F05CD2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Basement/Sidewall Insulation</w:t>
            </w:r>
          </w:p>
        </w:tc>
        <w:tc>
          <w:tcPr>
            <w:tcW w:w="900" w:type="dxa"/>
            <w:tcMar>
              <w:top w:w="0" w:type="dxa"/>
              <w:left w:w="0" w:type="dxa"/>
              <w:bottom w:w="0" w:type="dxa"/>
              <w:right w:w="0" w:type="dxa"/>
            </w:tcMar>
            <w:vAlign w:val="bottom"/>
          </w:tcPr>
          <w:p w14:paraId="3C9CDB50"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8966D1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6DE4142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33128</w:t>
            </w:r>
          </w:p>
        </w:tc>
        <w:tc>
          <w:tcPr>
            <w:tcW w:w="810" w:type="dxa"/>
            <w:tcMar>
              <w:top w:w="0" w:type="dxa"/>
              <w:left w:w="0" w:type="dxa"/>
              <w:bottom w:w="0" w:type="dxa"/>
              <w:right w:w="0" w:type="dxa"/>
            </w:tcMar>
          </w:tcPr>
          <w:p w14:paraId="61E6CFB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6EBCC4A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AD1149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220F70C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5,925</w:t>
            </w:r>
          </w:p>
        </w:tc>
        <w:tc>
          <w:tcPr>
            <w:tcW w:w="900" w:type="dxa"/>
            <w:tcMar>
              <w:top w:w="0" w:type="dxa"/>
              <w:left w:w="0" w:type="dxa"/>
              <w:bottom w:w="0" w:type="dxa"/>
              <w:right w:w="0" w:type="dxa"/>
            </w:tcMar>
          </w:tcPr>
          <w:p w14:paraId="45660AD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5,925</w:t>
            </w:r>
          </w:p>
        </w:tc>
        <w:tc>
          <w:tcPr>
            <w:tcW w:w="905" w:type="dxa"/>
            <w:tcMar>
              <w:top w:w="0" w:type="dxa"/>
              <w:left w:w="0" w:type="dxa"/>
              <w:bottom w:w="0" w:type="dxa"/>
              <w:right w:w="0" w:type="dxa"/>
            </w:tcMar>
          </w:tcPr>
          <w:p w14:paraId="76BA825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5,925</w:t>
            </w:r>
          </w:p>
        </w:tc>
      </w:tr>
      <w:tr w:rsidR="0028609A" w14:paraId="3ADF6212"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6BDAC4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586692C"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07D86D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Bathroom Aerator SF (DI)</w:t>
            </w:r>
          </w:p>
        </w:tc>
        <w:tc>
          <w:tcPr>
            <w:tcW w:w="900" w:type="dxa"/>
            <w:tcMar>
              <w:top w:w="0" w:type="dxa"/>
              <w:left w:w="0" w:type="dxa"/>
              <w:bottom w:w="0" w:type="dxa"/>
              <w:right w:w="0" w:type="dxa"/>
            </w:tcMar>
            <w:vAlign w:val="bottom"/>
          </w:tcPr>
          <w:p w14:paraId="5AABA9D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6A0A4D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BE04A8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31</w:t>
            </w:r>
          </w:p>
        </w:tc>
        <w:tc>
          <w:tcPr>
            <w:tcW w:w="810" w:type="dxa"/>
            <w:tcMar>
              <w:top w:w="0" w:type="dxa"/>
              <w:left w:w="0" w:type="dxa"/>
              <w:bottom w:w="0" w:type="dxa"/>
              <w:right w:w="0" w:type="dxa"/>
            </w:tcMar>
          </w:tcPr>
          <w:p w14:paraId="469824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55B7DF4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9FD51F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9,007</w:t>
            </w:r>
          </w:p>
        </w:tc>
        <w:tc>
          <w:tcPr>
            <w:tcW w:w="810" w:type="dxa"/>
            <w:tcMar>
              <w:top w:w="0" w:type="dxa"/>
              <w:left w:w="0" w:type="dxa"/>
              <w:bottom w:w="0" w:type="dxa"/>
              <w:right w:w="0" w:type="dxa"/>
            </w:tcMar>
          </w:tcPr>
          <w:p w14:paraId="563DC91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34.00</w:t>
            </w:r>
          </w:p>
        </w:tc>
        <w:tc>
          <w:tcPr>
            <w:tcW w:w="900" w:type="dxa"/>
            <w:tcMar>
              <w:top w:w="0" w:type="dxa"/>
              <w:left w:w="0" w:type="dxa"/>
              <w:bottom w:w="0" w:type="dxa"/>
              <w:right w:w="0" w:type="dxa"/>
            </w:tcMar>
          </w:tcPr>
          <w:p w14:paraId="1B58743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34.00</w:t>
            </w:r>
          </w:p>
        </w:tc>
        <w:tc>
          <w:tcPr>
            <w:tcW w:w="905" w:type="dxa"/>
            <w:tcMar>
              <w:top w:w="0" w:type="dxa"/>
              <w:left w:w="0" w:type="dxa"/>
              <w:bottom w:w="0" w:type="dxa"/>
              <w:right w:w="0" w:type="dxa"/>
            </w:tcMar>
          </w:tcPr>
          <w:p w14:paraId="2B6E207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34.00</w:t>
            </w:r>
          </w:p>
        </w:tc>
      </w:tr>
      <w:tr w:rsidR="0028609A" w14:paraId="69D9AE4D"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6C2304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2C297D8"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E47E59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Boiler Tune Up, Space Heating</w:t>
            </w:r>
          </w:p>
        </w:tc>
        <w:tc>
          <w:tcPr>
            <w:tcW w:w="900" w:type="dxa"/>
            <w:tcMar>
              <w:top w:w="0" w:type="dxa"/>
              <w:left w:w="0" w:type="dxa"/>
              <w:bottom w:w="0" w:type="dxa"/>
              <w:right w:w="0" w:type="dxa"/>
            </w:tcMar>
            <w:vAlign w:val="bottom"/>
          </w:tcPr>
          <w:p w14:paraId="27401E4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1D5CEA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266909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10</w:t>
            </w:r>
          </w:p>
        </w:tc>
        <w:tc>
          <w:tcPr>
            <w:tcW w:w="810" w:type="dxa"/>
            <w:tcMar>
              <w:top w:w="0" w:type="dxa"/>
              <w:left w:w="0" w:type="dxa"/>
              <w:bottom w:w="0" w:type="dxa"/>
              <w:right w:w="0" w:type="dxa"/>
            </w:tcMar>
          </w:tcPr>
          <w:p w14:paraId="13C7126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571AEA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EA95A6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1FD97F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1,075</w:t>
            </w:r>
          </w:p>
        </w:tc>
        <w:tc>
          <w:tcPr>
            <w:tcW w:w="900" w:type="dxa"/>
            <w:tcMar>
              <w:top w:w="0" w:type="dxa"/>
              <w:left w:w="0" w:type="dxa"/>
              <w:bottom w:w="0" w:type="dxa"/>
              <w:right w:w="0" w:type="dxa"/>
            </w:tcMar>
          </w:tcPr>
          <w:p w14:paraId="78BC300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1,075</w:t>
            </w:r>
          </w:p>
        </w:tc>
        <w:tc>
          <w:tcPr>
            <w:tcW w:w="905" w:type="dxa"/>
            <w:tcMar>
              <w:top w:w="0" w:type="dxa"/>
              <w:left w:w="0" w:type="dxa"/>
              <w:bottom w:w="0" w:type="dxa"/>
              <w:right w:w="0" w:type="dxa"/>
            </w:tcMar>
          </w:tcPr>
          <w:p w14:paraId="668A7C9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1,075</w:t>
            </w:r>
          </w:p>
        </w:tc>
      </w:tr>
      <w:tr w:rsidR="0028609A" w14:paraId="417CC194"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F00A1D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64D2466"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87A237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Boilers, &gt;95% AFUE &lt;300 MBH</w:t>
            </w:r>
          </w:p>
        </w:tc>
        <w:tc>
          <w:tcPr>
            <w:tcW w:w="900" w:type="dxa"/>
            <w:tcMar>
              <w:top w:w="0" w:type="dxa"/>
              <w:left w:w="0" w:type="dxa"/>
              <w:bottom w:w="0" w:type="dxa"/>
              <w:right w:w="0" w:type="dxa"/>
            </w:tcMar>
            <w:vAlign w:val="bottom"/>
          </w:tcPr>
          <w:p w14:paraId="10B0425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4EE95F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FFD118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w:t>
            </w:r>
          </w:p>
        </w:tc>
        <w:tc>
          <w:tcPr>
            <w:tcW w:w="810" w:type="dxa"/>
            <w:tcMar>
              <w:top w:w="0" w:type="dxa"/>
              <w:left w:w="0" w:type="dxa"/>
              <w:bottom w:w="0" w:type="dxa"/>
              <w:right w:w="0" w:type="dxa"/>
            </w:tcMar>
          </w:tcPr>
          <w:p w14:paraId="0A975E1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25.00</w:t>
            </w:r>
          </w:p>
        </w:tc>
        <w:tc>
          <w:tcPr>
            <w:tcW w:w="1080" w:type="dxa"/>
            <w:tcMar>
              <w:top w:w="0" w:type="dxa"/>
              <w:left w:w="0" w:type="dxa"/>
              <w:bottom w:w="0" w:type="dxa"/>
              <w:right w:w="0" w:type="dxa"/>
            </w:tcMar>
          </w:tcPr>
          <w:p w14:paraId="6C0142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07570C9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18B664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580</w:t>
            </w:r>
          </w:p>
        </w:tc>
        <w:tc>
          <w:tcPr>
            <w:tcW w:w="900" w:type="dxa"/>
            <w:tcMar>
              <w:top w:w="0" w:type="dxa"/>
              <w:left w:w="0" w:type="dxa"/>
              <w:bottom w:w="0" w:type="dxa"/>
              <w:right w:w="0" w:type="dxa"/>
            </w:tcMar>
          </w:tcPr>
          <w:p w14:paraId="4BDEC48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580</w:t>
            </w:r>
          </w:p>
        </w:tc>
        <w:tc>
          <w:tcPr>
            <w:tcW w:w="905" w:type="dxa"/>
            <w:tcMar>
              <w:top w:w="0" w:type="dxa"/>
              <w:left w:w="0" w:type="dxa"/>
              <w:bottom w:w="0" w:type="dxa"/>
              <w:right w:w="0" w:type="dxa"/>
            </w:tcMar>
          </w:tcPr>
          <w:p w14:paraId="3C270F2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580</w:t>
            </w:r>
          </w:p>
        </w:tc>
      </w:tr>
      <w:tr w:rsidR="0028609A" w14:paraId="36D9C100"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6A1B1B0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CE83089"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29AC79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DHW Pipe Insulation</w:t>
            </w:r>
          </w:p>
        </w:tc>
        <w:tc>
          <w:tcPr>
            <w:tcW w:w="900" w:type="dxa"/>
            <w:tcMar>
              <w:top w:w="0" w:type="dxa"/>
              <w:left w:w="0" w:type="dxa"/>
              <w:bottom w:w="0" w:type="dxa"/>
              <w:right w:w="0" w:type="dxa"/>
            </w:tcMar>
            <w:vAlign w:val="bottom"/>
          </w:tcPr>
          <w:p w14:paraId="66E6F0AC"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4ABDF0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Ln. ft.</w:t>
            </w:r>
          </w:p>
        </w:tc>
        <w:tc>
          <w:tcPr>
            <w:tcW w:w="720" w:type="dxa"/>
            <w:tcMar>
              <w:top w:w="0" w:type="dxa"/>
              <w:left w:w="0" w:type="dxa"/>
              <w:bottom w:w="0" w:type="dxa"/>
              <w:right w:w="0" w:type="dxa"/>
            </w:tcMar>
          </w:tcPr>
          <w:p w14:paraId="1097387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365</w:t>
            </w:r>
          </w:p>
        </w:tc>
        <w:tc>
          <w:tcPr>
            <w:tcW w:w="810" w:type="dxa"/>
            <w:tcMar>
              <w:top w:w="0" w:type="dxa"/>
              <w:left w:w="0" w:type="dxa"/>
              <w:bottom w:w="0" w:type="dxa"/>
              <w:right w:w="0" w:type="dxa"/>
            </w:tcMar>
          </w:tcPr>
          <w:p w14:paraId="145E779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071F8CF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06FABC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71DFF8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742</w:t>
            </w:r>
          </w:p>
        </w:tc>
        <w:tc>
          <w:tcPr>
            <w:tcW w:w="900" w:type="dxa"/>
            <w:tcMar>
              <w:top w:w="0" w:type="dxa"/>
              <w:left w:w="0" w:type="dxa"/>
              <w:bottom w:w="0" w:type="dxa"/>
              <w:right w:w="0" w:type="dxa"/>
            </w:tcMar>
          </w:tcPr>
          <w:p w14:paraId="14DFEEA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742</w:t>
            </w:r>
          </w:p>
        </w:tc>
        <w:tc>
          <w:tcPr>
            <w:tcW w:w="905" w:type="dxa"/>
            <w:tcMar>
              <w:top w:w="0" w:type="dxa"/>
              <w:left w:w="0" w:type="dxa"/>
              <w:bottom w:w="0" w:type="dxa"/>
              <w:right w:w="0" w:type="dxa"/>
            </w:tcMar>
          </w:tcPr>
          <w:p w14:paraId="6DD2462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742</w:t>
            </w:r>
          </w:p>
        </w:tc>
      </w:tr>
      <w:tr w:rsidR="0028609A" w14:paraId="592CD523"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ACDE27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7758AF5"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360946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Duct Sealing</w:t>
            </w:r>
          </w:p>
        </w:tc>
        <w:tc>
          <w:tcPr>
            <w:tcW w:w="900" w:type="dxa"/>
            <w:tcMar>
              <w:top w:w="0" w:type="dxa"/>
              <w:left w:w="0" w:type="dxa"/>
              <w:bottom w:w="0" w:type="dxa"/>
              <w:right w:w="0" w:type="dxa"/>
            </w:tcMar>
            <w:vAlign w:val="bottom"/>
          </w:tcPr>
          <w:p w14:paraId="0B2ACEA7"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44680D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FCA477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123</w:t>
            </w:r>
          </w:p>
        </w:tc>
        <w:tc>
          <w:tcPr>
            <w:tcW w:w="810" w:type="dxa"/>
            <w:tcMar>
              <w:top w:w="0" w:type="dxa"/>
              <w:left w:w="0" w:type="dxa"/>
              <w:bottom w:w="0" w:type="dxa"/>
              <w:right w:w="0" w:type="dxa"/>
            </w:tcMar>
          </w:tcPr>
          <w:p w14:paraId="2E25A93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5DA0AF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48E340A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133426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16,009</w:t>
            </w:r>
          </w:p>
        </w:tc>
        <w:tc>
          <w:tcPr>
            <w:tcW w:w="900" w:type="dxa"/>
            <w:tcMar>
              <w:top w:w="0" w:type="dxa"/>
              <w:left w:w="0" w:type="dxa"/>
              <w:bottom w:w="0" w:type="dxa"/>
              <w:right w:w="0" w:type="dxa"/>
            </w:tcMar>
          </w:tcPr>
          <w:p w14:paraId="3687EC3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16,009</w:t>
            </w:r>
          </w:p>
        </w:tc>
        <w:tc>
          <w:tcPr>
            <w:tcW w:w="905" w:type="dxa"/>
            <w:tcMar>
              <w:top w:w="0" w:type="dxa"/>
              <w:left w:w="0" w:type="dxa"/>
              <w:bottom w:w="0" w:type="dxa"/>
              <w:right w:w="0" w:type="dxa"/>
            </w:tcMar>
          </w:tcPr>
          <w:p w14:paraId="177E090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16,009</w:t>
            </w:r>
          </w:p>
        </w:tc>
      </w:tr>
      <w:tr w:rsidR="0028609A" w14:paraId="10A2FDDB"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27F9952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CDADEAB"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39D0B2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Floor Insulation Above Crawlspace</w:t>
            </w:r>
          </w:p>
        </w:tc>
        <w:tc>
          <w:tcPr>
            <w:tcW w:w="900" w:type="dxa"/>
            <w:tcMar>
              <w:top w:w="0" w:type="dxa"/>
              <w:left w:w="0" w:type="dxa"/>
              <w:bottom w:w="0" w:type="dxa"/>
              <w:right w:w="0" w:type="dxa"/>
            </w:tcMar>
            <w:vAlign w:val="bottom"/>
          </w:tcPr>
          <w:p w14:paraId="1AC0D5FF"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2DE456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5419F30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4315</w:t>
            </w:r>
          </w:p>
        </w:tc>
        <w:tc>
          <w:tcPr>
            <w:tcW w:w="810" w:type="dxa"/>
            <w:tcMar>
              <w:top w:w="0" w:type="dxa"/>
              <w:left w:w="0" w:type="dxa"/>
              <w:bottom w:w="0" w:type="dxa"/>
              <w:right w:w="0" w:type="dxa"/>
            </w:tcMar>
          </w:tcPr>
          <w:p w14:paraId="028D801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09784B8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6F5301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743A55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547</w:t>
            </w:r>
          </w:p>
        </w:tc>
        <w:tc>
          <w:tcPr>
            <w:tcW w:w="900" w:type="dxa"/>
            <w:tcMar>
              <w:top w:w="0" w:type="dxa"/>
              <w:left w:w="0" w:type="dxa"/>
              <w:bottom w:w="0" w:type="dxa"/>
              <w:right w:w="0" w:type="dxa"/>
            </w:tcMar>
          </w:tcPr>
          <w:p w14:paraId="292BAD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547</w:t>
            </w:r>
          </w:p>
        </w:tc>
        <w:tc>
          <w:tcPr>
            <w:tcW w:w="905" w:type="dxa"/>
            <w:tcMar>
              <w:top w:w="0" w:type="dxa"/>
              <w:left w:w="0" w:type="dxa"/>
              <w:bottom w:w="0" w:type="dxa"/>
              <w:right w:w="0" w:type="dxa"/>
            </w:tcMar>
          </w:tcPr>
          <w:p w14:paraId="0BA694B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547</w:t>
            </w:r>
          </w:p>
        </w:tc>
      </w:tr>
      <w:tr w:rsidR="0028609A" w14:paraId="723F09EC"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7F16CD6"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63E92302"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1F0F8B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Tune Up</w:t>
            </w:r>
          </w:p>
        </w:tc>
        <w:tc>
          <w:tcPr>
            <w:tcW w:w="900" w:type="dxa"/>
            <w:tcMar>
              <w:top w:w="0" w:type="dxa"/>
              <w:left w:w="0" w:type="dxa"/>
              <w:bottom w:w="0" w:type="dxa"/>
              <w:right w:w="0" w:type="dxa"/>
            </w:tcMar>
            <w:vAlign w:val="bottom"/>
          </w:tcPr>
          <w:p w14:paraId="14816689"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3474D2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16757D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151</w:t>
            </w:r>
          </w:p>
        </w:tc>
        <w:tc>
          <w:tcPr>
            <w:tcW w:w="810" w:type="dxa"/>
            <w:tcMar>
              <w:top w:w="0" w:type="dxa"/>
              <w:left w:w="0" w:type="dxa"/>
              <w:bottom w:w="0" w:type="dxa"/>
              <w:right w:w="0" w:type="dxa"/>
            </w:tcMar>
          </w:tcPr>
          <w:p w14:paraId="14A18CF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14A928D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88F619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F9EE5B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9,200</w:t>
            </w:r>
          </w:p>
        </w:tc>
        <w:tc>
          <w:tcPr>
            <w:tcW w:w="900" w:type="dxa"/>
            <w:tcMar>
              <w:top w:w="0" w:type="dxa"/>
              <w:left w:w="0" w:type="dxa"/>
              <w:bottom w:w="0" w:type="dxa"/>
              <w:right w:w="0" w:type="dxa"/>
            </w:tcMar>
          </w:tcPr>
          <w:p w14:paraId="3DE0A3B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9,200</w:t>
            </w:r>
          </w:p>
        </w:tc>
        <w:tc>
          <w:tcPr>
            <w:tcW w:w="905" w:type="dxa"/>
            <w:tcMar>
              <w:top w:w="0" w:type="dxa"/>
              <w:left w:w="0" w:type="dxa"/>
              <w:bottom w:w="0" w:type="dxa"/>
              <w:right w:w="0" w:type="dxa"/>
            </w:tcMar>
          </w:tcPr>
          <w:p w14:paraId="6DF52FF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9,200</w:t>
            </w:r>
          </w:p>
        </w:tc>
      </w:tr>
      <w:tr w:rsidR="0028609A" w14:paraId="4603F40F"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76C9D3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CD92CC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2971B9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Furnace, &gt;95% AFUE</w:t>
            </w:r>
          </w:p>
        </w:tc>
        <w:tc>
          <w:tcPr>
            <w:tcW w:w="900" w:type="dxa"/>
            <w:tcMar>
              <w:top w:w="0" w:type="dxa"/>
              <w:left w:w="0" w:type="dxa"/>
              <w:bottom w:w="0" w:type="dxa"/>
              <w:right w:w="0" w:type="dxa"/>
            </w:tcMar>
            <w:vAlign w:val="bottom"/>
          </w:tcPr>
          <w:p w14:paraId="0A0964A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566AEB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F4857D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71</w:t>
            </w:r>
          </w:p>
        </w:tc>
        <w:tc>
          <w:tcPr>
            <w:tcW w:w="810" w:type="dxa"/>
            <w:tcMar>
              <w:top w:w="0" w:type="dxa"/>
              <w:left w:w="0" w:type="dxa"/>
              <w:bottom w:w="0" w:type="dxa"/>
              <w:right w:w="0" w:type="dxa"/>
            </w:tcMar>
          </w:tcPr>
          <w:p w14:paraId="4560003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0EF5481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72DAD1A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4FAAAC5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11,616</w:t>
            </w:r>
          </w:p>
        </w:tc>
        <w:tc>
          <w:tcPr>
            <w:tcW w:w="900" w:type="dxa"/>
            <w:tcMar>
              <w:top w:w="0" w:type="dxa"/>
              <w:left w:w="0" w:type="dxa"/>
              <w:bottom w:w="0" w:type="dxa"/>
              <w:right w:w="0" w:type="dxa"/>
            </w:tcMar>
          </w:tcPr>
          <w:p w14:paraId="61A2855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11,616</w:t>
            </w:r>
          </w:p>
        </w:tc>
        <w:tc>
          <w:tcPr>
            <w:tcW w:w="905" w:type="dxa"/>
            <w:tcMar>
              <w:top w:w="0" w:type="dxa"/>
              <w:left w:w="0" w:type="dxa"/>
              <w:bottom w:w="0" w:type="dxa"/>
              <w:right w:w="0" w:type="dxa"/>
            </w:tcMar>
          </w:tcPr>
          <w:p w14:paraId="32E2E8A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11,616</w:t>
            </w:r>
          </w:p>
        </w:tc>
      </w:tr>
      <w:tr w:rsidR="0028609A" w14:paraId="40DD995D"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20B6AF6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B74C97C"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A62483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Handheld Showerhead (DI) SF</w:t>
            </w:r>
          </w:p>
        </w:tc>
        <w:tc>
          <w:tcPr>
            <w:tcW w:w="900" w:type="dxa"/>
            <w:tcMar>
              <w:top w:w="0" w:type="dxa"/>
              <w:left w:w="0" w:type="dxa"/>
              <w:bottom w:w="0" w:type="dxa"/>
              <w:right w:w="0" w:type="dxa"/>
            </w:tcMar>
            <w:vAlign w:val="bottom"/>
          </w:tcPr>
          <w:p w14:paraId="5778C888"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FB1FAD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9F130D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11</w:t>
            </w:r>
          </w:p>
        </w:tc>
        <w:tc>
          <w:tcPr>
            <w:tcW w:w="810" w:type="dxa"/>
            <w:tcMar>
              <w:top w:w="0" w:type="dxa"/>
              <w:left w:w="0" w:type="dxa"/>
              <w:bottom w:w="0" w:type="dxa"/>
              <w:right w:w="0" w:type="dxa"/>
            </w:tcMar>
          </w:tcPr>
          <w:p w14:paraId="34EAC7E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2E0393B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A462F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5,729</w:t>
            </w:r>
          </w:p>
        </w:tc>
        <w:tc>
          <w:tcPr>
            <w:tcW w:w="810" w:type="dxa"/>
            <w:tcMar>
              <w:top w:w="0" w:type="dxa"/>
              <w:left w:w="0" w:type="dxa"/>
              <w:bottom w:w="0" w:type="dxa"/>
              <w:right w:w="0" w:type="dxa"/>
            </w:tcMar>
          </w:tcPr>
          <w:p w14:paraId="5193EDD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c>
          <w:tcPr>
            <w:tcW w:w="900" w:type="dxa"/>
            <w:tcMar>
              <w:top w:w="0" w:type="dxa"/>
              <w:left w:w="0" w:type="dxa"/>
              <w:bottom w:w="0" w:type="dxa"/>
              <w:right w:w="0" w:type="dxa"/>
            </w:tcMar>
          </w:tcPr>
          <w:p w14:paraId="3318DA0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c>
          <w:tcPr>
            <w:tcW w:w="905" w:type="dxa"/>
            <w:tcMar>
              <w:top w:w="0" w:type="dxa"/>
              <w:left w:w="0" w:type="dxa"/>
              <w:bottom w:w="0" w:type="dxa"/>
              <w:right w:w="0" w:type="dxa"/>
            </w:tcMar>
          </w:tcPr>
          <w:p w14:paraId="5B72095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31.00</w:t>
            </w:r>
          </w:p>
        </w:tc>
      </w:tr>
      <w:tr w:rsidR="0028609A" w14:paraId="20BFD9C7"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10514C3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9E4D19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A4A376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Kitchen Aerator SF (DI)</w:t>
            </w:r>
          </w:p>
        </w:tc>
        <w:tc>
          <w:tcPr>
            <w:tcW w:w="900" w:type="dxa"/>
            <w:tcMar>
              <w:top w:w="0" w:type="dxa"/>
              <w:left w:w="0" w:type="dxa"/>
              <w:bottom w:w="0" w:type="dxa"/>
              <w:right w:w="0" w:type="dxa"/>
            </w:tcMar>
            <w:vAlign w:val="bottom"/>
          </w:tcPr>
          <w:p w14:paraId="0C3C02D9"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545FAB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8AF83E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9</w:t>
            </w:r>
          </w:p>
        </w:tc>
        <w:tc>
          <w:tcPr>
            <w:tcW w:w="810" w:type="dxa"/>
            <w:tcMar>
              <w:top w:w="0" w:type="dxa"/>
              <w:left w:w="0" w:type="dxa"/>
              <w:bottom w:w="0" w:type="dxa"/>
              <w:right w:w="0" w:type="dxa"/>
            </w:tcMar>
          </w:tcPr>
          <w:p w14:paraId="206373C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225E859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F37F74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17,340</w:t>
            </w:r>
          </w:p>
        </w:tc>
        <w:tc>
          <w:tcPr>
            <w:tcW w:w="810" w:type="dxa"/>
            <w:tcMar>
              <w:top w:w="0" w:type="dxa"/>
              <w:left w:w="0" w:type="dxa"/>
              <w:bottom w:w="0" w:type="dxa"/>
              <w:right w:w="0" w:type="dxa"/>
            </w:tcMar>
          </w:tcPr>
          <w:p w14:paraId="4117321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78.00</w:t>
            </w:r>
          </w:p>
        </w:tc>
        <w:tc>
          <w:tcPr>
            <w:tcW w:w="900" w:type="dxa"/>
            <w:tcMar>
              <w:top w:w="0" w:type="dxa"/>
              <w:left w:w="0" w:type="dxa"/>
              <w:bottom w:w="0" w:type="dxa"/>
              <w:right w:w="0" w:type="dxa"/>
            </w:tcMar>
          </w:tcPr>
          <w:p w14:paraId="31E8A20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78.00</w:t>
            </w:r>
          </w:p>
        </w:tc>
        <w:tc>
          <w:tcPr>
            <w:tcW w:w="905" w:type="dxa"/>
            <w:tcMar>
              <w:top w:w="0" w:type="dxa"/>
              <w:left w:w="0" w:type="dxa"/>
              <w:bottom w:w="0" w:type="dxa"/>
              <w:right w:w="0" w:type="dxa"/>
            </w:tcMar>
          </w:tcPr>
          <w:p w14:paraId="449B9C1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78.00</w:t>
            </w:r>
          </w:p>
        </w:tc>
      </w:tr>
      <w:tr w:rsidR="0028609A" w14:paraId="233EB6DE"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7B125C57"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A6D668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202F25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Programmable Thermostat (DI)</w:t>
            </w:r>
          </w:p>
        </w:tc>
        <w:tc>
          <w:tcPr>
            <w:tcW w:w="900" w:type="dxa"/>
            <w:tcMar>
              <w:top w:w="0" w:type="dxa"/>
              <w:left w:w="0" w:type="dxa"/>
              <w:bottom w:w="0" w:type="dxa"/>
              <w:right w:w="0" w:type="dxa"/>
            </w:tcMar>
            <w:vAlign w:val="bottom"/>
          </w:tcPr>
          <w:p w14:paraId="66175D93"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96DC12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298769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15</w:t>
            </w:r>
          </w:p>
        </w:tc>
        <w:tc>
          <w:tcPr>
            <w:tcW w:w="810" w:type="dxa"/>
            <w:tcMar>
              <w:top w:w="0" w:type="dxa"/>
              <w:left w:w="0" w:type="dxa"/>
              <w:bottom w:w="0" w:type="dxa"/>
              <w:right w:w="0" w:type="dxa"/>
            </w:tcMar>
          </w:tcPr>
          <w:p w14:paraId="5E0B901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16.00</w:t>
            </w:r>
          </w:p>
        </w:tc>
        <w:tc>
          <w:tcPr>
            <w:tcW w:w="1080" w:type="dxa"/>
            <w:tcMar>
              <w:top w:w="0" w:type="dxa"/>
              <w:left w:w="0" w:type="dxa"/>
              <w:bottom w:w="0" w:type="dxa"/>
              <w:right w:w="0" w:type="dxa"/>
            </w:tcMar>
          </w:tcPr>
          <w:p w14:paraId="7CA3DCE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55F8C1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2D8E7BD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975</w:t>
            </w:r>
          </w:p>
        </w:tc>
        <w:tc>
          <w:tcPr>
            <w:tcW w:w="900" w:type="dxa"/>
            <w:tcMar>
              <w:top w:w="0" w:type="dxa"/>
              <w:left w:w="0" w:type="dxa"/>
              <w:bottom w:w="0" w:type="dxa"/>
              <w:right w:w="0" w:type="dxa"/>
            </w:tcMar>
          </w:tcPr>
          <w:p w14:paraId="4E30C78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975</w:t>
            </w:r>
          </w:p>
        </w:tc>
        <w:tc>
          <w:tcPr>
            <w:tcW w:w="905" w:type="dxa"/>
            <w:tcMar>
              <w:top w:w="0" w:type="dxa"/>
              <w:left w:w="0" w:type="dxa"/>
              <w:bottom w:w="0" w:type="dxa"/>
              <w:right w:w="0" w:type="dxa"/>
            </w:tcMar>
          </w:tcPr>
          <w:p w14:paraId="4062A41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975</w:t>
            </w:r>
          </w:p>
        </w:tc>
      </w:tr>
      <w:tr w:rsidR="0028609A" w14:paraId="76EC9EF0"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7FA1D5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1438EE2"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67CD418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Rim/Band Joist Insulation</w:t>
            </w:r>
          </w:p>
        </w:tc>
        <w:tc>
          <w:tcPr>
            <w:tcW w:w="900" w:type="dxa"/>
            <w:tcMar>
              <w:top w:w="0" w:type="dxa"/>
              <w:left w:w="0" w:type="dxa"/>
              <w:bottom w:w="0" w:type="dxa"/>
              <w:right w:w="0" w:type="dxa"/>
            </w:tcMar>
            <w:vAlign w:val="bottom"/>
          </w:tcPr>
          <w:p w14:paraId="4856BDB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2B8023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283B07A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16744</w:t>
            </w:r>
          </w:p>
        </w:tc>
        <w:tc>
          <w:tcPr>
            <w:tcW w:w="810" w:type="dxa"/>
            <w:tcMar>
              <w:top w:w="0" w:type="dxa"/>
              <w:left w:w="0" w:type="dxa"/>
              <w:bottom w:w="0" w:type="dxa"/>
              <w:right w:w="0" w:type="dxa"/>
            </w:tcMar>
          </w:tcPr>
          <w:p w14:paraId="7BA1403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7428B6A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8F3DB2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E2AD00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1,934</w:t>
            </w:r>
          </w:p>
        </w:tc>
        <w:tc>
          <w:tcPr>
            <w:tcW w:w="900" w:type="dxa"/>
            <w:tcMar>
              <w:top w:w="0" w:type="dxa"/>
              <w:left w:w="0" w:type="dxa"/>
              <w:bottom w:w="0" w:type="dxa"/>
              <w:right w:w="0" w:type="dxa"/>
            </w:tcMar>
          </w:tcPr>
          <w:p w14:paraId="6B7AFE6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1,934</w:t>
            </w:r>
          </w:p>
        </w:tc>
        <w:tc>
          <w:tcPr>
            <w:tcW w:w="905" w:type="dxa"/>
            <w:tcMar>
              <w:top w:w="0" w:type="dxa"/>
              <w:left w:w="0" w:type="dxa"/>
              <w:bottom w:w="0" w:type="dxa"/>
              <w:right w:w="0" w:type="dxa"/>
            </w:tcMar>
          </w:tcPr>
          <w:p w14:paraId="687F4E5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1,934</w:t>
            </w:r>
          </w:p>
        </w:tc>
      </w:tr>
      <w:tr w:rsidR="0028609A" w14:paraId="69829684"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6E9A66C1"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464E6D6"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DF868C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Showerhead (DI) SF</w:t>
            </w:r>
          </w:p>
        </w:tc>
        <w:tc>
          <w:tcPr>
            <w:tcW w:w="900" w:type="dxa"/>
            <w:tcMar>
              <w:top w:w="0" w:type="dxa"/>
              <w:left w:w="0" w:type="dxa"/>
              <w:bottom w:w="0" w:type="dxa"/>
              <w:right w:w="0" w:type="dxa"/>
            </w:tcMar>
            <w:vAlign w:val="bottom"/>
          </w:tcPr>
          <w:p w14:paraId="5DD937C5"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13D5C5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A0CD61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30</w:t>
            </w:r>
          </w:p>
        </w:tc>
        <w:tc>
          <w:tcPr>
            <w:tcW w:w="810" w:type="dxa"/>
            <w:tcMar>
              <w:top w:w="0" w:type="dxa"/>
              <w:left w:w="0" w:type="dxa"/>
              <w:bottom w:w="0" w:type="dxa"/>
              <w:right w:w="0" w:type="dxa"/>
            </w:tcMar>
          </w:tcPr>
          <w:p w14:paraId="397E11B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347964E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3020D53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17,848</w:t>
            </w:r>
          </w:p>
        </w:tc>
        <w:tc>
          <w:tcPr>
            <w:tcW w:w="810" w:type="dxa"/>
            <w:tcMar>
              <w:top w:w="0" w:type="dxa"/>
              <w:left w:w="0" w:type="dxa"/>
              <w:bottom w:w="0" w:type="dxa"/>
              <w:right w:w="0" w:type="dxa"/>
            </w:tcMar>
          </w:tcPr>
          <w:p w14:paraId="769FD2D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96.00</w:t>
            </w:r>
          </w:p>
        </w:tc>
        <w:tc>
          <w:tcPr>
            <w:tcW w:w="900" w:type="dxa"/>
            <w:tcMar>
              <w:top w:w="0" w:type="dxa"/>
              <w:left w:w="0" w:type="dxa"/>
              <w:bottom w:w="0" w:type="dxa"/>
              <w:right w:w="0" w:type="dxa"/>
            </w:tcMar>
          </w:tcPr>
          <w:p w14:paraId="6C68E06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96.00</w:t>
            </w:r>
          </w:p>
        </w:tc>
        <w:tc>
          <w:tcPr>
            <w:tcW w:w="905" w:type="dxa"/>
            <w:tcMar>
              <w:top w:w="0" w:type="dxa"/>
              <w:left w:w="0" w:type="dxa"/>
              <w:bottom w:w="0" w:type="dxa"/>
              <w:right w:w="0" w:type="dxa"/>
            </w:tcMar>
          </w:tcPr>
          <w:p w14:paraId="0E76400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96.00</w:t>
            </w:r>
          </w:p>
        </w:tc>
      </w:tr>
      <w:tr w:rsidR="0028609A" w14:paraId="4CFD351E"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1D5479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E27DBBE"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5A26063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Storage Water Heater, &gt;0.67 EF</w:t>
            </w:r>
          </w:p>
        </w:tc>
        <w:tc>
          <w:tcPr>
            <w:tcW w:w="900" w:type="dxa"/>
            <w:tcMar>
              <w:top w:w="0" w:type="dxa"/>
              <w:left w:w="0" w:type="dxa"/>
              <w:bottom w:w="0" w:type="dxa"/>
              <w:right w:w="0" w:type="dxa"/>
            </w:tcMar>
            <w:vAlign w:val="bottom"/>
          </w:tcPr>
          <w:p w14:paraId="7FC8CE3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59CA95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61A3F6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17</w:t>
            </w:r>
          </w:p>
        </w:tc>
        <w:tc>
          <w:tcPr>
            <w:tcW w:w="810" w:type="dxa"/>
            <w:tcMar>
              <w:top w:w="0" w:type="dxa"/>
              <w:left w:w="0" w:type="dxa"/>
              <w:bottom w:w="0" w:type="dxa"/>
              <w:right w:w="0" w:type="dxa"/>
            </w:tcMar>
          </w:tcPr>
          <w:p w14:paraId="67FF64D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13.30</w:t>
            </w:r>
          </w:p>
        </w:tc>
        <w:tc>
          <w:tcPr>
            <w:tcW w:w="1080" w:type="dxa"/>
            <w:tcMar>
              <w:top w:w="0" w:type="dxa"/>
              <w:left w:w="0" w:type="dxa"/>
              <w:bottom w:w="0" w:type="dxa"/>
              <w:right w:w="0" w:type="dxa"/>
            </w:tcMar>
          </w:tcPr>
          <w:p w14:paraId="4BCBF02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YES</w:t>
            </w:r>
          </w:p>
        </w:tc>
        <w:tc>
          <w:tcPr>
            <w:tcW w:w="1170" w:type="dxa"/>
            <w:tcMar>
              <w:top w:w="0" w:type="dxa"/>
              <w:left w:w="0" w:type="dxa"/>
              <w:bottom w:w="0" w:type="dxa"/>
              <w:right w:w="0" w:type="dxa"/>
            </w:tcMar>
          </w:tcPr>
          <w:p w14:paraId="69C911E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1C005C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537</w:t>
            </w:r>
          </w:p>
        </w:tc>
        <w:tc>
          <w:tcPr>
            <w:tcW w:w="900" w:type="dxa"/>
            <w:tcMar>
              <w:top w:w="0" w:type="dxa"/>
              <w:left w:w="0" w:type="dxa"/>
              <w:bottom w:w="0" w:type="dxa"/>
              <w:right w:w="0" w:type="dxa"/>
            </w:tcMar>
          </w:tcPr>
          <w:p w14:paraId="1EA9CA9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537</w:t>
            </w:r>
          </w:p>
        </w:tc>
        <w:tc>
          <w:tcPr>
            <w:tcW w:w="905" w:type="dxa"/>
            <w:tcMar>
              <w:top w:w="0" w:type="dxa"/>
              <w:left w:w="0" w:type="dxa"/>
              <w:bottom w:w="0" w:type="dxa"/>
              <w:right w:w="0" w:type="dxa"/>
            </w:tcMar>
          </w:tcPr>
          <w:p w14:paraId="72CD673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537</w:t>
            </w:r>
          </w:p>
        </w:tc>
      </w:tr>
      <w:tr w:rsidR="0028609A" w14:paraId="7C5A146D"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28EBAA39"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3EE1CE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0D6CB3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Wall Insulation</w:t>
            </w:r>
          </w:p>
        </w:tc>
        <w:tc>
          <w:tcPr>
            <w:tcW w:w="900" w:type="dxa"/>
            <w:tcMar>
              <w:top w:w="0" w:type="dxa"/>
              <w:left w:w="0" w:type="dxa"/>
              <w:bottom w:w="0" w:type="dxa"/>
              <w:right w:w="0" w:type="dxa"/>
            </w:tcMar>
            <w:vAlign w:val="bottom"/>
          </w:tcPr>
          <w:p w14:paraId="1B3ED0FA"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3E3D20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Sq. ft.</w:t>
            </w:r>
          </w:p>
        </w:tc>
        <w:tc>
          <w:tcPr>
            <w:tcW w:w="720" w:type="dxa"/>
            <w:tcMar>
              <w:top w:w="0" w:type="dxa"/>
              <w:left w:w="0" w:type="dxa"/>
              <w:bottom w:w="0" w:type="dxa"/>
              <w:right w:w="0" w:type="dxa"/>
            </w:tcMar>
          </w:tcPr>
          <w:p w14:paraId="65FDFE4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189774</w:t>
            </w:r>
          </w:p>
        </w:tc>
        <w:tc>
          <w:tcPr>
            <w:tcW w:w="810" w:type="dxa"/>
            <w:tcMar>
              <w:top w:w="0" w:type="dxa"/>
              <w:left w:w="0" w:type="dxa"/>
              <w:bottom w:w="0" w:type="dxa"/>
              <w:right w:w="0" w:type="dxa"/>
            </w:tcMar>
          </w:tcPr>
          <w:p w14:paraId="5C110DE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30.00</w:t>
            </w:r>
          </w:p>
        </w:tc>
        <w:tc>
          <w:tcPr>
            <w:tcW w:w="1080" w:type="dxa"/>
            <w:tcMar>
              <w:top w:w="0" w:type="dxa"/>
              <w:left w:w="0" w:type="dxa"/>
              <w:bottom w:w="0" w:type="dxa"/>
              <w:right w:w="0" w:type="dxa"/>
            </w:tcMar>
          </w:tcPr>
          <w:p w14:paraId="154E8F5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1DEAAB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64816B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18,170</w:t>
            </w:r>
          </w:p>
        </w:tc>
        <w:tc>
          <w:tcPr>
            <w:tcW w:w="900" w:type="dxa"/>
            <w:tcMar>
              <w:top w:w="0" w:type="dxa"/>
              <w:left w:w="0" w:type="dxa"/>
              <w:bottom w:w="0" w:type="dxa"/>
              <w:right w:w="0" w:type="dxa"/>
            </w:tcMar>
          </w:tcPr>
          <w:p w14:paraId="269BEAA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18,170</w:t>
            </w:r>
          </w:p>
        </w:tc>
        <w:tc>
          <w:tcPr>
            <w:tcW w:w="905" w:type="dxa"/>
            <w:tcMar>
              <w:top w:w="0" w:type="dxa"/>
              <w:left w:w="0" w:type="dxa"/>
              <w:bottom w:w="0" w:type="dxa"/>
              <w:right w:w="0" w:type="dxa"/>
            </w:tcMar>
          </w:tcPr>
          <w:p w14:paraId="4685214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18,170</w:t>
            </w:r>
          </w:p>
        </w:tc>
      </w:tr>
      <w:tr w:rsidR="0028609A" w14:paraId="39B9D43F"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val="restart"/>
            <w:tcMar>
              <w:top w:w="0" w:type="dxa"/>
              <w:left w:w="0" w:type="dxa"/>
              <w:bottom w:w="0" w:type="dxa"/>
              <w:right w:w="0" w:type="dxa"/>
            </w:tcMar>
          </w:tcPr>
          <w:p w14:paraId="26CE9AED" w14:textId="77777777" w:rsidR="00EB0173" w:rsidRPr="0066183C"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20"/>
                <w:szCs w:val="20"/>
              </w:rPr>
            </w:pPr>
            <w:r w:rsidRPr="4FDEC5DA">
              <w:rPr>
                <w:rFonts w:ascii="Arial Narrow" w:eastAsia="DejaVu Sans" w:hAnsi="Arial Narrow" w:cs="DejaVu Sans"/>
                <w:color w:val="000000" w:themeColor="text1"/>
                <w:sz w:val="20"/>
                <w:szCs w:val="20"/>
              </w:rPr>
              <w:t>Private</w:t>
            </w:r>
          </w:p>
        </w:tc>
        <w:tc>
          <w:tcPr>
            <w:tcW w:w="1260" w:type="dxa"/>
            <w:vMerge w:val="restart"/>
            <w:tcMar>
              <w:top w:w="0" w:type="dxa"/>
              <w:left w:w="0" w:type="dxa"/>
              <w:bottom w:w="0" w:type="dxa"/>
              <w:right w:w="0" w:type="dxa"/>
            </w:tcMar>
          </w:tcPr>
          <w:p w14:paraId="5F1A3D5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HEA</w:t>
            </w:r>
          </w:p>
        </w:tc>
        <w:tc>
          <w:tcPr>
            <w:tcW w:w="3150" w:type="dxa"/>
            <w:tcMar>
              <w:top w:w="0" w:type="dxa"/>
              <w:left w:w="0" w:type="dxa"/>
              <w:bottom w:w="0" w:type="dxa"/>
              <w:right w:w="0" w:type="dxa"/>
            </w:tcMar>
          </w:tcPr>
          <w:p w14:paraId="0CB09BF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Blended</w:t>
            </w:r>
          </w:p>
        </w:tc>
        <w:tc>
          <w:tcPr>
            <w:tcW w:w="900" w:type="dxa"/>
            <w:tcMar>
              <w:top w:w="0" w:type="dxa"/>
              <w:left w:w="0" w:type="dxa"/>
              <w:bottom w:w="0" w:type="dxa"/>
              <w:right w:w="0" w:type="dxa"/>
            </w:tcMar>
            <w:vAlign w:val="bottom"/>
          </w:tcPr>
          <w:p w14:paraId="6E5AEB6D"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106990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5287E1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40</w:t>
            </w:r>
          </w:p>
        </w:tc>
        <w:tc>
          <w:tcPr>
            <w:tcW w:w="810" w:type="dxa"/>
            <w:tcMar>
              <w:top w:w="0" w:type="dxa"/>
              <w:left w:w="0" w:type="dxa"/>
              <w:bottom w:w="0" w:type="dxa"/>
              <w:right w:w="0" w:type="dxa"/>
            </w:tcMar>
          </w:tcPr>
          <w:p w14:paraId="5D7B656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61EDB06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694472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17AEC8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1,111</w:t>
            </w:r>
          </w:p>
        </w:tc>
        <w:tc>
          <w:tcPr>
            <w:tcW w:w="900" w:type="dxa"/>
            <w:tcMar>
              <w:top w:w="0" w:type="dxa"/>
              <w:left w:w="0" w:type="dxa"/>
              <w:bottom w:w="0" w:type="dxa"/>
              <w:right w:w="0" w:type="dxa"/>
            </w:tcMar>
          </w:tcPr>
          <w:p w14:paraId="53CFC70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1,111</w:t>
            </w:r>
          </w:p>
        </w:tc>
        <w:tc>
          <w:tcPr>
            <w:tcW w:w="905" w:type="dxa"/>
            <w:tcMar>
              <w:top w:w="0" w:type="dxa"/>
              <w:left w:w="0" w:type="dxa"/>
              <w:bottom w:w="0" w:type="dxa"/>
              <w:right w:w="0" w:type="dxa"/>
            </w:tcMar>
          </w:tcPr>
          <w:p w14:paraId="65138A9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1,111</w:t>
            </w:r>
          </w:p>
        </w:tc>
      </w:tr>
      <w:tr w:rsidR="0028609A" w14:paraId="34624C58"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2910509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71F0E402"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168062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Manual</w:t>
            </w:r>
          </w:p>
        </w:tc>
        <w:tc>
          <w:tcPr>
            <w:tcW w:w="900" w:type="dxa"/>
            <w:tcMar>
              <w:top w:w="0" w:type="dxa"/>
              <w:left w:w="0" w:type="dxa"/>
              <w:bottom w:w="0" w:type="dxa"/>
              <w:right w:w="0" w:type="dxa"/>
            </w:tcMar>
            <w:vAlign w:val="bottom"/>
          </w:tcPr>
          <w:p w14:paraId="4EC1EA74"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004C328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63ACBA5"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396</w:t>
            </w:r>
          </w:p>
        </w:tc>
        <w:tc>
          <w:tcPr>
            <w:tcW w:w="810" w:type="dxa"/>
            <w:tcMar>
              <w:top w:w="0" w:type="dxa"/>
              <w:left w:w="0" w:type="dxa"/>
              <w:bottom w:w="0" w:type="dxa"/>
              <w:right w:w="0" w:type="dxa"/>
            </w:tcMar>
          </w:tcPr>
          <w:p w14:paraId="18A33CA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495BA8D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C698B5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813B6E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40,570</w:t>
            </w:r>
          </w:p>
        </w:tc>
        <w:tc>
          <w:tcPr>
            <w:tcW w:w="900" w:type="dxa"/>
            <w:tcMar>
              <w:top w:w="0" w:type="dxa"/>
              <w:left w:w="0" w:type="dxa"/>
              <w:bottom w:w="0" w:type="dxa"/>
              <w:right w:w="0" w:type="dxa"/>
            </w:tcMar>
          </w:tcPr>
          <w:p w14:paraId="075C0F5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40,570</w:t>
            </w:r>
          </w:p>
        </w:tc>
        <w:tc>
          <w:tcPr>
            <w:tcW w:w="905" w:type="dxa"/>
            <w:tcMar>
              <w:top w:w="0" w:type="dxa"/>
              <w:left w:w="0" w:type="dxa"/>
              <w:bottom w:w="0" w:type="dxa"/>
              <w:right w:w="0" w:type="dxa"/>
            </w:tcMar>
          </w:tcPr>
          <w:p w14:paraId="71C52D2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40,570</w:t>
            </w:r>
          </w:p>
        </w:tc>
      </w:tr>
      <w:tr w:rsidR="0028609A" w14:paraId="47BC8291"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A17ACB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9493BF9"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98E9D5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Advanced Thermostat (DI) - Programmable</w:t>
            </w:r>
          </w:p>
        </w:tc>
        <w:tc>
          <w:tcPr>
            <w:tcW w:w="900" w:type="dxa"/>
            <w:tcMar>
              <w:top w:w="0" w:type="dxa"/>
              <w:left w:w="0" w:type="dxa"/>
              <w:bottom w:w="0" w:type="dxa"/>
              <w:right w:w="0" w:type="dxa"/>
            </w:tcMar>
            <w:vAlign w:val="bottom"/>
          </w:tcPr>
          <w:p w14:paraId="7F37034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C865BA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4976851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485</w:t>
            </w:r>
          </w:p>
        </w:tc>
        <w:tc>
          <w:tcPr>
            <w:tcW w:w="810" w:type="dxa"/>
            <w:tcMar>
              <w:top w:w="0" w:type="dxa"/>
              <w:left w:w="0" w:type="dxa"/>
              <w:bottom w:w="0" w:type="dxa"/>
              <w:right w:w="0" w:type="dxa"/>
            </w:tcMar>
          </w:tcPr>
          <w:p w14:paraId="62DD579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11.00</w:t>
            </w:r>
          </w:p>
        </w:tc>
        <w:tc>
          <w:tcPr>
            <w:tcW w:w="1080" w:type="dxa"/>
            <w:tcMar>
              <w:top w:w="0" w:type="dxa"/>
              <w:left w:w="0" w:type="dxa"/>
              <w:bottom w:w="0" w:type="dxa"/>
              <w:right w:w="0" w:type="dxa"/>
            </w:tcMar>
          </w:tcPr>
          <w:p w14:paraId="6077171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3BD031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152CD61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34,161</w:t>
            </w:r>
          </w:p>
        </w:tc>
        <w:tc>
          <w:tcPr>
            <w:tcW w:w="900" w:type="dxa"/>
            <w:tcMar>
              <w:top w:w="0" w:type="dxa"/>
              <w:left w:w="0" w:type="dxa"/>
              <w:bottom w:w="0" w:type="dxa"/>
              <w:right w:w="0" w:type="dxa"/>
            </w:tcMar>
          </w:tcPr>
          <w:p w14:paraId="741CE09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34,161</w:t>
            </w:r>
          </w:p>
        </w:tc>
        <w:tc>
          <w:tcPr>
            <w:tcW w:w="905" w:type="dxa"/>
            <w:tcMar>
              <w:top w:w="0" w:type="dxa"/>
              <w:left w:w="0" w:type="dxa"/>
              <w:bottom w:w="0" w:type="dxa"/>
              <w:right w:w="0" w:type="dxa"/>
            </w:tcMar>
          </w:tcPr>
          <w:p w14:paraId="12E0738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34,161</w:t>
            </w:r>
          </w:p>
        </w:tc>
      </w:tr>
      <w:tr w:rsidR="0028609A" w14:paraId="2F30C30A"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25E9D8EF"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733FDA7"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096A55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Filter Replacement</w:t>
            </w:r>
          </w:p>
        </w:tc>
        <w:tc>
          <w:tcPr>
            <w:tcW w:w="900" w:type="dxa"/>
            <w:tcMar>
              <w:top w:w="0" w:type="dxa"/>
              <w:left w:w="0" w:type="dxa"/>
              <w:bottom w:w="0" w:type="dxa"/>
              <w:right w:w="0" w:type="dxa"/>
            </w:tcMar>
            <w:vAlign w:val="bottom"/>
          </w:tcPr>
          <w:p w14:paraId="6E50F05C"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3221F4C1"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BB7695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1975</w:t>
            </w:r>
          </w:p>
        </w:tc>
        <w:tc>
          <w:tcPr>
            <w:tcW w:w="810" w:type="dxa"/>
            <w:tcMar>
              <w:top w:w="0" w:type="dxa"/>
              <w:left w:w="0" w:type="dxa"/>
              <w:bottom w:w="0" w:type="dxa"/>
              <w:right w:w="0" w:type="dxa"/>
            </w:tcMar>
          </w:tcPr>
          <w:p w14:paraId="2651885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3.00</w:t>
            </w:r>
          </w:p>
        </w:tc>
        <w:tc>
          <w:tcPr>
            <w:tcW w:w="1080" w:type="dxa"/>
            <w:tcMar>
              <w:top w:w="0" w:type="dxa"/>
              <w:left w:w="0" w:type="dxa"/>
              <w:bottom w:w="0" w:type="dxa"/>
              <w:right w:w="0" w:type="dxa"/>
            </w:tcMar>
          </w:tcPr>
          <w:p w14:paraId="20E8925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5426BB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302C3FF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15,635</w:t>
            </w:r>
          </w:p>
        </w:tc>
        <w:tc>
          <w:tcPr>
            <w:tcW w:w="900" w:type="dxa"/>
            <w:tcMar>
              <w:top w:w="0" w:type="dxa"/>
              <w:left w:w="0" w:type="dxa"/>
              <w:bottom w:w="0" w:type="dxa"/>
              <w:right w:w="0" w:type="dxa"/>
            </w:tcMar>
          </w:tcPr>
          <w:p w14:paraId="2C9E24A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15,635</w:t>
            </w:r>
          </w:p>
        </w:tc>
        <w:tc>
          <w:tcPr>
            <w:tcW w:w="905" w:type="dxa"/>
            <w:tcMar>
              <w:top w:w="0" w:type="dxa"/>
              <w:left w:w="0" w:type="dxa"/>
              <w:bottom w:w="0" w:type="dxa"/>
              <w:right w:w="0" w:type="dxa"/>
            </w:tcMar>
          </w:tcPr>
          <w:p w14:paraId="49F09FD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15,635</w:t>
            </w:r>
          </w:p>
        </w:tc>
      </w:tr>
      <w:tr w:rsidR="0028609A" w14:paraId="2C14C950"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7CB7187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17338D0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FB5940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w:t>
            </w:r>
          </w:p>
        </w:tc>
        <w:tc>
          <w:tcPr>
            <w:tcW w:w="900" w:type="dxa"/>
            <w:tcMar>
              <w:top w:w="0" w:type="dxa"/>
              <w:left w:w="0" w:type="dxa"/>
              <w:bottom w:w="0" w:type="dxa"/>
              <w:right w:w="0" w:type="dxa"/>
            </w:tcMar>
            <w:vAlign w:val="bottom"/>
          </w:tcPr>
          <w:p w14:paraId="63FC34D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D832E2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0C8FAF5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1412</w:t>
            </w:r>
          </w:p>
        </w:tc>
        <w:tc>
          <w:tcPr>
            <w:tcW w:w="810" w:type="dxa"/>
            <w:tcMar>
              <w:top w:w="0" w:type="dxa"/>
              <w:left w:w="0" w:type="dxa"/>
              <w:bottom w:w="0" w:type="dxa"/>
              <w:right w:w="0" w:type="dxa"/>
            </w:tcMar>
          </w:tcPr>
          <w:p w14:paraId="7F47915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77A0DCC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714199A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CB1594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10,241</w:t>
            </w:r>
          </w:p>
        </w:tc>
        <w:tc>
          <w:tcPr>
            <w:tcW w:w="900" w:type="dxa"/>
            <w:tcMar>
              <w:top w:w="0" w:type="dxa"/>
              <w:left w:w="0" w:type="dxa"/>
              <w:bottom w:w="0" w:type="dxa"/>
              <w:right w:w="0" w:type="dxa"/>
            </w:tcMar>
          </w:tcPr>
          <w:p w14:paraId="3ABB44D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10,241</w:t>
            </w:r>
          </w:p>
        </w:tc>
        <w:tc>
          <w:tcPr>
            <w:tcW w:w="905" w:type="dxa"/>
            <w:tcMar>
              <w:top w:w="0" w:type="dxa"/>
              <w:left w:w="0" w:type="dxa"/>
              <w:bottom w:w="0" w:type="dxa"/>
              <w:right w:w="0" w:type="dxa"/>
            </w:tcMar>
          </w:tcPr>
          <w:p w14:paraId="3D4C1D8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10,241</w:t>
            </w:r>
          </w:p>
        </w:tc>
      </w:tr>
      <w:tr w:rsidR="0028609A" w14:paraId="60182185"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47BC7A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BA7E183"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428311C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Air Sealing - Door Sweep - DI</w:t>
            </w:r>
          </w:p>
        </w:tc>
        <w:tc>
          <w:tcPr>
            <w:tcW w:w="900" w:type="dxa"/>
            <w:tcMar>
              <w:top w:w="0" w:type="dxa"/>
              <w:left w:w="0" w:type="dxa"/>
              <w:bottom w:w="0" w:type="dxa"/>
              <w:right w:w="0" w:type="dxa"/>
            </w:tcMar>
            <w:vAlign w:val="bottom"/>
          </w:tcPr>
          <w:p w14:paraId="394D685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9A9A1A8"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BAB9D1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290</w:t>
            </w:r>
          </w:p>
        </w:tc>
        <w:tc>
          <w:tcPr>
            <w:tcW w:w="810" w:type="dxa"/>
            <w:tcMar>
              <w:top w:w="0" w:type="dxa"/>
              <w:left w:w="0" w:type="dxa"/>
              <w:bottom w:w="0" w:type="dxa"/>
              <w:right w:w="0" w:type="dxa"/>
            </w:tcMar>
          </w:tcPr>
          <w:p w14:paraId="71B7881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20.00</w:t>
            </w:r>
          </w:p>
        </w:tc>
        <w:tc>
          <w:tcPr>
            <w:tcW w:w="1080" w:type="dxa"/>
            <w:tcMar>
              <w:top w:w="0" w:type="dxa"/>
              <w:left w:w="0" w:type="dxa"/>
              <w:bottom w:w="0" w:type="dxa"/>
              <w:right w:w="0" w:type="dxa"/>
            </w:tcMar>
          </w:tcPr>
          <w:p w14:paraId="28ED1F1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BCF9B7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568AF3D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2,089</w:t>
            </w:r>
          </w:p>
        </w:tc>
        <w:tc>
          <w:tcPr>
            <w:tcW w:w="900" w:type="dxa"/>
            <w:tcMar>
              <w:top w:w="0" w:type="dxa"/>
              <w:left w:w="0" w:type="dxa"/>
              <w:bottom w:w="0" w:type="dxa"/>
              <w:right w:w="0" w:type="dxa"/>
            </w:tcMar>
          </w:tcPr>
          <w:p w14:paraId="2BB9B5B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2,089</w:t>
            </w:r>
          </w:p>
        </w:tc>
        <w:tc>
          <w:tcPr>
            <w:tcW w:w="905" w:type="dxa"/>
            <w:tcMar>
              <w:top w:w="0" w:type="dxa"/>
              <w:left w:w="0" w:type="dxa"/>
              <w:bottom w:w="0" w:type="dxa"/>
              <w:right w:w="0" w:type="dxa"/>
            </w:tcMar>
          </w:tcPr>
          <w:p w14:paraId="0E7CAD7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2,089</w:t>
            </w:r>
          </w:p>
        </w:tc>
      </w:tr>
      <w:tr w:rsidR="0028609A" w14:paraId="60EEA10B"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18CAE35B"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A80CD16"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A489337"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Bathroom Aerator SF (DI)</w:t>
            </w:r>
          </w:p>
        </w:tc>
        <w:tc>
          <w:tcPr>
            <w:tcW w:w="900" w:type="dxa"/>
            <w:tcMar>
              <w:top w:w="0" w:type="dxa"/>
              <w:left w:w="0" w:type="dxa"/>
              <w:bottom w:w="0" w:type="dxa"/>
              <w:right w:w="0" w:type="dxa"/>
            </w:tcMar>
            <w:vAlign w:val="bottom"/>
          </w:tcPr>
          <w:p w14:paraId="4D449719"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5B65662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C0C0E3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1211</w:t>
            </w:r>
          </w:p>
        </w:tc>
        <w:tc>
          <w:tcPr>
            <w:tcW w:w="810" w:type="dxa"/>
            <w:tcMar>
              <w:top w:w="0" w:type="dxa"/>
              <w:left w:w="0" w:type="dxa"/>
              <w:bottom w:w="0" w:type="dxa"/>
              <w:right w:w="0" w:type="dxa"/>
            </w:tcMar>
          </w:tcPr>
          <w:p w14:paraId="5589B14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1E6339E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FB11A7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273,006</w:t>
            </w:r>
          </w:p>
        </w:tc>
        <w:tc>
          <w:tcPr>
            <w:tcW w:w="810" w:type="dxa"/>
            <w:tcMar>
              <w:top w:w="0" w:type="dxa"/>
              <w:left w:w="0" w:type="dxa"/>
              <w:bottom w:w="0" w:type="dxa"/>
              <w:right w:w="0" w:type="dxa"/>
            </w:tcMar>
          </w:tcPr>
          <w:p w14:paraId="28517FB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1,054</w:t>
            </w:r>
          </w:p>
        </w:tc>
        <w:tc>
          <w:tcPr>
            <w:tcW w:w="900" w:type="dxa"/>
            <w:tcMar>
              <w:top w:w="0" w:type="dxa"/>
              <w:left w:w="0" w:type="dxa"/>
              <w:bottom w:w="0" w:type="dxa"/>
              <w:right w:w="0" w:type="dxa"/>
            </w:tcMar>
          </w:tcPr>
          <w:p w14:paraId="599CFDD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1,054</w:t>
            </w:r>
          </w:p>
        </w:tc>
        <w:tc>
          <w:tcPr>
            <w:tcW w:w="905" w:type="dxa"/>
            <w:tcMar>
              <w:top w:w="0" w:type="dxa"/>
              <w:left w:w="0" w:type="dxa"/>
              <w:bottom w:w="0" w:type="dxa"/>
              <w:right w:w="0" w:type="dxa"/>
            </w:tcMar>
          </w:tcPr>
          <w:p w14:paraId="76C439E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1,054</w:t>
            </w:r>
          </w:p>
        </w:tc>
      </w:tr>
      <w:tr w:rsidR="0028609A" w14:paraId="60A5760D"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DA51783"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183C161"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69E4FF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Boiler Pipe Insulation</w:t>
            </w:r>
          </w:p>
        </w:tc>
        <w:tc>
          <w:tcPr>
            <w:tcW w:w="900" w:type="dxa"/>
            <w:tcMar>
              <w:top w:w="0" w:type="dxa"/>
              <w:left w:w="0" w:type="dxa"/>
              <w:bottom w:w="0" w:type="dxa"/>
              <w:right w:w="0" w:type="dxa"/>
            </w:tcMar>
            <w:vAlign w:val="bottom"/>
          </w:tcPr>
          <w:p w14:paraId="726EE3F7"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32C5E3D"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Ln. ft.</w:t>
            </w:r>
          </w:p>
        </w:tc>
        <w:tc>
          <w:tcPr>
            <w:tcW w:w="720" w:type="dxa"/>
            <w:tcMar>
              <w:top w:w="0" w:type="dxa"/>
              <w:left w:w="0" w:type="dxa"/>
              <w:bottom w:w="0" w:type="dxa"/>
              <w:right w:w="0" w:type="dxa"/>
            </w:tcMar>
          </w:tcPr>
          <w:p w14:paraId="7828060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80</w:t>
            </w:r>
          </w:p>
        </w:tc>
        <w:tc>
          <w:tcPr>
            <w:tcW w:w="810" w:type="dxa"/>
            <w:tcMar>
              <w:top w:w="0" w:type="dxa"/>
              <w:left w:w="0" w:type="dxa"/>
              <w:bottom w:w="0" w:type="dxa"/>
              <w:right w:w="0" w:type="dxa"/>
            </w:tcMar>
          </w:tcPr>
          <w:p w14:paraId="327C196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5DE75CC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FDE5E3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60D202E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34.52</w:t>
            </w:r>
          </w:p>
        </w:tc>
        <w:tc>
          <w:tcPr>
            <w:tcW w:w="900" w:type="dxa"/>
            <w:tcMar>
              <w:top w:w="0" w:type="dxa"/>
              <w:left w:w="0" w:type="dxa"/>
              <w:bottom w:w="0" w:type="dxa"/>
              <w:right w:w="0" w:type="dxa"/>
            </w:tcMar>
          </w:tcPr>
          <w:p w14:paraId="73C55ED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34.52</w:t>
            </w:r>
          </w:p>
        </w:tc>
        <w:tc>
          <w:tcPr>
            <w:tcW w:w="905" w:type="dxa"/>
            <w:tcMar>
              <w:top w:w="0" w:type="dxa"/>
              <w:left w:w="0" w:type="dxa"/>
              <w:bottom w:w="0" w:type="dxa"/>
              <w:right w:w="0" w:type="dxa"/>
            </w:tcMar>
          </w:tcPr>
          <w:p w14:paraId="75D3FD3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34.52</w:t>
            </w:r>
          </w:p>
        </w:tc>
      </w:tr>
      <w:tr w:rsidR="0028609A" w14:paraId="48F0A08F"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46AEB98C"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8110E1F"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0157821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DHW Pipe Insulation</w:t>
            </w:r>
          </w:p>
        </w:tc>
        <w:tc>
          <w:tcPr>
            <w:tcW w:w="900" w:type="dxa"/>
            <w:tcMar>
              <w:top w:w="0" w:type="dxa"/>
              <w:left w:w="0" w:type="dxa"/>
              <w:bottom w:w="0" w:type="dxa"/>
              <w:right w:w="0" w:type="dxa"/>
            </w:tcMar>
            <w:vAlign w:val="bottom"/>
          </w:tcPr>
          <w:p w14:paraId="1525B8F8"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6335C00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Ln. ft.</w:t>
            </w:r>
          </w:p>
        </w:tc>
        <w:tc>
          <w:tcPr>
            <w:tcW w:w="720" w:type="dxa"/>
            <w:tcMar>
              <w:top w:w="0" w:type="dxa"/>
              <w:left w:w="0" w:type="dxa"/>
              <w:bottom w:w="0" w:type="dxa"/>
              <w:right w:w="0" w:type="dxa"/>
            </w:tcMar>
          </w:tcPr>
          <w:p w14:paraId="2015ED1C"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3968</w:t>
            </w:r>
          </w:p>
        </w:tc>
        <w:tc>
          <w:tcPr>
            <w:tcW w:w="810" w:type="dxa"/>
            <w:tcMar>
              <w:top w:w="0" w:type="dxa"/>
              <w:left w:w="0" w:type="dxa"/>
              <w:bottom w:w="0" w:type="dxa"/>
              <w:right w:w="0" w:type="dxa"/>
            </w:tcMar>
          </w:tcPr>
          <w:p w14:paraId="04360B5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15.00</w:t>
            </w:r>
          </w:p>
        </w:tc>
        <w:tc>
          <w:tcPr>
            <w:tcW w:w="1080" w:type="dxa"/>
            <w:tcMar>
              <w:top w:w="0" w:type="dxa"/>
              <w:left w:w="0" w:type="dxa"/>
              <w:bottom w:w="0" w:type="dxa"/>
              <w:right w:w="0" w:type="dxa"/>
            </w:tcMar>
          </w:tcPr>
          <w:p w14:paraId="285CC21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098FF2B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725FD71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7,476</w:t>
            </w:r>
          </w:p>
        </w:tc>
        <w:tc>
          <w:tcPr>
            <w:tcW w:w="900" w:type="dxa"/>
            <w:tcMar>
              <w:top w:w="0" w:type="dxa"/>
              <w:left w:w="0" w:type="dxa"/>
              <w:bottom w:w="0" w:type="dxa"/>
              <w:right w:w="0" w:type="dxa"/>
            </w:tcMar>
          </w:tcPr>
          <w:p w14:paraId="61CC2B9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7,476</w:t>
            </w:r>
          </w:p>
        </w:tc>
        <w:tc>
          <w:tcPr>
            <w:tcW w:w="905" w:type="dxa"/>
            <w:tcMar>
              <w:top w:w="0" w:type="dxa"/>
              <w:left w:w="0" w:type="dxa"/>
              <w:bottom w:w="0" w:type="dxa"/>
              <w:right w:w="0" w:type="dxa"/>
            </w:tcMar>
          </w:tcPr>
          <w:p w14:paraId="70B0C7D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7,476</w:t>
            </w:r>
          </w:p>
        </w:tc>
      </w:tr>
      <w:tr w:rsidR="0028609A" w14:paraId="7C15A3AC"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524C732D"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59EB6E65"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7F70BD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Handheld Showerhead (DI) SF</w:t>
            </w:r>
          </w:p>
        </w:tc>
        <w:tc>
          <w:tcPr>
            <w:tcW w:w="900" w:type="dxa"/>
            <w:tcMar>
              <w:top w:w="0" w:type="dxa"/>
              <w:left w:w="0" w:type="dxa"/>
              <w:bottom w:w="0" w:type="dxa"/>
              <w:right w:w="0" w:type="dxa"/>
            </w:tcMar>
            <w:vAlign w:val="bottom"/>
          </w:tcPr>
          <w:p w14:paraId="1B8EB15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C3730B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7C541CC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885</w:t>
            </w:r>
          </w:p>
        </w:tc>
        <w:tc>
          <w:tcPr>
            <w:tcW w:w="810" w:type="dxa"/>
            <w:tcMar>
              <w:top w:w="0" w:type="dxa"/>
              <w:left w:w="0" w:type="dxa"/>
              <w:bottom w:w="0" w:type="dxa"/>
              <w:right w:w="0" w:type="dxa"/>
            </w:tcMar>
          </w:tcPr>
          <w:p w14:paraId="41E16273"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7E8AB35C"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2A0FCB9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1,333,573</w:t>
            </w:r>
          </w:p>
        </w:tc>
        <w:tc>
          <w:tcPr>
            <w:tcW w:w="810" w:type="dxa"/>
            <w:tcMar>
              <w:top w:w="0" w:type="dxa"/>
              <w:left w:w="0" w:type="dxa"/>
              <w:bottom w:w="0" w:type="dxa"/>
              <w:right w:w="0" w:type="dxa"/>
            </w:tcMar>
          </w:tcPr>
          <w:p w14:paraId="3B02C476"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7,226</w:t>
            </w:r>
          </w:p>
        </w:tc>
        <w:tc>
          <w:tcPr>
            <w:tcW w:w="900" w:type="dxa"/>
            <w:tcMar>
              <w:top w:w="0" w:type="dxa"/>
              <w:left w:w="0" w:type="dxa"/>
              <w:bottom w:w="0" w:type="dxa"/>
              <w:right w:w="0" w:type="dxa"/>
            </w:tcMar>
          </w:tcPr>
          <w:p w14:paraId="7437C3D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7,226</w:t>
            </w:r>
          </w:p>
        </w:tc>
        <w:tc>
          <w:tcPr>
            <w:tcW w:w="905" w:type="dxa"/>
            <w:tcMar>
              <w:top w:w="0" w:type="dxa"/>
              <w:left w:w="0" w:type="dxa"/>
              <w:bottom w:w="0" w:type="dxa"/>
              <w:right w:w="0" w:type="dxa"/>
            </w:tcMar>
          </w:tcPr>
          <w:p w14:paraId="1A605124"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7,226</w:t>
            </w:r>
          </w:p>
        </w:tc>
      </w:tr>
      <w:tr w:rsidR="0028609A" w14:paraId="5BD603B1"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6534F644"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3BD8876A"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7CCFB8E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Kitchen Aerator SF (DI)</w:t>
            </w:r>
          </w:p>
        </w:tc>
        <w:tc>
          <w:tcPr>
            <w:tcW w:w="900" w:type="dxa"/>
            <w:tcMar>
              <w:top w:w="0" w:type="dxa"/>
              <w:left w:w="0" w:type="dxa"/>
              <w:bottom w:w="0" w:type="dxa"/>
              <w:right w:w="0" w:type="dxa"/>
            </w:tcMar>
            <w:vAlign w:val="bottom"/>
          </w:tcPr>
          <w:p w14:paraId="47F4ABF7"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075F1EF"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7CF1114"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522</w:t>
            </w:r>
          </w:p>
        </w:tc>
        <w:tc>
          <w:tcPr>
            <w:tcW w:w="810" w:type="dxa"/>
            <w:tcMar>
              <w:top w:w="0" w:type="dxa"/>
              <w:left w:w="0" w:type="dxa"/>
              <w:bottom w:w="0" w:type="dxa"/>
              <w:right w:w="0" w:type="dxa"/>
            </w:tcMar>
          </w:tcPr>
          <w:p w14:paraId="7DCEE90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05CEBD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74EC9A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795,917</w:t>
            </w:r>
          </w:p>
        </w:tc>
        <w:tc>
          <w:tcPr>
            <w:tcW w:w="810" w:type="dxa"/>
            <w:tcMar>
              <w:top w:w="0" w:type="dxa"/>
              <w:left w:w="0" w:type="dxa"/>
              <w:bottom w:w="0" w:type="dxa"/>
              <w:right w:w="0" w:type="dxa"/>
            </w:tcMar>
          </w:tcPr>
          <w:p w14:paraId="549AA33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3,578</w:t>
            </w:r>
          </w:p>
        </w:tc>
        <w:tc>
          <w:tcPr>
            <w:tcW w:w="900" w:type="dxa"/>
            <w:tcMar>
              <w:top w:w="0" w:type="dxa"/>
              <w:left w:w="0" w:type="dxa"/>
              <w:bottom w:w="0" w:type="dxa"/>
              <w:right w:w="0" w:type="dxa"/>
            </w:tcMar>
          </w:tcPr>
          <w:p w14:paraId="4B73905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3,578</w:t>
            </w:r>
          </w:p>
        </w:tc>
        <w:tc>
          <w:tcPr>
            <w:tcW w:w="905" w:type="dxa"/>
            <w:tcMar>
              <w:top w:w="0" w:type="dxa"/>
              <w:left w:w="0" w:type="dxa"/>
              <w:bottom w:w="0" w:type="dxa"/>
              <w:right w:w="0" w:type="dxa"/>
            </w:tcMar>
          </w:tcPr>
          <w:p w14:paraId="2B75A8B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3,578</w:t>
            </w:r>
          </w:p>
        </w:tc>
      </w:tr>
      <w:tr w:rsidR="0028609A" w14:paraId="3F3E41B6"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3C587245"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8249A28"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F3AC940"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Programmable Thermostat (DI)</w:t>
            </w:r>
          </w:p>
        </w:tc>
        <w:tc>
          <w:tcPr>
            <w:tcW w:w="900" w:type="dxa"/>
            <w:tcMar>
              <w:top w:w="0" w:type="dxa"/>
              <w:left w:w="0" w:type="dxa"/>
              <w:bottom w:w="0" w:type="dxa"/>
              <w:right w:w="0" w:type="dxa"/>
            </w:tcMar>
            <w:vAlign w:val="bottom"/>
          </w:tcPr>
          <w:p w14:paraId="2D475220"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2426601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6F41B46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223</w:t>
            </w:r>
          </w:p>
        </w:tc>
        <w:tc>
          <w:tcPr>
            <w:tcW w:w="810" w:type="dxa"/>
            <w:tcMar>
              <w:top w:w="0" w:type="dxa"/>
              <w:left w:w="0" w:type="dxa"/>
              <w:bottom w:w="0" w:type="dxa"/>
              <w:right w:w="0" w:type="dxa"/>
            </w:tcMar>
          </w:tcPr>
          <w:p w14:paraId="46B320B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16.00</w:t>
            </w:r>
          </w:p>
        </w:tc>
        <w:tc>
          <w:tcPr>
            <w:tcW w:w="1080" w:type="dxa"/>
            <w:tcMar>
              <w:top w:w="0" w:type="dxa"/>
              <w:left w:w="0" w:type="dxa"/>
              <w:bottom w:w="0" w:type="dxa"/>
              <w:right w:w="0" w:type="dxa"/>
            </w:tcMar>
          </w:tcPr>
          <w:p w14:paraId="60FB275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1E21B93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ECAF65B"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14,930</w:t>
            </w:r>
          </w:p>
        </w:tc>
        <w:tc>
          <w:tcPr>
            <w:tcW w:w="900" w:type="dxa"/>
            <w:tcMar>
              <w:top w:w="0" w:type="dxa"/>
              <w:left w:w="0" w:type="dxa"/>
              <w:bottom w:w="0" w:type="dxa"/>
              <w:right w:w="0" w:type="dxa"/>
            </w:tcMar>
          </w:tcPr>
          <w:p w14:paraId="1B59BB3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15,441</w:t>
            </w:r>
          </w:p>
        </w:tc>
        <w:tc>
          <w:tcPr>
            <w:tcW w:w="905" w:type="dxa"/>
            <w:tcMar>
              <w:top w:w="0" w:type="dxa"/>
              <w:left w:w="0" w:type="dxa"/>
              <w:bottom w:w="0" w:type="dxa"/>
              <w:right w:w="0" w:type="dxa"/>
            </w:tcMar>
          </w:tcPr>
          <w:p w14:paraId="5C6F91EE"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15,441</w:t>
            </w:r>
          </w:p>
        </w:tc>
      </w:tr>
      <w:tr w:rsidR="0028609A" w14:paraId="48A8D51B"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526BAC52"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7BEB164"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39A7F68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Shower Flow Reducer</w:t>
            </w:r>
          </w:p>
        </w:tc>
        <w:tc>
          <w:tcPr>
            <w:tcW w:w="900" w:type="dxa"/>
            <w:tcMar>
              <w:top w:w="0" w:type="dxa"/>
              <w:left w:w="0" w:type="dxa"/>
              <w:bottom w:w="0" w:type="dxa"/>
              <w:right w:w="0" w:type="dxa"/>
            </w:tcMar>
            <w:vAlign w:val="bottom"/>
          </w:tcPr>
          <w:p w14:paraId="7BA8C75E"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14F561CE"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24B5CAA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125</w:t>
            </w:r>
          </w:p>
        </w:tc>
        <w:tc>
          <w:tcPr>
            <w:tcW w:w="810" w:type="dxa"/>
            <w:tcMar>
              <w:top w:w="0" w:type="dxa"/>
              <w:left w:w="0" w:type="dxa"/>
              <w:bottom w:w="0" w:type="dxa"/>
              <w:right w:w="0" w:type="dxa"/>
            </w:tcMar>
          </w:tcPr>
          <w:p w14:paraId="6D2CC9C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6A44BD7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A255BAA"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211,742</w:t>
            </w:r>
          </w:p>
        </w:tc>
        <w:tc>
          <w:tcPr>
            <w:tcW w:w="810" w:type="dxa"/>
            <w:tcMar>
              <w:top w:w="0" w:type="dxa"/>
              <w:left w:w="0" w:type="dxa"/>
              <w:bottom w:w="0" w:type="dxa"/>
              <w:right w:w="0" w:type="dxa"/>
            </w:tcMar>
          </w:tcPr>
          <w:p w14:paraId="363A760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1,143</w:t>
            </w:r>
          </w:p>
        </w:tc>
        <w:tc>
          <w:tcPr>
            <w:tcW w:w="900" w:type="dxa"/>
            <w:tcMar>
              <w:top w:w="0" w:type="dxa"/>
              <w:left w:w="0" w:type="dxa"/>
              <w:bottom w:w="0" w:type="dxa"/>
              <w:right w:w="0" w:type="dxa"/>
            </w:tcMar>
          </w:tcPr>
          <w:p w14:paraId="7BCDD7C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1,143</w:t>
            </w:r>
          </w:p>
        </w:tc>
        <w:tc>
          <w:tcPr>
            <w:tcW w:w="905" w:type="dxa"/>
            <w:tcMar>
              <w:top w:w="0" w:type="dxa"/>
              <w:left w:w="0" w:type="dxa"/>
              <w:bottom w:w="0" w:type="dxa"/>
              <w:right w:w="0" w:type="dxa"/>
            </w:tcMar>
          </w:tcPr>
          <w:p w14:paraId="22DB0DB0"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1,143</w:t>
            </w:r>
          </w:p>
        </w:tc>
      </w:tr>
      <w:tr w:rsidR="0028609A" w14:paraId="72C2F76E" w14:textId="77777777" w:rsidTr="4FDEC5DA">
        <w:trPr>
          <w:cnfStyle w:val="000000100000" w:firstRow="0" w:lastRow="0" w:firstColumn="0" w:lastColumn="0" w:oddVBand="0" w:evenVBand="0" w:oddHBand="1" w:evenHBand="0" w:firstRowFirstColumn="0" w:firstRowLastColumn="0" w:lastRowFirstColumn="0" w:lastRowLastColumn="0"/>
        </w:trPr>
        <w:tc>
          <w:tcPr>
            <w:tcW w:w="985" w:type="dxa"/>
            <w:vMerge/>
            <w:tcMar>
              <w:top w:w="0" w:type="dxa"/>
              <w:left w:w="0" w:type="dxa"/>
              <w:bottom w:w="0" w:type="dxa"/>
              <w:right w:w="0" w:type="dxa"/>
            </w:tcMar>
          </w:tcPr>
          <w:p w14:paraId="1004412E"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0E45496C"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131E613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Showerhead (DI) SF</w:t>
            </w:r>
          </w:p>
        </w:tc>
        <w:tc>
          <w:tcPr>
            <w:tcW w:w="900" w:type="dxa"/>
            <w:tcMar>
              <w:top w:w="0" w:type="dxa"/>
              <w:left w:w="0" w:type="dxa"/>
              <w:bottom w:w="0" w:type="dxa"/>
              <w:right w:w="0" w:type="dxa"/>
            </w:tcMar>
            <w:vAlign w:val="bottom"/>
          </w:tcPr>
          <w:p w14:paraId="0F836E0B"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40215C49"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5ADE3083"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665</w:t>
            </w:r>
          </w:p>
        </w:tc>
        <w:tc>
          <w:tcPr>
            <w:tcW w:w="810" w:type="dxa"/>
            <w:tcMar>
              <w:top w:w="0" w:type="dxa"/>
              <w:left w:w="0" w:type="dxa"/>
              <w:bottom w:w="0" w:type="dxa"/>
              <w:right w:w="0" w:type="dxa"/>
            </w:tcMar>
          </w:tcPr>
          <w:p w14:paraId="18F8032F"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10.00</w:t>
            </w:r>
          </w:p>
        </w:tc>
        <w:tc>
          <w:tcPr>
            <w:tcW w:w="1080" w:type="dxa"/>
            <w:tcMar>
              <w:top w:w="0" w:type="dxa"/>
              <w:left w:w="0" w:type="dxa"/>
              <w:bottom w:w="0" w:type="dxa"/>
              <w:right w:w="0" w:type="dxa"/>
            </w:tcMar>
          </w:tcPr>
          <w:p w14:paraId="7D9EE3A2"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538FBB95"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1,035,575</w:t>
            </w:r>
          </w:p>
        </w:tc>
        <w:tc>
          <w:tcPr>
            <w:tcW w:w="810" w:type="dxa"/>
            <w:tcMar>
              <w:top w:w="0" w:type="dxa"/>
              <w:left w:w="0" w:type="dxa"/>
              <w:bottom w:w="0" w:type="dxa"/>
              <w:right w:w="0" w:type="dxa"/>
            </w:tcMar>
          </w:tcPr>
          <w:p w14:paraId="4C1C152D"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5,602</w:t>
            </w:r>
          </w:p>
        </w:tc>
        <w:tc>
          <w:tcPr>
            <w:tcW w:w="900" w:type="dxa"/>
            <w:tcMar>
              <w:top w:w="0" w:type="dxa"/>
              <w:left w:w="0" w:type="dxa"/>
              <w:bottom w:w="0" w:type="dxa"/>
              <w:right w:w="0" w:type="dxa"/>
            </w:tcMar>
          </w:tcPr>
          <w:p w14:paraId="6C65353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5,602</w:t>
            </w:r>
          </w:p>
        </w:tc>
        <w:tc>
          <w:tcPr>
            <w:tcW w:w="905" w:type="dxa"/>
            <w:tcMar>
              <w:top w:w="0" w:type="dxa"/>
              <w:left w:w="0" w:type="dxa"/>
              <w:bottom w:w="0" w:type="dxa"/>
              <w:right w:w="0" w:type="dxa"/>
            </w:tcMar>
          </w:tcPr>
          <w:p w14:paraId="01B75EF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5,602</w:t>
            </w:r>
          </w:p>
        </w:tc>
      </w:tr>
      <w:tr w:rsidR="0028609A" w14:paraId="62746C7F" w14:textId="77777777" w:rsidTr="4FDEC5DA">
        <w:trPr>
          <w:cnfStyle w:val="000000010000" w:firstRow="0" w:lastRow="0" w:firstColumn="0" w:lastColumn="0" w:oddVBand="0" w:evenVBand="0" w:oddHBand="0" w:evenHBand="1" w:firstRowFirstColumn="0" w:firstRowLastColumn="0" w:lastRowFirstColumn="0" w:lastRowLastColumn="0"/>
        </w:trPr>
        <w:tc>
          <w:tcPr>
            <w:tcW w:w="985" w:type="dxa"/>
            <w:vMerge/>
            <w:tcMar>
              <w:top w:w="0" w:type="dxa"/>
              <w:left w:w="0" w:type="dxa"/>
              <w:bottom w:w="0" w:type="dxa"/>
              <w:right w:w="0" w:type="dxa"/>
            </w:tcMar>
          </w:tcPr>
          <w:p w14:paraId="3C9B1EAA" w14:textId="77777777" w:rsidR="00EB0173" w:rsidRPr="0066183C" w:rsidRDefault="00EB017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0" w:type="dxa"/>
            <w:vMerge/>
            <w:tcMar>
              <w:top w:w="0" w:type="dxa"/>
              <w:left w:w="0" w:type="dxa"/>
              <w:bottom w:w="0" w:type="dxa"/>
              <w:right w:w="0" w:type="dxa"/>
            </w:tcMar>
          </w:tcPr>
          <w:p w14:paraId="25F4394D" w14:textId="77777777" w:rsidR="00EB0173" w:rsidRPr="000C5F8E" w:rsidRDefault="00EB0173" w:rsidP="007958C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p>
        </w:tc>
        <w:tc>
          <w:tcPr>
            <w:tcW w:w="3150" w:type="dxa"/>
            <w:tcMar>
              <w:top w:w="0" w:type="dxa"/>
              <w:left w:w="0" w:type="dxa"/>
              <w:bottom w:w="0" w:type="dxa"/>
              <w:right w:w="0" w:type="dxa"/>
            </w:tcMar>
          </w:tcPr>
          <w:p w14:paraId="2546F4C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Thermostat Education (DI)</w:t>
            </w:r>
          </w:p>
        </w:tc>
        <w:tc>
          <w:tcPr>
            <w:tcW w:w="900" w:type="dxa"/>
            <w:tcMar>
              <w:top w:w="0" w:type="dxa"/>
              <w:left w:w="0" w:type="dxa"/>
              <w:bottom w:w="0" w:type="dxa"/>
              <w:right w:w="0" w:type="dxa"/>
            </w:tcMar>
            <w:vAlign w:val="bottom"/>
          </w:tcPr>
          <w:p w14:paraId="2E291371" w14:textId="77777777" w:rsidR="00EB0173" w:rsidRPr="000C5F8E" w:rsidRDefault="00EB0173" w:rsidP="004356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FALSE</w:t>
            </w:r>
          </w:p>
        </w:tc>
        <w:tc>
          <w:tcPr>
            <w:tcW w:w="630" w:type="dxa"/>
            <w:tcMar>
              <w:top w:w="0" w:type="dxa"/>
              <w:left w:w="0" w:type="dxa"/>
              <w:bottom w:w="0" w:type="dxa"/>
              <w:right w:w="0" w:type="dxa"/>
            </w:tcMar>
          </w:tcPr>
          <w:p w14:paraId="78DBA2C6"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Each</w:t>
            </w:r>
          </w:p>
        </w:tc>
        <w:tc>
          <w:tcPr>
            <w:tcW w:w="720" w:type="dxa"/>
            <w:tcMar>
              <w:top w:w="0" w:type="dxa"/>
              <w:left w:w="0" w:type="dxa"/>
              <w:bottom w:w="0" w:type="dxa"/>
              <w:right w:w="0" w:type="dxa"/>
            </w:tcMar>
          </w:tcPr>
          <w:p w14:paraId="1D008622"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4FDEC5DA">
              <w:rPr>
                <w:rFonts w:ascii="Arial Narrow" w:eastAsia="DejaVu Sans" w:hAnsi="Arial Narrow" w:cs="DejaVu Sans"/>
                <w:color w:val="000000" w:themeColor="text1"/>
                <w:sz w:val="18"/>
                <w:szCs w:val="18"/>
              </w:rPr>
              <w:t>213</w:t>
            </w:r>
          </w:p>
        </w:tc>
        <w:tc>
          <w:tcPr>
            <w:tcW w:w="810" w:type="dxa"/>
            <w:tcMar>
              <w:top w:w="0" w:type="dxa"/>
              <w:left w:w="0" w:type="dxa"/>
              <w:bottom w:w="0" w:type="dxa"/>
              <w:right w:w="0" w:type="dxa"/>
            </w:tcMar>
          </w:tcPr>
          <w:p w14:paraId="3826981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2.00</w:t>
            </w:r>
          </w:p>
        </w:tc>
        <w:tc>
          <w:tcPr>
            <w:tcW w:w="1080" w:type="dxa"/>
            <w:tcMar>
              <w:top w:w="0" w:type="dxa"/>
              <w:left w:w="0" w:type="dxa"/>
              <w:bottom w:w="0" w:type="dxa"/>
              <w:right w:w="0" w:type="dxa"/>
            </w:tcMar>
          </w:tcPr>
          <w:p w14:paraId="3BA5D77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NO</w:t>
            </w:r>
          </w:p>
        </w:tc>
        <w:tc>
          <w:tcPr>
            <w:tcW w:w="1170" w:type="dxa"/>
            <w:tcMar>
              <w:top w:w="0" w:type="dxa"/>
              <w:left w:w="0" w:type="dxa"/>
              <w:bottom w:w="0" w:type="dxa"/>
              <w:right w:w="0" w:type="dxa"/>
            </w:tcMar>
          </w:tcPr>
          <w:p w14:paraId="6446D427"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p>
        </w:tc>
        <w:tc>
          <w:tcPr>
            <w:tcW w:w="810" w:type="dxa"/>
            <w:tcMar>
              <w:top w:w="0" w:type="dxa"/>
              <w:left w:w="0" w:type="dxa"/>
              <w:bottom w:w="0" w:type="dxa"/>
              <w:right w:w="0" w:type="dxa"/>
            </w:tcMar>
          </w:tcPr>
          <w:p w14:paraId="0C45CEA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13,723</w:t>
            </w:r>
          </w:p>
        </w:tc>
        <w:tc>
          <w:tcPr>
            <w:tcW w:w="900" w:type="dxa"/>
            <w:tcMar>
              <w:top w:w="0" w:type="dxa"/>
              <w:left w:w="0" w:type="dxa"/>
              <w:bottom w:w="0" w:type="dxa"/>
              <w:right w:w="0" w:type="dxa"/>
            </w:tcMar>
          </w:tcPr>
          <w:p w14:paraId="6D15F1D9"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13,833</w:t>
            </w:r>
          </w:p>
        </w:tc>
        <w:tc>
          <w:tcPr>
            <w:tcW w:w="905" w:type="dxa"/>
            <w:tcMar>
              <w:top w:w="0" w:type="dxa"/>
              <w:left w:w="0" w:type="dxa"/>
              <w:bottom w:w="0" w:type="dxa"/>
              <w:right w:w="0" w:type="dxa"/>
            </w:tcMar>
          </w:tcPr>
          <w:p w14:paraId="7DEC0478"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18"/>
                <w:szCs w:val="18"/>
              </w:rPr>
            </w:pPr>
            <w:r w:rsidRPr="000C5F8E">
              <w:rPr>
                <w:rFonts w:ascii="Arial Narrow" w:eastAsia="DejaVu Sans" w:hAnsi="Arial Narrow" w:cs="DejaVu Sans"/>
                <w:color w:val="000000"/>
                <w:sz w:val="18"/>
                <w:szCs w:val="18"/>
              </w:rPr>
              <w:t>13,833</w:t>
            </w:r>
          </w:p>
        </w:tc>
      </w:tr>
      <w:tr w:rsidR="0028609A" w14:paraId="1711E7C8" w14:textId="77777777" w:rsidTr="4FDEC5DA">
        <w:trPr>
          <w:cnfStyle w:val="000000100000" w:firstRow="0" w:lastRow="0" w:firstColumn="0" w:lastColumn="0" w:oddVBand="0" w:evenVBand="0" w:oddHBand="1" w:evenHBand="0" w:firstRowFirstColumn="0" w:firstRowLastColumn="0" w:lastRowFirstColumn="0" w:lastRowLastColumn="0"/>
        </w:trPr>
        <w:tc>
          <w:tcPr>
            <w:tcW w:w="5395" w:type="dxa"/>
            <w:gridSpan w:val="3"/>
            <w:tcMar>
              <w:top w:w="0" w:type="dxa"/>
              <w:left w:w="0" w:type="dxa"/>
              <w:bottom w:w="0" w:type="dxa"/>
              <w:right w:w="0" w:type="dxa"/>
            </w:tcMar>
          </w:tcPr>
          <w:p w14:paraId="1C5C5C89" w14:textId="157FB0F0"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b/>
                <w:color w:val="000000"/>
                <w:sz w:val="18"/>
                <w:szCs w:val="18"/>
              </w:rPr>
            </w:pPr>
            <w:r w:rsidRPr="4FDEC5DA">
              <w:rPr>
                <w:rFonts w:ascii="Arial Narrow" w:eastAsia="DejaVu Sans" w:hAnsi="Arial Narrow" w:cs="DejaVu Sans"/>
                <w:b/>
                <w:color w:val="000000" w:themeColor="text1"/>
                <w:sz w:val="18"/>
                <w:szCs w:val="18"/>
              </w:rPr>
              <w:t>Total or Weighted Average</w:t>
            </w:r>
          </w:p>
        </w:tc>
        <w:tc>
          <w:tcPr>
            <w:tcW w:w="900" w:type="dxa"/>
            <w:tcMar>
              <w:top w:w="0" w:type="dxa"/>
              <w:left w:w="0" w:type="dxa"/>
              <w:bottom w:w="0" w:type="dxa"/>
              <w:right w:w="0" w:type="dxa"/>
            </w:tcMar>
            <w:vAlign w:val="bottom"/>
          </w:tcPr>
          <w:p w14:paraId="1E56C3B8" w14:textId="77777777" w:rsidR="00EB0173" w:rsidRPr="000C5F8E" w:rsidRDefault="00EB0173" w:rsidP="009D34F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18"/>
                <w:szCs w:val="18"/>
              </w:rPr>
            </w:pPr>
          </w:p>
        </w:tc>
        <w:tc>
          <w:tcPr>
            <w:tcW w:w="630" w:type="dxa"/>
            <w:tcMar>
              <w:top w:w="0" w:type="dxa"/>
              <w:left w:w="0" w:type="dxa"/>
              <w:bottom w:w="0" w:type="dxa"/>
              <w:right w:w="0" w:type="dxa"/>
            </w:tcMar>
          </w:tcPr>
          <w:p w14:paraId="019F3C6B"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left"/>
              <w:rPr>
                <w:rFonts w:ascii="Arial Narrow" w:eastAsia="DejaVu Sans" w:hAnsi="Arial Narrow" w:cs="DejaVu Sans"/>
                <w:b/>
                <w:color w:val="000000"/>
                <w:sz w:val="18"/>
                <w:szCs w:val="18"/>
              </w:rPr>
            </w:pPr>
          </w:p>
        </w:tc>
        <w:tc>
          <w:tcPr>
            <w:tcW w:w="720" w:type="dxa"/>
            <w:tcMar>
              <w:top w:w="0" w:type="dxa"/>
              <w:left w:w="0" w:type="dxa"/>
              <w:bottom w:w="0" w:type="dxa"/>
              <w:right w:w="0" w:type="dxa"/>
            </w:tcMar>
          </w:tcPr>
          <w:p w14:paraId="54DD8ECA" w14:textId="77777777" w:rsidR="00EB0173" w:rsidRPr="000C5F8E" w:rsidRDefault="00EB0173" w:rsidP="4FDEC5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18"/>
                <w:szCs w:val="18"/>
              </w:rPr>
            </w:pPr>
          </w:p>
        </w:tc>
        <w:tc>
          <w:tcPr>
            <w:tcW w:w="810" w:type="dxa"/>
            <w:tcMar>
              <w:top w:w="0" w:type="dxa"/>
              <w:left w:w="0" w:type="dxa"/>
              <w:bottom w:w="0" w:type="dxa"/>
              <w:right w:w="0" w:type="dxa"/>
            </w:tcMar>
          </w:tcPr>
          <w:p w14:paraId="52BBC4E2" w14:textId="2CA39796"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18"/>
                <w:szCs w:val="18"/>
              </w:rPr>
            </w:pPr>
            <w:r w:rsidRPr="4FDEC5DA">
              <w:rPr>
                <w:rFonts w:ascii="Arial Narrow" w:eastAsia="DejaVu Sans" w:hAnsi="Arial Narrow" w:cs="DejaVu Sans"/>
                <w:b/>
                <w:color w:val="000000" w:themeColor="text1"/>
                <w:sz w:val="18"/>
                <w:szCs w:val="18"/>
              </w:rPr>
              <w:t>1</w:t>
            </w:r>
            <w:r w:rsidR="007D69ED" w:rsidRPr="4FDEC5DA">
              <w:rPr>
                <w:rFonts w:ascii="Arial Narrow" w:eastAsia="DejaVu Sans" w:hAnsi="Arial Narrow" w:cs="DejaVu Sans"/>
                <w:b/>
                <w:color w:val="000000" w:themeColor="text1"/>
                <w:sz w:val="18"/>
                <w:szCs w:val="18"/>
              </w:rPr>
              <w:t>8</w:t>
            </w:r>
            <w:r w:rsidRPr="4FDEC5DA">
              <w:rPr>
                <w:rFonts w:ascii="Arial Narrow" w:eastAsia="DejaVu Sans" w:hAnsi="Arial Narrow" w:cs="DejaVu Sans"/>
                <w:b/>
                <w:color w:val="000000" w:themeColor="text1"/>
                <w:sz w:val="18"/>
                <w:szCs w:val="18"/>
              </w:rPr>
              <w:t>.</w:t>
            </w:r>
            <w:r w:rsidR="75EF4BCD" w:rsidRPr="4FDEC5DA">
              <w:rPr>
                <w:rFonts w:ascii="Arial Narrow" w:eastAsia="DejaVu Sans" w:hAnsi="Arial Narrow" w:cs="DejaVu Sans"/>
                <w:b/>
                <w:bCs/>
                <w:color w:val="000000" w:themeColor="text1"/>
                <w:sz w:val="18"/>
                <w:szCs w:val="18"/>
              </w:rPr>
              <w:t>3</w:t>
            </w:r>
          </w:p>
        </w:tc>
        <w:tc>
          <w:tcPr>
            <w:tcW w:w="1080" w:type="dxa"/>
            <w:tcMar>
              <w:top w:w="0" w:type="dxa"/>
              <w:left w:w="0" w:type="dxa"/>
              <w:bottom w:w="0" w:type="dxa"/>
              <w:right w:w="0" w:type="dxa"/>
            </w:tcMar>
          </w:tcPr>
          <w:p w14:paraId="087CEDD1" w14:textId="77777777" w:rsidR="00EB0173" w:rsidRPr="000C5F8E" w:rsidRDefault="00EB017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18"/>
                <w:szCs w:val="18"/>
              </w:rPr>
            </w:pPr>
          </w:p>
        </w:tc>
        <w:tc>
          <w:tcPr>
            <w:tcW w:w="1170" w:type="dxa"/>
            <w:tcMar>
              <w:top w:w="0" w:type="dxa"/>
              <w:left w:w="0" w:type="dxa"/>
              <w:bottom w:w="0" w:type="dxa"/>
              <w:right w:w="0" w:type="dxa"/>
            </w:tcMar>
          </w:tcPr>
          <w:p w14:paraId="3BBC2AFD" w14:textId="1AB54114" w:rsidR="00EB0173" w:rsidRPr="000C5F8E" w:rsidRDefault="75EF4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18"/>
                <w:szCs w:val="18"/>
              </w:rPr>
            </w:pPr>
            <w:r w:rsidRPr="4FDEC5DA">
              <w:rPr>
                <w:rFonts w:ascii="Arial Narrow" w:eastAsia="DejaVu Sans" w:hAnsi="Arial Narrow" w:cs="DejaVu Sans"/>
                <w:b/>
                <w:bCs/>
                <w:color w:val="000000" w:themeColor="text1"/>
                <w:sz w:val="18"/>
                <w:szCs w:val="18"/>
              </w:rPr>
              <w:t>3</w:t>
            </w:r>
            <w:r w:rsidR="1623E062" w:rsidRPr="4FDEC5DA">
              <w:rPr>
                <w:rFonts w:ascii="Arial Narrow" w:eastAsia="DejaVu Sans" w:hAnsi="Arial Narrow" w:cs="DejaVu Sans"/>
                <w:b/>
                <w:bCs/>
                <w:color w:val="000000" w:themeColor="text1"/>
                <w:sz w:val="18"/>
                <w:szCs w:val="18"/>
              </w:rPr>
              <w:t>,</w:t>
            </w:r>
            <w:r w:rsidR="4C752677" w:rsidRPr="4FDEC5DA">
              <w:rPr>
                <w:rFonts w:ascii="Arial Narrow" w:eastAsia="DejaVu Sans" w:hAnsi="Arial Narrow" w:cs="DejaVu Sans"/>
                <w:b/>
                <w:bCs/>
                <w:color w:val="000000" w:themeColor="text1"/>
                <w:sz w:val="18"/>
                <w:szCs w:val="18"/>
              </w:rPr>
              <w:t>874</w:t>
            </w:r>
            <w:r w:rsidR="1623E062" w:rsidRPr="4FDEC5DA">
              <w:rPr>
                <w:rFonts w:ascii="Arial Narrow" w:eastAsia="DejaVu Sans" w:hAnsi="Arial Narrow" w:cs="DejaVu Sans"/>
                <w:b/>
                <w:bCs/>
                <w:color w:val="000000" w:themeColor="text1"/>
                <w:sz w:val="18"/>
                <w:szCs w:val="18"/>
              </w:rPr>
              <w:t>,</w:t>
            </w:r>
            <w:r w:rsidR="7DF4C41D" w:rsidRPr="4FDEC5DA">
              <w:rPr>
                <w:rFonts w:ascii="Arial Narrow" w:eastAsia="DejaVu Sans" w:hAnsi="Arial Narrow" w:cs="DejaVu Sans"/>
                <w:b/>
                <w:bCs/>
                <w:color w:val="000000" w:themeColor="text1"/>
                <w:sz w:val="18"/>
                <w:szCs w:val="18"/>
              </w:rPr>
              <w:t>100</w:t>
            </w:r>
          </w:p>
        </w:tc>
        <w:tc>
          <w:tcPr>
            <w:tcW w:w="810" w:type="dxa"/>
            <w:tcMar>
              <w:top w:w="0" w:type="dxa"/>
              <w:left w:w="0" w:type="dxa"/>
              <w:bottom w:w="0" w:type="dxa"/>
              <w:right w:w="0" w:type="dxa"/>
            </w:tcMar>
          </w:tcPr>
          <w:p w14:paraId="3CCA115D" w14:textId="5A1D724B" w:rsidR="00EB0173" w:rsidRPr="000C5F8E" w:rsidRDefault="7DF4C41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18"/>
                <w:szCs w:val="18"/>
              </w:rPr>
            </w:pPr>
            <w:r w:rsidRPr="4FDEC5DA">
              <w:rPr>
                <w:rFonts w:ascii="Arial Narrow" w:eastAsia="DejaVu Sans" w:hAnsi="Arial Narrow" w:cs="DejaVu Sans"/>
                <w:b/>
                <w:bCs/>
                <w:color w:val="000000" w:themeColor="text1"/>
                <w:sz w:val="18"/>
                <w:szCs w:val="18"/>
              </w:rPr>
              <w:t>46</w:t>
            </w:r>
            <w:r w:rsidR="1623E062" w:rsidRPr="4FDEC5DA">
              <w:rPr>
                <w:rFonts w:ascii="Arial Narrow" w:eastAsia="DejaVu Sans" w:hAnsi="Arial Narrow" w:cs="DejaVu Sans"/>
                <w:b/>
                <w:bCs/>
                <w:color w:val="000000" w:themeColor="text1"/>
                <w:sz w:val="18"/>
                <w:szCs w:val="18"/>
              </w:rPr>
              <w:t>1,</w:t>
            </w:r>
            <w:r w:rsidR="3077DB1B" w:rsidRPr="4FDEC5DA">
              <w:rPr>
                <w:rFonts w:ascii="Arial Narrow" w:eastAsia="DejaVu Sans" w:hAnsi="Arial Narrow" w:cs="DejaVu Sans"/>
                <w:b/>
                <w:bCs/>
                <w:color w:val="000000" w:themeColor="text1"/>
                <w:sz w:val="18"/>
                <w:szCs w:val="18"/>
              </w:rPr>
              <w:t>366</w:t>
            </w:r>
          </w:p>
        </w:tc>
        <w:tc>
          <w:tcPr>
            <w:tcW w:w="900" w:type="dxa"/>
            <w:tcMar>
              <w:top w:w="0" w:type="dxa"/>
              <w:left w:w="0" w:type="dxa"/>
              <w:bottom w:w="0" w:type="dxa"/>
              <w:right w:w="0" w:type="dxa"/>
            </w:tcMar>
          </w:tcPr>
          <w:p w14:paraId="2F08F461" w14:textId="1790BA2D" w:rsidR="00EB0173" w:rsidRPr="000C5F8E" w:rsidRDefault="3077DB1B"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18"/>
                <w:szCs w:val="18"/>
              </w:rPr>
            </w:pPr>
            <w:r w:rsidRPr="4FDEC5DA">
              <w:rPr>
                <w:rFonts w:ascii="Arial Narrow" w:eastAsia="DejaVu Sans" w:hAnsi="Arial Narrow" w:cs="DejaVu Sans"/>
                <w:b/>
                <w:bCs/>
                <w:color w:val="000000" w:themeColor="text1"/>
                <w:sz w:val="18"/>
                <w:szCs w:val="18"/>
              </w:rPr>
              <w:t>46</w:t>
            </w:r>
            <w:r w:rsidR="0AAAD122" w:rsidRPr="4FDEC5DA">
              <w:rPr>
                <w:rFonts w:ascii="Arial Narrow" w:eastAsia="DejaVu Sans" w:hAnsi="Arial Narrow" w:cs="DejaVu Sans"/>
                <w:b/>
                <w:bCs/>
                <w:color w:val="000000" w:themeColor="text1"/>
                <w:sz w:val="18"/>
                <w:szCs w:val="18"/>
              </w:rPr>
              <w:t>2,</w:t>
            </w:r>
            <w:r w:rsidR="5F5C4E32" w:rsidRPr="4FDEC5DA">
              <w:rPr>
                <w:rFonts w:ascii="Arial Narrow" w:eastAsia="DejaVu Sans" w:hAnsi="Arial Narrow" w:cs="DejaVu Sans"/>
                <w:b/>
                <w:bCs/>
                <w:color w:val="000000" w:themeColor="text1"/>
                <w:sz w:val="18"/>
                <w:szCs w:val="18"/>
              </w:rPr>
              <w:t>0</w:t>
            </w:r>
            <w:r w:rsidR="0AAAD122" w:rsidRPr="4FDEC5DA">
              <w:rPr>
                <w:rFonts w:ascii="Arial Narrow" w:eastAsia="DejaVu Sans" w:hAnsi="Arial Narrow" w:cs="DejaVu Sans"/>
                <w:b/>
                <w:bCs/>
                <w:color w:val="000000" w:themeColor="text1"/>
                <w:sz w:val="18"/>
                <w:szCs w:val="18"/>
              </w:rPr>
              <w:t>9</w:t>
            </w:r>
            <w:r w:rsidR="1D5AD206" w:rsidRPr="4FDEC5DA">
              <w:rPr>
                <w:rFonts w:ascii="Arial Narrow" w:eastAsia="DejaVu Sans" w:hAnsi="Arial Narrow" w:cs="DejaVu Sans"/>
                <w:b/>
                <w:bCs/>
                <w:color w:val="000000" w:themeColor="text1"/>
                <w:sz w:val="18"/>
                <w:szCs w:val="18"/>
              </w:rPr>
              <w:t>8</w:t>
            </w:r>
          </w:p>
        </w:tc>
        <w:tc>
          <w:tcPr>
            <w:tcW w:w="905" w:type="dxa"/>
            <w:tcMar>
              <w:top w:w="0" w:type="dxa"/>
              <w:left w:w="0" w:type="dxa"/>
              <w:bottom w:w="0" w:type="dxa"/>
              <w:right w:w="0" w:type="dxa"/>
            </w:tcMar>
          </w:tcPr>
          <w:p w14:paraId="0593EDAE" w14:textId="328F7341" w:rsidR="00EB0173" w:rsidRPr="000C5F8E" w:rsidRDefault="1D5AD206" w:rsidP="1323DBC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18"/>
                <w:szCs w:val="18"/>
              </w:rPr>
            </w:pPr>
            <w:r w:rsidRPr="4FDEC5DA">
              <w:rPr>
                <w:rFonts w:ascii="Arial Narrow" w:eastAsia="DejaVu Sans" w:hAnsi="Arial Narrow" w:cs="DejaVu Sans"/>
                <w:b/>
                <w:bCs/>
                <w:color w:val="000000" w:themeColor="text1"/>
                <w:sz w:val="18"/>
                <w:szCs w:val="18"/>
              </w:rPr>
              <w:t>46</w:t>
            </w:r>
            <w:r w:rsidR="0AAAD122" w:rsidRPr="4FDEC5DA">
              <w:rPr>
                <w:rFonts w:ascii="Arial Narrow" w:eastAsia="DejaVu Sans" w:hAnsi="Arial Narrow" w:cs="DejaVu Sans"/>
                <w:b/>
                <w:bCs/>
                <w:color w:val="000000" w:themeColor="text1"/>
                <w:sz w:val="18"/>
                <w:szCs w:val="18"/>
              </w:rPr>
              <w:t>2,</w:t>
            </w:r>
            <w:r w:rsidR="136C954A" w:rsidRPr="4FDEC5DA">
              <w:rPr>
                <w:rFonts w:ascii="Arial Narrow" w:eastAsia="DejaVu Sans" w:hAnsi="Arial Narrow" w:cs="DejaVu Sans"/>
                <w:b/>
                <w:bCs/>
                <w:color w:val="000000" w:themeColor="text1"/>
                <w:sz w:val="18"/>
                <w:szCs w:val="18"/>
              </w:rPr>
              <w:t>0</w:t>
            </w:r>
            <w:r w:rsidR="0AAAD122" w:rsidRPr="4FDEC5DA">
              <w:rPr>
                <w:rFonts w:ascii="Arial Narrow" w:eastAsia="DejaVu Sans" w:hAnsi="Arial Narrow" w:cs="DejaVu Sans"/>
                <w:b/>
                <w:bCs/>
                <w:color w:val="000000" w:themeColor="text1"/>
                <w:sz w:val="18"/>
                <w:szCs w:val="18"/>
              </w:rPr>
              <w:t>9</w:t>
            </w:r>
            <w:r w:rsidR="3A746BA7" w:rsidRPr="4FDEC5DA">
              <w:rPr>
                <w:rFonts w:ascii="Arial Narrow" w:eastAsia="DejaVu Sans" w:hAnsi="Arial Narrow" w:cs="DejaVu Sans"/>
                <w:b/>
                <w:bCs/>
                <w:color w:val="000000" w:themeColor="text1"/>
                <w:sz w:val="18"/>
                <w:szCs w:val="18"/>
              </w:rPr>
              <w:t>8</w:t>
            </w:r>
          </w:p>
        </w:tc>
      </w:tr>
    </w:tbl>
    <w:p w14:paraId="24F5A6A5" w14:textId="77777777" w:rsidR="00A40E26" w:rsidRPr="00D12853" w:rsidRDefault="00A40E26" w:rsidP="00AB2EF9">
      <w:pPr>
        <w:spacing w:before="0"/>
        <w:rPr>
          <w:i/>
          <w:color w:val="000000" w:themeColor="text1"/>
          <w:sz w:val="16"/>
        </w:rPr>
      </w:pPr>
      <w:r w:rsidRPr="00D12853">
        <w:rPr>
          <w:i/>
          <w:color w:val="000000" w:themeColor="text1"/>
          <w:sz w:val="16"/>
        </w:rPr>
        <w:t xml:space="preserve">Source: </w:t>
      </w:r>
      <w:r>
        <w:rPr>
          <w:i/>
          <w:color w:val="000000" w:themeColor="text1"/>
          <w:sz w:val="16"/>
        </w:rPr>
        <w:t xml:space="preserve">Evaluation </w:t>
      </w:r>
      <w:r w:rsidRPr="00D12853">
        <w:rPr>
          <w:i/>
          <w:color w:val="000000" w:themeColor="text1"/>
          <w:sz w:val="16"/>
        </w:rPr>
        <w:t>team analysis.</w:t>
      </w:r>
    </w:p>
    <w:p w14:paraId="7F06CA40" w14:textId="77777777" w:rsidR="00A40E26" w:rsidRDefault="00A40E26" w:rsidP="009D4DA4"/>
    <w:sectPr w:rsidR="00A40E26" w:rsidSect="00EB3DA8">
      <w:headerReference w:type="default" r:id="rId19"/>
      <w:footerReference w:type="default" r:id="rId20"/>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1666" w14:textId="77777777" w:rsidR="00BE5CD9" w:rsidRDefault="00BE5CD9">
      <w:pPr>
        <w:spacing w:before="0" w:after="0"/>
      </w:pPr>
      <w:r>
        <w:separator/>
      </w:r>
    </w:p>
  </w:endnote>
  <w:endnote w:type="continuationSeparator" w:id="0">
    <w:p w14:paraId="03E19D82" w14:textId="77777777" w:rsidR="00BE5CD9" w:rsidRDefault="00BE5CD9">
      <w:pPr>
        <w:spacing w:before="0" w:after="0"/>
      </w:pPr>
      <w:r>
        <w:continuationSeparator/>
      </w:r>
    </w:p>
  </w:endnote>
  <w:endnote w:type="continuationNotice" w:id="1">
    <w:p w14:paraId="7D663E4D" w14:textId="77777777" w:rsidR="00BE5CD9" w:rsidRDefault="00BE5C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DFD4" w14:textId="77777777" w:rsidR="00A40E26" w:rsidRDefault="00A40E26" w:rsidP="009D4DA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11BD22" w14:textId="77777777" w:rsidR="00A40E26" w:rsidRDefault="00A40E26" w:rsidP="009D4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95F" w14:textId="77777777" w:rsidR="00A40E26" w:rsidRPr="006B38AE" w:rsidRDefault="00A40E26" w:rsidP="009D4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9D4DA4" w:rsidRPr="00582062" w14:paraId="5F5EE4FC" w14:textId="77777777" w:rsidTr="009D4DA4">
      <w:trPr>
        <w:trHeight w:val="144"/>
        <w:jc w:val="center"/>
      </w:trPr>
      <w:tc>
        <w:tcPr>
          <w:tcW w:w="7470" w:type="dxa"/>
          <w:tcBorders>
            <w:top w:val="single" w:sz="8" w:space="0" w:color="8C8C8C"/>
            <w:left w:val="nil"/>
            <w:bottom w:val="nil"/>
          </w:tcBorders>
        </w:tcPr>
        <w:p w14:paraId="2BBBF2C4" w14:textId="77777777" w:rsidR="00A40E26" w:rsidRPr="00582062" w:rsidRDefault="00A40E26" w:rsidP="009D4DA4">
          <w:pPr>
            <w:pStyle w:val="Footer"/>
            <w:spacing w:before="120"/>
            <w:rPr>
              <w:sz w:val="2"/>
              <w:szCs w:val="2"/>
            </w:rPr>
          </w:pPr>
        </w:p>
      </w:tc>
      <w:tc>
        <w:tcPr>
          <w:tcW w:w="1890" w:type="dxa"/>
          <w:tcBorders>
            <w:top w:val="single" w:sz="8" w:space="0" w:color="8C8C8C"/>
          </w:tcBorders>
        </w:tcPr>
        <w:p w14:paraId="645D0392" w14:textId="77777777" w:rsidR="00A40E26" w:rsidRPr="00582062" w:rsidRDefault="00A40E26" w:rsidP="009D4DA4">
          <w:pPr>
            <w:pStyle w:val="Footer"/>
            <w:spacing w:before="120"/>
            <w:jc w:val="right"/>
            <w:rPr>
              <w:sz w:val="2"/>
              <w:szCs w:val="2"/>
            </w:rPr>
          </w:pPr>
        </w:p>
      </w:tc>
    </w:tr>
    <w:tr w:rsidR="009D4DA4" w:rsidRPr="00EA2FA5" w14:paraId="187600B4" w14:textId="77777777" w:rsidTr="009D4DA4">
      <w:trPr>
        <w:trHeight w:val="195"/>
        <w:jc w:val="center"/>
      </w:trPr>
      <w:tc>
        <w:tcPr>
          <w:tcW w:w="7470" w:type="dxa"/>
          <w:tcBorders>
            <w:top w:val="nil"/>
            <w:left w:val="nil"/>
          </w:tcBorders>
          <w:vAlign w:val="center"/>
        </w:tcPr>
        <w:p w14:paraId="5683756E" w14:textId="77777777" w:rsidR="00A40E26" w:rsidRPr="0075421C" w:rsidRDefault="00A40E26" w:rsidP="009D4DA4">
          <w:pPr>
            <w:pStyle w:val="Footer"/>
            <w:rPr>
              <w:i/>
              <w:iCs/>
              <w:sz w:val="18"/>
            </w:rPr>
          </w:pPr>
          <w:r w:rsidRPr="007B1C67">
            <w:rPr>
              <w:rFonts w:cs="Arial"/>
              <w:sz w:val="18"/>
              <w:szCs w:val="18"/>
            </w:rPr>
            <w:t>Guidehouse Inc.</w:t>
          </w:r>
        </w:p>
      </w:tc>
      <w:tc>
        <w:tcPr>
          <w:tcW w:w="1890" w:type="dxa"/>
          <w:vAlign w:val="center"/>
        </w:tcPr>
        <w:p w14:paraId="0C3CEDA8" w14:textId="77777777" w:rsidR="00A40E26" w:rsidRPr="0075421C" w:rsidRDefault="00A40E26" w:rsidP="009D4DA4">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0205B57D" w14:textId="77777777" w:rsidR="00A40E26" w:rsidRPr="000C64C5" w:rsidRDefault="00A40E26" w:rsidP="009D4DA4">
    <w:pPr>
      <w:pStyle w:val="Footer"/>
      <w:ind w:right="360"/>
      <w:rPr>
        <w:sz w:val="2"/>
        <w:szCs w:val="2"/>
      </w:rPr>
    </w:pPr>
  </w:p>
  <w:p w14:paraId="30102373" w14:textId="77777777" w:rsidR="00A40E26" w:rsidRPr="008B6585" w:rsidRDefault="00A40E26" w:rsidP="009D4DA4">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EB3DA8" w:rsidRPr="00582062" w14:paraId="5D883C5B" w14:textId="77777777" w:rsidTr="00EB3DA8">
      <w:trPr>
        <w:trHeight w:val="144"/>
        <w:jc w:val="center"/>
      </w:trPr>
      <w:tc>
        <w:tcPr>
          <w:tcW w:w="3990" w:type="pct"/>
          <w:tcBorders>
            <w:top w:val="single" w:sz="8" w:space="0" w:color="8C8C8C"/>
            <w:left w:val="nil"/>
            <w:bottom w:val="nil"/>
          </w:tcBorders>
        </w:tcPr>
        <w:p w14:paraId="58CD5A2E" w14:textId="77777777" w:rsidR="00EB3DA8" w:rsidRPr="00582062" w:rsidRDefault="00EB3DA8" w:rsidP="009D4DA4">
          <w:pPr>
            <w:pStyle w:val="Footer"/>
            <w:spacing w:before="120"/>
            <w:rPr>
              <w:sz w:val="2"/>
              <w:szCs w:val="2"/>
            </w:rPr>
          </w:pPr>
        </w:p>
      </w:tc>
      <w:tc>
        <w:tcPr>
          <w:tcW w:w="1010" w:type="pct"/>
          <w:tcBorders>
            <w:top w:val="single" w:sz="8" w:space="0" w:color="8C8C8C"/>
          </w:tcBorders>
        </w:tcPr>
        <w:p w14:paraId="590986E1" w14:textId="77777777" w:rsidR="00EB3DA8" w:rsidRPr="00582062" w:rsidRDefault="00EB3DA8" w:rsidP="009D4DA4">
          <w:pPr>
            <w:pStyle w:val="Footer"/>
            <w:spacing w:before="120"/>
            <w:jc w:val="right"/>
            <w:rPr>
              <w:sz w:val="2"/>
              <w:szCs w:val="2"/>
            </w:rPr>
          </w:pPr>
        </w:p>
      </w:tc>
    </w:tr>
    <w:tr w:rsidR="00EB3DA8" w:rsidRPr="00EA2FA5" w14:paraId="64ACA0C5" w14:textId="77777777" w:rsidTr="00EB3DA8">
      <w:trPr>
        <w:trHeight w:val="195"/>
        <w:jc w:val="center"/>
      </w:trPr>
      <w:tc>
        <w:tcPr>
          <w:tcW w:w="3990" w:type="pct"/>
          <w:tcBorders>
            <w:top w:val="nil"/>
            <w:left w:val="nil"/>
          </w:tcBorders>
          <w:vAlign w:val="center"/>
        </w:tcPr>
        <w:p w14:paraId="4E8047FF" w14:textId="77777777" w:rsidR="00EB3DA8" w:rsidRPr="0075421C" w:rsidRDefault="00EB3DA8" w:rsidP="009D4DA4">
          <w:pPr>
            <w:pStyle w:val="Footer"/>
            <w:rPr>
              <w:i/>
              <w:iCs/>
              <w:sz w:val="18"/>
            </w:rPr>
          </w:pPr>
          <w:r w:rsidRPr="007B1C67">
            <w:rPr>
              <w:rFonts w:cs="Arial"/>
              <w:sz w:val="18"/>
              <w:szCs w:val="18"/>
            </w:rPr>
            <w:t>Guidehouse Inc.</w:t>
          </w:r>
        </w:p>
      </w:tc>
      <w:tc>
        <w:tcPr>
          <w:tcW w:w="1010" w:type="pct"/>
          <w:vAlign w:val="center"/>
        </w:tcPr>
        <w:p w14:paraId="2A56F2C8" w14:textId="77777777" w:rsidR="00EB3DA8" w:rsidRPr="0075421C" w:rsidRDefault="00EB3DA8" w:rsidP="009D4DA4">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DA095A9" w14:textId="77777777" w:rsidR="00EB3DA8" w:rsidRPr="000C64C5" w:rsidRDefault="00EB3DA8" w:rsidP="009D4DA4">
    <w:pPr>
      <w:pStyle w:val="Footer"/>
      <w:ind w:right="360"/>
      <w:rPr>
        <w:sz w:val="2"/>
        <w:szCs w:val="2"/>
      </w:rPr>
    </w:pPr>
  </w:p>
  <w:p w14:paraId="249A440C" w14:textId="77777777" w:rsidR="00EB3DA8" w:rsidRPr="008B6585" w:rsidRDefault="00EB3DA8" w:rsidP="009D4DA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C222" w14:textId="77777777" w:rsidR="00BE5CD9" w:rsidRDefault="00BE5CD9">
      <w:pPr>
        <w:spacing w:before="0" w:after="0"/>
      </w:pPr>
      <w:r>
        <w:separator/>
      </w:r>
    </w:p>
  </w:footnote>
  <w:footnote w:type="continuationSeparator" w:id="0">
    <w:p w14:paraId="7DBBC6D6" w14:textId="77777777" w:rsidR="00BE5CD9" w:rsidRDefault="00BE5CD9">
      <w:pPr>
        <w:spacing w:before="0" w:after="0"/>
      </w:pPr>
      <w:r>
        <w:continuationSeparator/>
      </w:r>
    </w:p>
  </w:footnote>
  <w:footnote w:type="continuationNotice" w:id="1">
    <w:p w14:paraId="3CFDCC52" w14:textId="77777777" w:rsidR="00BE5CD9" w:rsidRDefault="00BE5C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9D4DA4" w14:paraId="0AC1D2A0" w14:textId="77777777" w:rsidTr="009D4DA4">
      <w:trPr>
        <w:jc w:val="center"/>
      </w:trPr>
      <w:tc>
        <w:tcPr>
          <w:tcW w:w="1980" w:type="dxa"/>
          <w:vAlign w:val="center"/>
        </w:tcPr>
        <w:p w14:paraId="73D7E237" w14:textId="77777777" w:rsidR="00A40E26" w:rsidRPr="006A71F6" w:rsidRDefault="00A40E26" w:rsidP="009D4DA4">
          <w:pPr>
            <w:pStyle w:val="Header"/>
          </w:pPr>
          <w:r>
            <w:rPr>
              <w:noProof/>
            </w:rPr>
            <w:drawing>
              <wp:inline distT="0" distB="0" distL="0" distR="0" wp14:anchorId="51FD5D0D" wp14:editId="7FE7A72B">
                <wp:extent cx="1097282" cy="277522"/>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C0E46E0" w14:textId="77777777" w:rsidR="00A40E26" w:rsidRPr="007B09EC" w:rsidRDefault="00A40E26" w:rsidP="009D4DA4">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48B9F008" w14:textId="77777777" w:rsidR="00A40E26" w:rsidRDefault="00A40E26" w:rsidP="009D4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C0E6" w14:textId="77777777" w:rsidR="00A40E26" w:rsidRDefault="00A40E26" w:rsidP="009D4DA4">
    <w:pPr>
      <w:pStyle w:val="Header"/>
    </w:pPr>
    <w:r>
      <w:rPr>
        <w:noProof/>
      </w:rPr>
      <w:drawing>
        <wp:anchor distT="0" distB="0" distL="114300" distR="114300" simplePos="0" relativeHeight="251658240" behindDoc="0" locked="0" layoutInCell="1" allowOverlap="1" wp14:anchorId="75050897" wp14:editId="5D277F51">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941F094" w14:textId="77777777" w:rsidR="00A40E26" w:rsidRPr="00F2773B" w:rsidRDefault="00A40E26" w:rsidP="009D4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320"/>
      <w:gridCol w:w="5040"/>
    </w:tblGrid>
    <w:tr w:rsidR="009D4DA4" w14:paraId="5433A989" w14:textId="77777777" w:rsidTr="00FA5203">
      <w:trPr>
        <w:jc w:val="center"/>
      </w:trPr>
      <w:tc>
        <w:tcPr>
          <w:tcW w:w="4320" w:type="dxa"/>
          <w:vAlign w:val="center"/>
        </w:tcPr>
        <w:p w14:paraId="386D9A11" w14:textId="77777777" w:rsidR="00A40E26" w:rsidRPr="006A71F6" w:rsidRDefault="00A40E26" w:rsidP="009D4DA4">
          <w:pPr>
            <w:pStyle w:val="Header"/>
          </w:pPr>
          <w:r>
            <w:rPr>
              <w:noProof/>
            </w:rPr>
            <w:drawing>
              <wp:inline distT="0" distB="0" distL="0" distR="0" wp14:anchorId="4F4C2702" wp14:editId="378156BD">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040" w:type="dxa"/>
          <w:vAlign w:val="bottom"/>
        </w:tcPr>
        <w:p w14:paraId="5FBC41C2" w14:textId="55E8AD2F" w:rsidR="00A40E26" w:rsidRPr="00FA5203" w:rsidRDefault="00A40E26" w:rsidP="009D4DA4">
          <w:pPr>
            <w:pStyle w:val="Header"/>
            <w:rPr>
              <w:bCs/>
            </w:rPr>
          </w:pPr>
          <w:r w:rsidRPr="00FA5203">
            <w:rPr>
              <w:bCs/>
              <w:noProof/>
            </w:rPr>
            <w:fldChar w:fldCharType="begin"/>
          </w:r>
          <w:r>
            <w:rPr>
              <w:bCs/>
              <w:noProof/>
            </w:rPr>
            <w:instrText xml:space="preserve"> STYLEREF  Title,Cover_Title  \* MERGEFORMAT </w:instrText>
          </w:r>
          <w:r w:rsidRPr="00FA5203">
            <w:rPr>
              <w:bCs/>
              <w:noProof/>
            </w:rPr>
            <w:fldChar w:fldCharType="separate"/>
          </w:r>
          <w:r w:rsidR="006A1BED">
            <w:rPr>
              <w:bCs/>
              <w:noProof/>
            </w:rPr>
            <w:t>Income Eligible Single Family Impact Evaluation Report</w:t>
          </w:r>
          <w:r w:rsidRPr="00FA5203">
            <w:rPr>
              <w:bCs/>
              <w:noProof/>
            </w:rPr>
            <w:fldChar w:fldCharType="end"/>
          </w:r>
        </w:p>
      </w:tc>
    </w:tr>
  </w:tbl>
  <w:p w14:paraId="5CFBC27C" w14:textId="77777777" w:rsidR="00A40E26" w:rsidRPr="00E656A1" w:rsidRDefault="00A40E26" w:rsidP="009D4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9D4DA4" w14:paraId="08DAD0F3" w14:textId="77777777" w:rsidTr="00EB3DA8">
      <w:trPr>
        <w:jc w:val="center"/>
      </w:trPr>
      <w:tc>
        <w:tcPr>
          <w:tcW w:w="1058" w:type="pct"/>
          <w:vAlign w:val="center"/>
        </w:tcPr>
        <w:p w14:paraId="2D992A42" w14:textId="77777777" w:rsidR="00A40E26" w:rsidRPr="006A71F6" w:rsidRDefault="00A40E26" w:rsidP="009D4DA4">
          <w:pPr>
            <w:pStyle w:val="Header"/>
          </w:pPr>
          <w:r>
            <w:rPr>
              <w:noProof/>
            </w:rPr>
            <w:drawing>
              <wp:inline distT="0" distB="0" distL="0" distR="0" wp14:anchorId="77E9506C" wp14:editId="4CBF2F2D">
                <wp:extent cx="1097282" cy="277522"/>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67F6F9D2" w14:textId="4B82D860" w:rsidR="00A40E26" w:rsidRPr="000C5F8E" w:rsidRDefault="00A40E26" w:rsidP="009D4DA4">
          <w:pPr>
            <w:pStyle w:val="Header"/>
            <w:jc w:val="right"/>
            <w:rPr>
              <w:bCs/>
            </w:rPr>
          </w:pPr>
          <w:r w:rsidRPr="000C5F8E">
            <w:rPr>
              <w:bCs/>
              <w:noProof/>
            </w:rPr>
            <w:fldChar w:fldCharType="begin"/>
          </w:r>
          <w:r w:rsidRPr="000C5F8E">
            <w:rPr>
              <w:bCs/>
              <w:noProof/>
            </w:rPr>
            <w:instrText xml:space="preserve"> STYLEREF  Title,Cover_Title  \* MERGEFORMAT </w:instrText>
          </w:r>
          <w:r w:rsidRPr="000C5F8E">
            <w:rPr>
              <w:bCs/>
              <w:noProof/>
            </w:rPr>
            <w:fldChar w:fldCharType="separate"/>
          </w:r>
          <w:r w:rsidR="006A1BED">
            <w:rPr>
              <w:bCs/>
              <w:noProof/>
            </w:rPr>
            <w:t>Income Eligible Single Family Impact Evaluation Report</w:t>
          </w:r>
          <w:r w:rsidRPr="000C5F8E">
            <w:rPr>
              <w:bCs/>
              <w:noProof/>
            </w:rPr>
            <w:fldChar w:fldCharType="end"/>
          </w:r>
        </w:p>
      </w:tc>
    </w:tr>
  </w:tbl>
  <w:p w14:paraId="4D8E9DB8" w14:textId="77777777" w:rsidR="00A40E26" w:rsidRPr="00E656A1" w:rsidRDefault="00A40E26" w:rsidP="009D4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EB07A22"/>
    <w:multiLevelType w:val="multilevel"/>
    <w:tmpl w:val="638E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F37C3B"/>
    <w:multiLevelType w:val="multilevel"/>
    <w:tmpl w:val="735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B42B0D"/>
    <w:multiLevelType w:val="hybridMultilevel"/>
    <w:tmpl w:val="E73A4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A37259"/>
    <w:multiLevelType w:val="hybridMultilevel"/>
    <w:tmpl w:val="2C6A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0"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1"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3"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77000EAE"/>
    <w:multiLevelType w:val="multilevel"/>
    <w:tmpl w:val="AD78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7"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8"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3"/>
  </w:num>
  <w:num w:numId="2" w16cid:durableId="803624762">
    <w:abstractNumId w:val="11"/>
  </w:num>
  <w:num w:numId="3" w16cid:durableId="9726398">
    <w:abstractNumId w:val="15"/>
  </w:num>
  <w:num w:numId="4" w16cid:durableId="646207924">
    <w:abstractNumId w:val="48"/>
  </w:num>
  <w:num w:numId="5" w16cid:durableId="1778678908">
    <w:abstractNumId w:val="45"/>
  </w:num>
  <w:num w:numId="6" w16cid:durableId="129179713">
    <w:abstractNumId w:val="12"/>
  </w:num>
  <w:num w:numId="7" w16cid:durableId="1735278040">
    <w:abstractNumId w:val="40"/>
  </w:num>
  <w:num w:numId="8" w16cid:durableId="391200273">
    <w:abstractNumId w:val="29"/>
  </w:num>
  <w:num w:numId="9" w16cid:durableId="1815029820">
    <w:abstractNumId w:val="53"/>
  </w:num>
  <w:num w:numId="10" w16cid:durableId="1595625335">
    <w:abstractNumId w:val="50"/>
  </w:num>
  <w:num w:numId="11" w16cid:durableId="207108751">
    <w:abstractNumId w:val="57"/>
  </w:num>
  <w:num w:numId="12" w16cid:durableId="1519387041">
    <w:abstractNumId w:val="20"/>
  </w:num>
  <w:num w:numId="13" w16cid:durableId="941915311">
    <w:abstractNumId w:val="39"/>
  </w:num>
  <w:num w:numId="14" w16cid:durableId="2093163222">
    <w:abstractNumId w:val="52"/>
  </w:num>
  <w:num w:numId="15" w16cid:durableId="954873979">
    <w:abstractNumId w:val="49"/>
  </w:num>
  <w:num w:numId="16" w16cid:durableId="366292854">
    <w:abstractNumId w:val="56"/>
  </w:num>
  <w:num w:numId="17" w16cid:durableId="819809129">
    <w:abstractNumId w:val="10"/>
  </w:num>
  <w:num w:numId="18" w16cid:durableId="1235244614">
    <w:abstractNumId w:val="18"/>
  </w:num>
  <w:num w:numId="19" w16cid:durableId="1904296771">
    <w:abstractNumId w:val="58"/>
  </w:num>
  <w:num w:numId="20" w16cid:durableId="590821376">
    <w:abstractNumId w:val="16"/>
  </w:num>
  <w:num w:numId="21" w16cid:durableId="199242883">
    <w:abstractNumId w:val="46"/>
  </w:num>
  <w:num w:numId="22" w16cid:durableId="1032724391">
    <w:abstractNumId w:val="24"/>
  </w:num>
  <w:num w:numId="23" w16cid:durableId="118230274">
    <w:abstractNumId w:val="21"/>
  </w:num>
  <w:num w:numId="24" w16cid:durableId="626737538">
    <w:abstractNumId w:val="37"/>
  </w:num>
  <w:num w:numId="25" w16cid:durableId="1773158570">
    <w:abstractNumId w:val="17"/>
  </w:num>
  <w:num w:numId="26" w16cid:durableId="2068843606">
    <w:abstractNumId w:val="47"/>
  </w:num>
  <w:num w:numId="27" w16cid:durableId="1748187011">
    <w:abstractNumId w:val="26"/>
  </w:num>
  <w:num w:numId="28" w16cid:durableId="1842699578">
    <w:abstractNumId w:val="22"/>
  </w:num>
  <w:num w:numId="29" w16cid:durableId="1222788141">
    <w:abstractNumId w:val="30"/>
  </w:num>
  <w:num w:numId="30" w16cid:durableId="786697576">
    <w:abstractNumId w:val="44"/>
  </w:num>
  <w:num w:numId="31" w16cid:durableId="201064580">
    <w:abstractNumId w:val="35"/>
  </w:num>
  <w:num w:numId="32" w16cid:durableId="1767001644">
    <w:abstractNumId w:val="41"/>
  </w:num>
  <w:num w:numId="33" w16cid:durableId="701176498">
    <w:abstractNumId w:val="55"/>
  </w:num>
  <w:num w:numId="34" w16cid:durableId="1728335976">
    <w:abstractNumId w:val="31"/>
  </w:num>
  <w:num w:numId="35" w16cid:durableId="1518813320">
    <w:abstractNumId w:val="51"/>
  </w:num>
  <w:num w:numId="36" w16cid:durableId="1562211509">
    <w:abstractNumId w:val="27"/>
  </w:num>
  <w:num w:numId="37" w16cid:durableId="660625367">
    <w:abstractNumId w:val="32"/>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3"/>
  </w:num>
  <w:num w:numId="49" w16cid:durableId="1842045997">
    <w:abstractNumId w:val="34"/>
  </w:num>
  <w:num w:numId="50" w16cid:durableId="1822113845">
    <w:abstractNumId w:val="33"/>
  </w:num>
  <w:num w:numId="51" w16cid:durableId="1714428968">
    <w:abstractNumId w:val="13"/>
  </w:num>
  <w:num w:numId="52" w16cid:durableId="1948195692">
    <w:abstractNumId w:val="14"/>
  </w:num>
  <w:num w:numId="53" w16cid:durableId="665671986">
    <w:abstractNumId w:val="28"/>
  </w:num>
  <w:num w:numId="54" w16cid:durableId="231279709">
    <w:abstractNumId w:val="42"/>
  </w:num>
  <w:num w:numId="55" w16cid:durableId="1546333182">
    <w:abstractNumId w:val="25"/>
  </w:num>
  <w:num w:numId="56" w16cid:durableId="244153579">
    <w:abstractNumId w:val="54"/>
  </w:num>
  <w:num w:numId="57" w16cid:durableId="569119743">
    <w:abstractNumId w:val="19"/>
  </w:num>
  <w:num w:numId="58" w16cid:durableId="717902791">
    <w:abstractNumId w:val="38"/>
  </w:num>
  <w:num w:numId="59" w16cid:durableId="453332347">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29"/>
    <w:rsid w:val="00006DCC"/>
    <w:rsid w:val="00014C92"/>
    <w:rsid w:val="000210A7"/>
    <w:rsid w:val="000C5F8E"/>
    <w:rsid w:val="000D693A"/>
    <w:rsid w:val="00104B5C"/>
    <w:rsid w:val="0011469C"/>
    <w:rsid w:val="00131B27"/>
    <w:rsid w:val="0014E865"/>
    <w:rsid w:val="001523D2"/>
    <w:rsid w:val="00180456"/>
    <w:rsid w:val="0018124E"/>
    <w:rsid w:val="00191916"/>
    <w:rsid w:val="001E668F"/>
    <w:rsid w:val="002103A1"/>
    <w:rsid w:val="00226482"/>
    <w:rsid w:val="002406D6"/>
    <w:rsid w:val="00244046"/>
    <w:rsid w:val="00246733"/>
    <w:rsid w:val="00251529"/>
    <w:rsid w:val="00277106"/>
    <w:rsid w:val="0028609A"/>
    <w:rsid w:val="00291B74"/>
    <w:rsid w:val="002A7E54"/>
    <w:rsid w:val="002C1A57"/>
    <w:rsid w:val="002E0C66"/>
    <w:rsid w:val="00305A8F"/>
    <w:rsid w:val="00322135"/>
    <w:rsid w:val="00323ACA"/>
    <w:rsid w:val="00352936"/>
    <w:rsid w:val="00365252"/>
    <w:rsid w:val="00383894"/>
    <w:rsid w:val="00385B98"/>
    <w:rsid w:val="003B4D8A"/>
    <w:rsid w:val="003B7A23"/>
    <w:rsid w:val="003C5819"/>
    <w:rsid w:val="003E3ED4"/>
    <w:rsid w:val="00411FE5"/>
    <w:rsid w:val="00415155"/>
    <w:rsid w:val="004155EA"/>
    <w:rsid w:val="004356EE"/>
    <w:rsid w:val="004378CC"/>
    <w:rsid w:val="00465107"/>
    <w:rsid w:val="0046799E"/>
    <w:rsid w:val="00475188"/>
    <w:rsid w:val="00492883"/>
    <w:rsid w:val="00492E63"/>
    <w:rsid w:val="00494F62"/>
    <w:rsid w:val="004C591F"/>
    <w:rsid w:val="004F28B7"/>
    <w:rsid w:val="00512609"/>
    <w:rsid w:val="00531744"/>
    <w:rsid w:val="00540285"/>
    <w:rsid w:val="00556F90"/>
    <w:rsid w:val="00561077"/>
    <w:rsid w:val="00561CCB"/>
    <w:rsid w:val="00563E29"/>
    <w:rsid w:val="005805F2"/>
    <w:rsid w:val="0059529F"/>
    <w:rsid w:val="005D420F"/>
    <w:rsid w:val="005E606E"/>
    <w:rsid w:val="005E6DA9"/>
    <w:rsid w:val="00603D25"/>
    <w:rsid w:val="00624C16"/>
    <w:rsid w:val="0064116B"/>
    <w:rsid w:val="00642732"/>
    <w:rsid w:val="00650E0B"/>
    <w:rsid w:val="00656368"/>
    <w:rsid w:val="0066183C"/>
    <w:rsid w:val="0069134C"/>
    <w:rsid w:val="006A1BED"/>
    <w:rsid w:val="006A54D6"/>
    <w:rsid w:val="006C76DF"/>
    <w:rsid w:val="007301B9"/>
    <w:rsid w:val="0075347A"/>
    <w:rsid w:val="00761B33"/>
    <w:rsid w:val="0077289F"/>
    <w:rsid w:val="00787CBF"/>
    <w:rsid w:val="007958CB"/>
    <w:rsid w:val="007B7E8E"/>
    <w:rsid w:val="007D475F"/>
    <w:rsid w:val="007D665D"/>
    <w:rsid w:val="007D69ED"/>
    <w:rsid w:val="007E74EF"/>
    <w:rsid w:val="007E7B1E"/>
    <w:rsid w:val="007F4A46"/>
    <w:rsid w:val="007F51C9"/>
    <w:rsid w:val="007F69E8"/>
    <w:rsid w:val="00806233"/>
    <w:rsid w:val="00826988"/>
    <w:rsid w:val="00862D00"/>
    <w:rsid w:val="0087169C"/>
    <w:rsid w:val="008826E8"/>
    <w:rsid w:val="00892D79"/>
    <w:rsid w:val="009114CF"/>
    <w:rsid w:val="0092206D"/>
    <w:rsid w:val="009241ED"/>
    <w:rsid w:val="00942A67"/>
    <w:rsid w:val="00944400"/>
    <w:rsid w:val="00952025"/>
    <w:rsid w:val="00956B7C"/>
    <w:rsid w:val="009633FD"/>
    <w:rsid w:val="00991E77"/>
    <w:rsid w:val="009A2B4C"/>
    <w:rsid w:val="009A4945"/>
    <w:rsid w:val="009D34FD"/>
    <w:rsid w:val="009D4DA4"/>
    <w:rsid w:val="009F5DB1"/>
    <w:rsid w:val="00A00251"/>
    <w:rsid w:val="00A27DC5"/>
    <w:rsid w:val="00A36CE1"/>
    <w:rsid w:val="00A40E26"/>
    <w:rsid w:val="00A450AA"/>
    <w:rsid w:val="00A52F3D"/>
    <w:rsid w:val="00A53E22"/>
    <w:rsid w:val="00A7338A"/>
    <w:rsid w:val="00AA31B1"/>
    <w:rsid w:val="00AA46EF"/>
    <w:rsid w:val="00AB2EF9"/>
    <w:rsid w:val="00AD2761"/>
    <w:rsid w:val="00AD43A6"/>
    <w:rsid w:val="00AE2D2C"/>
    <w:rsid w:val="00AF5FF6"/>
    <w:rsid w:val="00B05411"/>
    <w:rsid w:val="00B30526"/>
    <w:rsid w:val="00B31FF4"/>
    <w:rsid w:val="00B36FCB"/>
    <w:rsid w:val="00B54716"/>
    <w:rsid w:val="00B90858"/>
    <w:rsid w:val="00BB1118"/>
    <w:rsid w:val="00BB4324"/>
    <w:rsid w:val="00BB4BBA"/>
    <w:rsid w:val="00BE5CD9"/>
    <w:rsid w:val="00C07513"/>
    <w:rsid w:val="00C11F5A"/>
    <w:rsid w:val="00C136C7"/>
    <w:rsid w:val="00C23102"/>
    <w:rsid w:val="00C23C9B"/>
    <w:rsid w:val="00C35C85"/>
    <w:rsid w:val="00C462A3"/>
    <w:rsid w:val="00C61C7C"/>
    <w:rsid w:val="00C70F8B"/>
    <w:rsid w:val="00C71A82"/>
    <w:rsid w:val="00C91135"/>
    <w:rsid w:val="00C927AE"/>
    <w:rsid w:val="00CC3CFC"/>
    <w:rsid w:val="00CD2921"/>
    <w:rsid w:val="00CD4BB9"/>
    <w:rsid w:val="00CF24A1"/>
    <w:rsid w:val="00CF4EF0"/>
    <w:rsid w:val="00D27BA9"/>
    <w:rsid w:val="00D63617"/>
    <w:rsid w:val="00D66971"/>
    <w:rsid w:val="00DC42A9"/>
    <w:rsid w:val="00DC762C"/>
    <w:rsid w:val="00DE7672"/>
    <w:rsid w:val="00E41999"/>
    <w:rsid w:val="00E45D54"/>
    <w:rsid w:val="00E74262"/>
    <w:rsid w:val="00EB0173"/>
    <w:rsid w:val="00EB3467"/>
    <w:rsid w:val="00EB3DA8"/>
    <w:rsid w:val="00ED669D"/>
    <w:rsid w:val="00F303C0"/>
    <w:rsid w:val="00F31D8F"/>
    <w:rsid w:val="00F46F5A"/>
    <w:rsid w:val="00F7388E"/>
    <w:rsid w:val="00F850FA"/>
    <w:rsid w:val="00F92AD4"/>
    <w:rsid w:val="00FA5203"/>
    <w:rsid w:val="00FB0A85"/>
    <w:rsid w:val="00FC5353"/>
    <w:rsid w:val="00FD729E"/>
    <w:rsid w:val="00FF1EA9"/>
    <w:rsid w:val="00FF4388"/>
    <w:rsid w:val="019F2807"/>
    <w:rsid w:val="03464E13"/>
    <w:rsid w:val="0380B2CE"/>
    <w:rsid w:val="043B1A43"/>
    <w:rsid w:val="04A16CF0"/>
    <w:rsid w:val="0AAAD122"/>
    <w:rsid w:val="0C9F3B1A"/>
    <w:rsid w:val="0D892BD5"/>
    <w:rsid w:val="0FA1B820"/>
    <w:rsid w:val="101BB75D"/>
    <w:rsid w:val="1141D31B"/>
    <w:rsid w:val="11E4163D"/>
    <w:rsid w:val="1323DBCD"/>
    <w:rsid w:val="136C954A"/>
    <w:rsid w:val="13ED2BBA"/>
    <w:rsid w:val="142DD3B4"/>
    <w:rsid w:val="1598B8B0"/>
    <w:rsid w:val="1623E062"/>
    <w:rsid w:val="19401869"/>
    <w:rsid w:val="19551901"/>
    <w:rsid w:val="1B0E69CF"/>
    <w:rsid w:val="1B3D474C"/>
    <w:rsid w:val="1C9F4407"/>
    <w:rsid w:val="1D106B0C"/>
    <w:rsid w:val="1D5AD206"/>
    <w:rsid w:val="1DB61D73"/>
    <w:rsid w:val="1E13F3B0"/>
    <w:rsid w:val="1E2367A2"/>
    <w:rsid w:val="1F9E290C"/>
    <w:rsid w:val="1FE01BE6"/>
    <w:rsid w:val="212FDA9E"/>
    <w:rsid w:val="22A16654"/>
    <w:rsid w:val="23E4EEDD"/>
    <w:rsid w:val="276FB259"/>
    <w:rsid w:val="27B31ADF"/>
    <w:rsid w:val="27DA7A5B"/>
    <w:rsid w:val="297D2F3F"/>
    <w:rsid w:val="2BC9C62A"/>
    <w:rsid w:val="2ECA2E4E"/>
    <w:rsid w:val="2F7A83FF"/>
    <w:rsid w:val="2FA9252F"/>
    <w:rsid w:val="3063BC51"/>
    <w:rsid w:val="3077DB1B"/>
    <w:rsid w:val="307B4EDF"/>
    <w:rsid w:val="30E1CB36"/>
    <w:rsid w:val="3455F1C6"/>
    <w:rsid w:val="34837A98"/>
    <w:rsid w:val="377590EF"/>
    <w:rsid w:val="37B5CE59"/>
    <w:rsid w:val="39CB05FE"/>
    <w:rsid w:val="39DD30F6"/>
    <w:rsid w:val="3A2A5D95"/>
    <w:rsid w:val="3A3DCBD7"/>
    <w:rsid w:val="3A58F659"/>
    <w:rsid w:val="3A746BA7"/>
    <w:rsid w:val="3BA89671"/>
    <w:rsid w:val="3BC0F5B9"/>
    <w:rsid w:val="3C17A92F"/>
    <w:rsid w:val="3F1FCD72"/>
    <w:rsid w:val="40893B9B"/>
    <w:rsid w:val="42B654E3"/>
    <w:rsid w:val="42C8CEC6"/>
    <w:rsid w:val="42D1175A"/>
    <w:rsid w:val="43B6798F"/>
    <w:rsid w:val="4526CABB"/>
    <w:rsid w:val="487EEECE"/>
    <w:rsid w:val="48916B65"/>
    <w:rsid w:val="48C2A55A"/>
    <w:rsid w:val="4B827566"/>
    <w:rsid w:val="4C07CF51"/>
    <w:rsid w:val="4C41590E"/>
    <w:rsid w:val="4C6BCAF1"/>
    <w:rsid w:val="4C752677"/>
    <w:rsid w:val="4C757E6D"/>
    <w:rsid w:val="4D34A363"/>
    <w:rsid w:val="4D8DCF0B"/>
    <w:rsid w:val="4E6EEA62"/>
    <w:rsid w:val="4F554F7A"/>
    <w:rsid w:val="4FC08594"/>
    <w:rsid w:val="4FD0DE17"/>
    <w:rsid w:val="4FDEC5DA"/>
    <w:rsid w:val="504FD855"/>
    <w:rsid w:val="5076BC4C"/>
    <w:rsid w:val="5099898B"/>
    <w:rsid w:val="50D8AB41"/>
    <w:rsid w:val="519DC05E"/>
    <w:rsid w:val="51B4ECEB"/>
    <w:rsid w:val="52300FF6"/>
    <w:rsid w:val="5255B693"/>
    <w:rsid w:val="53D2EF0F"/>
    <w:rsid w:val="55743B4D"/>
    <w:rsid w:val="566BCBB3"/>
    <w:rsid w:val="595727D2"/>
    <w:rsid w:val="59A3A3BF"/>
    <w:rsid w:val="5A49AA98"/>
    <w:rsid w:val="5ABFD219"/>
    <w:rsid w:val="5CCADBDD"/>
    <w:rsid w:val="5E62DCD7"/>
    <w:rsid w:val="5F0D8557"/>
    <w:rsid w:val="5F167D53"/>
    <w:rsid w:val="5F35C162"/>
    <w:rsid w:val="5F5C4E32"/>
    <w:rsid w:val="6083A8DA"/>
    <w:rsid w:val="61292ACF"/>
    <w:rsid w:val="6174FD76"/>
    <w:rsid w:val="628BE33E"/>
    <w:rsid w:val="6391E70B"/>
    <w:rsid w:val="639711C2"/>
    <w:rsid w:val="643643D1"/>
    <w:rsid w:val="664E95B1"/>
    <w:rsid w:val="6694F0DC"/>
    <w:rsid w:val="67F899B2"/>
    <w:rsid w:val="6858EBEB"/>
    <w:rsid w:val="694527B8"/>
    <w:rsid w:val="694D2CB2"/>
    <w:rsid w:val="6A2C7524"/>
    <w:rsid w:val="6B9870E3"/>
    <w:rsid w:val="6E7A0ADE"/>
    <w:rsid w:val="71C16B95"/>
    <w:rsid w:val="72B635E8"/>
    <w:rsid w:val="73E054F0"/>
    <w:rsid w:val="75EF4BCD"/>
    <w:rsid w:val="7634518D"/>
    <w:rsid w:val="766BD3F7"/>
    <w:rsid w:val="76D0DA57"/>
    <w:rsid w:val="7745F6B4"/>
    <w:rsid w:val="774673D9"/>
    <w:rsid w:val="77C5C0FB"/>
    <w:rsid w:val="79260497"/>
    <w:rsid w:val="7A79DB5D"/>
    <w:rsid w:val="7ABFED0C"/>
    <w:rsid w:val="7BA00A47"/>
    <w:rsid w:val="7BD0240A"/>
    <w:rsid w:val="7BE14816"/>
    <w:rsid w:val="7DF4C41D"/>
    <w:rsid w:val="7F45D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90947"/>
  <w15:docId w15:val="{A3FA0867-E355-4846-A26B-805DB604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FB0A85"/>
    <w:pPr>
      <w:keepNext/>
      <w:spacing w:before="120" w:after="120"/>
      <w:outlineLvl w:val="0"/>
    </w:pPr>
    <w:rPr>
      <w:rFonts w:ascii="Arial Bold" w:hAnsi="Arial Bold" w:cs="Arial"/>
      <w:b/>
      <w:bCs/>
      <w:kern w:val="3"/>
      <w:sz w:val="36"/>
      <w:szCs w:val="20"/>
    </w:rPr>
  </w:style>
  <w:style w:type="paragraph" w:styleId="Heading2">
    <w:name w:val="heading 2"/>
    <w:basedOn w:val="Heading10"/>
    <w:next w:val="GHBodytext"/>
    <w:link w:val="Heading2Char"/>
    <w:unhideWhenUsed/>
    <w:qFormat/>
    <w:rsid w:val="00D63617"/>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B0A85"/>
    <w:rPr>
      <w:rFonts w:ascii="Arial Bold" w:hAnsi="Arial Bold" w:cs="Arial"/>
      <w:b/>
      <w:bCs/>
      <w:kern w:val="3"/>
      <w:sz w:val="36"/>
    </w:rPr>
  </w:style>
  <w:style w:type="character" w:customStyle="1" w:styleId="Heading2Char">
    <w:name w:val="Heading 2 Char"/>
    <w:basedOn w:val="DefaultParagraphFont"/>
    <w:link w:val="Heading2"/>
    <w:locked/>
    <w:rsid w:val="00D63617"/>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952025"/>
    <w:pPr>
      <w:spacing w:before="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59529F"/>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52025"/>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01788348">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2208675">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493686">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993069448">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20763970">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57931085">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67924910">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lsag.info/technical-reference-manual.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5650A-257B-4364-81A8-4B0E0938CC7B}">
  <ds:schemaRefs>
    <ds:schemaRef ds:uri="http://purl.org/dc/dcmitype/"/>
    <ds:schemaRef ds:uri="http://schemas.microsoft.com/sharepoint/v3"/>
    <ds:schemaRef ds:uri="c7dbb18a-942d-48ab-becb-8e31551bea5d"/>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b2d023fd-748d-47fb-9def-a48ce366a9e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31689</CharactersWithSpaces>
  <SharedDoc>false</SharedDoc>
  <HLinks>
    <vt:vector size="108" baseType="variant">
      <vt:variant>
        <vt:i4>524369</vt:i4>
      </vt:variant>
      <vt:variant>
        <vt:i4>129</vt:i4>
      </vt:variant>
      <vt:variant>
        <vt:i4>0</vt:i4>
      </vt:variant>
      <vt:variant>
        <vt:i4>5</vt:i4>
      </vt:variant>
      <vt:variant>
        <vt:lpwstr>http://www.ilsag.info/technical-reference-manual.html</vt:lpwstr>
      </vt:variant>
      <vt:variant>
        <vt:lpwstr/>
      </vt:variant>
      <vt:variant>
        <vt:i4>3801209</vt:i4>
      </vt:variant>
      <vt:variant>
        <vt:i4>114</vt:i4>
      </vt:variant>
      <vt:variant>
        <vt:i4>0</vt:i4>
      </vt:variant>
      <vt:variant>
        <vt:i4>5</vt:i4>
      </vt:variant>
      <vt:variant>
        <vt:lpwstr>https://www.ilsag.info/evaluator-ntg-recommendations-for-2024/</vt:lpwstr>
      </vt:variant>
      <vt:variant>
        <vt:lpwstr/>
      </vt:variant>
      <vt:variant>
        <vt:i4>1441850</vt:i4>
      </vt:variant>
      <vt:variant>
        <vt:i4>92</vt:i4>
      </vt:variant>
      <vt:variant>
        <vt:i4>0</vt:i4>
      </vt:variant>
      <vt:variant>
        <vt:i4>5</vt:i4>
      </vt:variant>
      <vt:variant>
        <vt:lpwstr/>
      </vt:variant>
      <vt:variant>
        <vt:lpwstr>_Toc193881010</vt:lpwstr>
      </vt:variant>
      <vt:variant>
        <vt:i4>1245244</vt:i4>
      </vt:variant>
      <vt:variant>
        <vt:i4>83</vt:i4>
      </vt:variant>
      <vt:variant>
        <vt:i4>0</vt:i4>
      </vt:variant>
      <vt:variant>
        <vt:i4>5</vt:i4>
      </vt:variant>
      <vt:variant>
        <vt:lpwstr/>
      </vt:variant>
      <vt:variant>
        <vt:lpwstr>_Toc193887622</vt:lpwstr>
      </vt:variant>
      <vt:variant>
        <vt:i4>1245244</vt:i4>
      </vt:variant>
      <vt:variant>
        <vt:i4>77</vt:i4>
      </vt:variant>
      <vt:variant>
        <vt:i4>0</vt:i4>
      </vt:variant>
      <vt:variant>
        <vt:i4>5</vt:i4>
      </vt:variant>
      <vt:variant>
        <vt:lpwstr/>
      </vt:variant>
      <vt:variant>
        <vt:lpwstr>_Toc193887621</vt:lpwstr>
      </vt:variant>
      <vt:variant>
        <vt:i4>1245244</vt:i4>
      </vt:variant>
      <vt:variant>
        <vt:i4>71</vt:i4>
      </vt:variant>
      <vt:variant>
        <vt:i4>0</vt:i4>
      </vt:variant>
      <vt:variant>
        <vt:i4>5</vt:i4>
      </vt:variant>
      <vt:variant>
        <vt:lpwstr/>
      </vt:variant>
      <vt:variant>
        <vt:lpwstr>_Toc193887620</vt:lpwstr>
      </vt:variant>
      <vt:variant>
        <vt:i4>1048636</vt:i4>
      </vt:variant>
      <vt:variant>
        <vt:i4>65</vt:i4>
      </vt:variant>
      <vt:variant>
        <vt:i4>0</vt:i4>
      </vt:variant>
      <vt:variant>
        <vt:i4>5</vt:i4>
      </vt:variant>
      <vt:variant>
        <vt:lpwstr/>
      </vt:variant>
      <vt:variant>
        <vt:lpwstr>_Toc193887619</vt:lpwstr>
      </vt:variant>
      <vt:variant>
        <vt:i4>1048636</vt:i4>
      </vt:variant>
      <vt:variant>
        <vt:i4>59</vt:i4>
      </vt:variant>
      <vt:variant>
        <vt:i4>0</vt:i4>
      </vt:variant>
      <vt:variant>
        <vt:i4>5</vt:i4>
      </vt:variant>
      <vt:variant>
        <vt:lpwstr/>
      </vt:variant>
      <vt:variant>
        <vt:lpwstr>_Toc193887618</vt:lpwstr>
      </vt:variant>
      <vt:variant>
        <vt:i4>1048636</vt:i4>
      </vt:variant>
      <vt:variant>
        <vt:i4>50</vt:i4>
      </vt:variant>
      <vt:variant>
        <vt:i4>0</vt:i4>
      </vt:variant>
      <vt:variant>
        <vt:i4>5</vt:i4>
      </vt:variant>
      <vt:variant>
        <vt:lpwstr/>
      </vt:variant>
      <vt:variant>
        <vt:lpwstr>_Toc193887617</vt:lpwstr>
      </vt:variant>
      <vt:variant>
        <vt:i4>1048636</vt:i4>
      </vt:variant>
      <vt:variant>
        <vt:i4>44</vt:i4>
      </vt:variant>
      <vt:variant>
        <vt:i4>0</vt:i4>
      </vt:variant>
      <vt:variant>
        <vt:i4>5</vt:i4>
      </vt:variant>
      <vt:variant>
        <vt:lpwstr/>
      </vt:variant>
      <vt:variant>
        <vt:lpwstr>_Toc193887616</vt:lpwstr>
      </vt:variant>
      <vt:variant>
        <vt:i4>1048636</vt:i4>
      </vt:variant>
      <vt:variant>
        <vt:i4>38</vt:i4>
      </vt:variant>
      <vt:variant>
        <vt:i4>0</vt:i4>
      </vt:variant>
      <vt:variant>
        <vt:i4>5</vt:i4>
      </vt:variant>
      <vt:variant>
        <vt:lpwstr/>
      </vt:variant>
      <vt:variant>
        <vt:lpwstr>_Toc193887615</vt:lpwstr>
      </vt:variant>
      <vt:variant>
        <vt:i4>1048636</vt:i4>
      </vt:variant>
      <vt:variant>
        <vt:i4>32</vt:i4>
      </vt:variant>
      <vt:variant>
        <vt:i4>0</vt:i4>
      </vt:variant>
      <vt:variant>
        <vt:i4>5</vt:i4>
      </vt:variant>
      <vt:variant>
        <vt:lpwstr/>
      </vt:variant>
      <vt:variant>
        <vt:lpwstr>_Toc193887614</vt:lpwstr>
      </vt:variant>
      <vt:variant>
        <vt:i4>1048636</vt:i4>
      </vt:variant>
      <vt:variant>
        <vt:i4>26</vt:i4>
      </vt:variant>
      <vt:variant>
        <vt:i4>0</vt:i4>
      </vt:variant>
      <vt:variant>
        <vt:i4>5</vt:i4>
      </vt:variant>
      <vt:variant>
        <vt:lpwstr/>
      </vt:variant>
      <vt:variant>
        <vt:lpwstr>_Toc193887613</vt:lpwstr>
      </vt:variant>
      <vt:variant>
        <vt:i4>1048636</vt:i4>
      </vt:variant>
      <vt:variant>
        <vt:i4>20</vt:i4>
      </vt:variant>
      <vt:variant>
        <vt:i4>0</vt:i4>
      </vt:variant>
      <vt:variant>
        <vt:i4>5</vt:i4>
      </vt:variant>
      <vt:variant>
        <vt:lpwstr/>
      </vt:variant>
      <vt:variant>
        <vt:lpwstr>_Toc193887612</vt:lpwstr>
      </vt:variant>
      <vt:variant>
        <vt:i4>1048636</vt:i4>
      </vt:variant>
      <vt:variant>
        <vt:i4>14</vt:i4>
      </vt:variant>
      <vt:variant>
        <vt:i4>0</vt:i4>
      </vt:variant>
      <vt:variant>
        <vt:i4>5</vt:i4>
      </vt:variant>
      <vt:variant>
        <vt:lpwstr/>
      </vt:variant>
      <vt:variant>
        <vt:lpwstr>_Toc193887611</vt:lpwstr>
      </vt:variant>
      <vt:variant>
        <vt:i4>1048636</vt:i4>
      </vt:variant>
      <vt:variant>
        <vt:i4>8</vt:i4>
      </vt:variant>
      <vt:variant>
        <vt:i4>0</vt:i4>
      </vt:variant>
      <vt:variant>
        <vt:i4>5</vt:i4>
      </vt:variant>
      <vt:variant>
        <vt:lpwstr/>
      </vt:variant>
      <vt:variant>
        <vt:lpwstr>_Toc193887610</vt:lpwstr>
      </vt:variant>
      <vt:variant>
        <vt:i4>1114172</vt:i4>
      </vt:variant>
      <vt:variant>
        <vt:i4>2</vt:i4>
      </vt:variant>
      <vt:variant>
        <vt:i4>0</vt:i4>
      </vt:variant>
      <vt:variant>
        <vt:i4>5</vt:i4>
      </vt:variant>
      <vt:variant>
        <vt:lpwstr/>
      </vt:variant>
      <vt:variant>
        <vt:lpwstr>_Toc193887609</vt:lpwstr>
      </vt:variant>
      <vt:variant>
        <vt:i4>7471110</vt:i4>
      </vt:variant>
      <vt:variant>
        <vt:i4>0</vt:i4>
      </vt:variant>
      <vt:variant>
        <vt:i4>0</vt:i4>
      </vt:variant>
      <vt:variant>
        <vt:i4>5</vt:i4>
      </vt:variant>
      <vt:variant>
        <vt:lpwstr>mailto:mary.thony@guidehouse.com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92</cp:revision>
  <cp:lastPrinted>2017-10-03T19:32:00Z</cp:lastPrinted>
  <dcterms:created xsi:type="dcterms:W3CDTF">2025-03-25T23:23:00Z</dcterms:created>
  <dcterms:modified xsi:type="dcterms:W3CDTF">2025-03-27T20:54:00Z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