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trPr>
          <w:trHeight w:val="2114"/>
          <w:jc w:val="center"/>
        </w:trPr>
        <w:tc>
          <w:tcPr>
            <w:tcW w:w="9360" w:type="dxa"/>
            <w:gridSpan w:val="8"/>
          </w:tcPr>
          <w:p w14:paraId="3DBE7952" w14:textId="77777777" w:rsidR="00AB7E51" w:rsidRPr="008F5FB2" w:rsidRDefault="00AB7E51">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trPr>
          <w:trHeight w:val="2114"/>
          <w:jc w:val="center"/>
        </w:trPr>
        <w:tc>
          <w:tcPr>
            <w:tcW w:w="9360" w:type="dxa"/>
            <w:gridSpan w:val="8"/>
          </w:tcPr>
          <w:p w14:paraId="0EA2B271" w14:textId="041371DE" w:rsidR="00AB7E51" w:rsidRDefault="00B317A8">
            <w:pPr>
              <w:pStyle w:val="Title"/>
            </w:pPr>
            <w:r>
              <w:t>Business Energy Efficiency Rebates</w:t>
            </w:r>
            <w:r w:rsidR="00061C5E">
              <w:t xml:space="preserve"> Program </w:t>
            </w:r>
            <w:r w:rsidR="00AB7E51" w:rsidRPr="00E656A1">
              <w:t>Impact Evaluation Report</w:t>
            </w:r>
          </w:p>
          <w:p w14:paraId="12A44749" w14:textId="653B61B6" w:rsidR="00AB7E51" w:rsidRPr="00E84648" w:rsidRDefault="00AB7E51">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trPr>
          <w:trHeight w:val="2263"/>
          <w:jc w:val="center"/>
        </w:trPr>
        <w:tc>
          <w:tcPr>
            <w:tcW w:w="9360" w:type="dxa"/>
            <w:gridSpan w:val="8"/>
          </w:tcPr>
          <w:p w14:paraId="59CC5986" w14:textId="77777777" w:rsidR="00AB7E51" w:rsidRDefault="00AB7E51">
            <w:pPr>
              <w:pStyle w:val="Preparedfor"/>
            </w:pPr>
            <w:r>
              <w:t>Prepared for:</w:t>
            </w:r>
            <w:r w:rsidRPr="009B6AE4">
              <w:rPr>
                <w:color w:val="FF0000"/>
              </w:rPr>
              <w:t xml:space="preserve"> </w:t>
            </w:r>
          </w:p>
          <w:p w14:paraId="0F93440C" w14:textId="77777777" w:rsidR="00AB7E51" w:rsidRDefault="00AB7E51">
            <w:pPr>
              <w:pStyle w:val="Preparedfor"/>
            </w:pPr>
            <w:r>
              <w:t>Nicor Gas Company</w:t>
            </w:r>
          </w:p>
          <w:p w14:paraId="1FA63616" w14:textId="77777777" w:rsidR="00AB7E51" w:rsidRPr="004F0F97" w:rsidRDefault="00AB7E51">
            <w:pPr>
              <w:pStyle w:val="CoverClientName0"/>
            </w:pPr>
            <w:r w:rsidRPr="004F0F97">
              <w:t>DRAFT</w:t>
            </w:r>
          </w:p>
          <w:p w14:paraId="4675A689" w14:textId="70762742" w:rsidR="00AB7E51" w:rsidRPr="00684604" w:rsidRDefault="00B317A8">
            <w:pPr>
              <w:pStyle w:val="CoverClientName0"/>
              <w:spacing w:after="0"/>
              <w:rPr>
                <w:sz w:val="24"/>
                <w:szCs w:val="24"/>
              </w:rPr>
            </w:pPr>
            <w:r w:rsidRPr="00684604">
              <w:rPr>
                <w:sz w:val="24"/>
                <w:szCs w:val="24"/>
              </w:rPr>
              <w:t xml:space="preserve">April </w:t>
            </w:r>
            <w:r w:rsidR="00061C5E" w:rsidRPr="00684604">
              <w:rPr>
                <w:sz w:val="24"/>
                <w:szCs w:val="24"/>
              </w:rPr>
              <w:t>2</w:t>
            </w:r>
            <w:r w:rsidR="00DC325E">
              <w:rPr>
                <w:sz w:val="24"/>
                <w:szCs w:val="24"/>
              </w:rPr>
              <w:t>3</w:t>
            </w:r>
            <w:r w:rsidR="00AB7E51" w:rsidRPr="00684604">
              <w:rPr>
                <w:sz w:val="24"/>
                <w:szCs w:val="24"/>
              </w:rPr>
              <w:t>, 202</w:t>
            </w:r>
            <w:r w:rsidR="00012528" w:rsidRPr="00684604">
              <w:rPr>
                <w:sz w:val="24"/>
                <w:szCs w:val="24"/>
              </w:rPr>
              <w:t>4</w:t>
            </w:r>
          </w:p>
        </w:tc>
      </w:tr>
      <w:tr w:rsidR="00AB7E51" w:rsidRPr="00A53568" w14:paraId="2FCB5CA6" w14:textId="77777777">
        <w:trPr>
          <w:trHeight w:val="419"/>
          <w:jc w:val="center"/>
        </w:trPr>
        <w:tc>
          <w:tcPr>
            <w:tcW w:w="6739" w:type="dxa"/>
            <w:gridSpan w:val="5"/>
          </w:tcPr>
          <w:p w14:paraId="713ED4DC" w14:textId="77777777" w:rsidR="00AB7E51" w:rsidRDefault="00AB7E51">
            <w:pPr>
              <w:pStyle w:val="BodyTextBold"/>
              <w:rPr>
                <w:rStyle w:val="CoverText"/>
              </w:rPr>
            </w:pPr>
          </w:p>
          <w:p w14:paraId="1278F77B" w14:textId="7FF71E86" w:rsidR="00AB7E51" w:rsidRDefault="00AB7E51">
            <w:pPr>
              <w:pStyle w:val="BodyTextBold"/>
              <w:rPr>
                <w:rStyle w:val="CoverText"/>
              </w:rPr>
            </w:pPr>
            <w:r>
              <w:rPr>
                <w:rStyle w:val="CoverText"/>
              </w:rPr>
              <w:t xml:space="preserve">Prepared by: </w:t>
            </w:r>
          </w:p>
        </w:tc>
        <w:tc>
          <w:tcPr>
            <w:tcW w:w="2621" w:type="dxa"/>
            <w:gridSpan w:val="3"/>
          </w:tcPr>
          <w:p w14:paraId="45BAF164" w14:textId="77777777" w:rsidR="00AB7E51" w:rsidRDefault="00AB7E51">
            <w:pPr>
              <w:pStyle w:val="BodyTextNoSpacingAfter"/>
              <w:rPr>
                <w:rStyle w:val="CoverText"/>
              </w:rPr>
            </w:pPr>
          </w:p>
        </w:tc>
      </w:tr>
      <w:tr w:rsidR="00AB7E51" w:rsidRPr="00957EA9" w14:paraId="0C8C5A03" w14:textId="77777777">
        <w:trPr>
          <w:trHeight w:val="900"/>
          <w:jc w:val="center"/>
        </w:trPr>
        <w:tc>
          <w:tcPr>
            <w:tcW w:w="3227" w:type="dxa"/>
          </w:tcPr>
          <w:p w14:paraId="27AE258C" w14:textId="445C2B19" w:rsidR="00AB7E51" w:rsidRPr="008B387B" w:rsidRDefault="00B317A8">
            <w:pPr>
              <w:pStyle w:val="PresentedBy"/>
              <w:rPr>
                <w:bCs/>
                <w:color w:val="auto"/>
              </w:rPr>
            </w:pPr>
            <w:r>
              <w:rPr>
                <w:bCs/>
                <w:color w:val="auto"/>
              </w:rPr>
              <w:t>Sophie Berne</w:t>
            </w:r>
          </w:p>
          <w:p w14:paraId="5EE32C25" w14:textId="77777777" w:rsidR="00AB7E51" w:rsidRPr="008B387B" w:rsidRDefault="00AB7E51">
            <w:pPr>
              <w:pStyle w:val="PresentedBy"/>
              <w:rPr>
                <w:bCs/>
                <w:color w:val="auto"/>
              </w:rPr>
            </w:pPr>
            <w:r w:rsidRPr="008B387B">
              <w:rPr>
                <w:bCs/>
                <w:color w:val="auto"/>
              </w:rPr>
              <w:t xml:space="preserve">Guidehouse </w:t>
            </w:r>
          </w:p>
        </w:tc>
        <w:tc>
          <w:tcPr>
            <w:tcW w:w="3489" w:type="dxa"/>
            <w:gridSpan w:val="3"/>
          </w:tcPr>
          <w:p w14:paraId="3C7D60B4" w14:textId="42883D7F" w:rsidR="00AB7E51" w:rsidRPr="008B387B" w:rsidRDefault="00AB7E51">
            <w:pPr>
              <w:pStyle w:val="BodyTextNoSpacingAfter"/>
              <w:rPr>
                <w:rStyle w:val="CoverText"/>
                <w:bCs/>
              </w:rPr>
            </w:pPr>
          </w:p>
        </w:tc>
        <w:tc>
          <w:tcPr>
            <w:tcW w:w="2644" w:type="dxa"/>
            <w:gridSpan w:val="4"/>
          </w:tcPr>
          <w:p w14:paraId="30F39AF4" w14:textId="77777777" w:rsidR="00AB7E51" w:rsidRPr="00957EA9" w:rsidRDefault="00AB7E51">
            <w:pPr>
              <w:pStyle w:val="PresentedBy"/>
              <w:rPr>
                <w:rStyle w:val="CoverText"/>
                <w:bCs/>
                <w:iCs/>
              </w:rPr>
            </w:pPr>
          </w:p>
        </w:tc>
      </w:tr>
      <w:tr w:rsidR="00AB7E51" w14:paraId="524588F1" w14:textId="77777777">
        <w:trPr>
          <w:jc w:val="center"/>
        </w:trPr>
        <w:tc>
          <w:tcPr>
            <w:tcW w:w="3227" w:type="dxa"/>
            <w:vAlign w:val="center"/>
          </w:tcPr>
          <w:p w14:paraId="7F65D09F" w14:textId="77777777" w:rsidR="00AB7E51" w:rsidRPr="00957EA9" w:rsidRDefault="00AB7E51">
            <w:pPr>
              <w:pStyle w:val="PresentedBy"/>
              <w:jc w:val="center"/>
              <w:rPr>
                <w:b/>
                <w:color w:val="auto"/>
              </w:rPr>
            </w:pPr>
          </w:p>
        </w:tc>
        <w:tc>
          <w:tcPr>
            <w:tcW w:w="3489" w:type="dxa"/>
            <w:gridSpan w:val="3"/>
            <w:vAlign w:val="center"/>
          </w:tcPr>
          <w:p w14:paraId="0001520F" w14:textId="77777777" w:rsidR="00AB7E51" w:rsidRPr="6BF7E7CA" w:rsidRDefault="00AB7E51">
            <w:pPr>
              <w:pStyle w:val="PresentedBy"/>
              <w:jc w:val="center"/>
              <w:rPr>
                <w:b/>
                <w:bCs/>
                <w:color w:val="auto"/>
              </w:rPr>
            </w:pPr>
          </w:p>
        </w:tc>
        <w:tc>
          <w:tcPr>
            <w:tcW w:w="2644" w:type="dxa"/>
            <w:gridSpan w:val="4"/>
          </w:tcPr>
          <w:p w14:paraId="4DB5CB50" w14:textId="77777777" w:rsidR="00AB7E51" w:rsidRDefault="00AB7E51">
            <w:pPr>
              <w:pStyle w:val="PresentedBy"/>
              <w:rPr>
                <w:b/>
                <w:color w:val="auto"/>
              </w:rPr>
            </w:pPr>
          </w:p>
        </w:tc>
      </w:tr>
      <w:tr w:rsidR="00AB7E51" w:rsidRPr="00D8064B" w14:paraId="08FFCC50" w14:textId="77777777">
        <w:trPr>
          <w:trHeight w:val="1135"/>
          <w:jc w:val="center"/>
        </w:trPr>
        <w:tc>
          <w:tcPr>
            <w:tcW w:w="3227" w:type="dxa"/>
            <w:vAlign w:val="center"/>
          </w:tcPr>
          <w:p w14:paraId="50A354D3" w14:textId="77777777" w:rsidR="00AB7E51" w:rsidRPr="00D8064B" w:rsidRDefault="00AB7E51">
            <w:pPr>
              <w:pStyle w:val="TitlepageRestriction"/>
              <w:jc w:val="center"/>
              <w:rPr>
                <w:sz w:val="18"/>
                <w:szCs w:val="18"/>
              </w:rPr>
            </w:pPr>
          </w:p>
        </w:tc>
        <w:tc>
          <w:tcPr>
            <w:tcW w:w="3324" w:type="dxa"/>
            <w:vAlign w:val="center"/>
          </w:tcPr>
          <w:p w14:paraId="24FA033D" w14:textId="77777777" w:rsidR="00AB7E51" w:rsidRPr="00D8064B" w:rsidRDefault="00AB7E51">
            <w:pPr>
              <w:pStyle w:val="TitlepageRestriction"/>
              <w:jc w:val="center"/>
              <w:rPr>
                <w:sz w:val="18"/>
                <w:szCs w:val="18"/>
              </w:rPr>
            </w:pPr>
          </w:p>
        </w:tc>
        <w:tc>
          <w:tcPr>
            <w:tcW w:w="2058" w:type="dxa"/>
            <w:gridSpan w:val="5"/>
            <w:vAlign w:val="center"/>
          </w:tcPr>
          <w:p w14:paraId="265AF3CF" w14:textId="77777777" w:rsidR="00AB7E51" w:rsidRPr="00D8064B" w:rsidRDefault="00AB7E51">
            <w:pPr>
              <w:pStyle w:val="TitlepageRestriction"/>
              <w:jc w:val="center"/>
              <w:rPr>
                <w:sz w:val="18"/>
                <w:szCs w:val="18"/>
              </w:rPr>
            </w:pPr>
          </w:p>
        </w:tc>
        <w:tc>
          <w:tcPr>
            <w:tcW w:w="751" w:type="dxa"/>
          </w:tcPr>
          <w:p w14:paraId="0A480BF8" w14:textId="77777777" w:rsidR="00AB7E51" w:rsidRPr="00D8064B" w:rsidRDefault="00AB7E51">
            <w:pPr>
              <w:pStyle w:val="TitlepageRestriction"/>
              <w:rPr>
                <w:sz w:val="18"/>
                <w:szCs w:val="18"/>
              </w:rPr>
            </w:pPr>
          </w:p>
        </w:tc>
      </w:tr>
      <w:tr w:rsidR="00AB7E51" w:rsidRPr="005D53EC" w14:paraId="36C3A979" w14:textId="77777777">
        <w:trPr>
          <w:trHeight w:val="495"/>
          <w:jc w:val="center"/>
        </w:trPr>
        <w:tc>
          <w:tcPr>
            <w:tcW w:w="3227" w:type="dxa"/>
            <w:vAlign w:val="center"/>
          </w:tcPr>
          <w:p w14:paraId="584DDAC6" w14:textId="77777777" w:rsidR="00AB7E51" w:rsidRPr="00D8064B" w:rsidRDefault="00AB7E51">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pPr>
              <w:pStyle w:val="TitlepageRestriction"/>
              <w:rPr>
                <w:sz w:val="18"/>
                <w:szCs w:val="18"/>
              </w:rPr>
            </w:pPr>
          </w:p>
        </w:tc>
        <w:tc>
          <w:tcPr>
            <w:tcW w:w="1541" w:type="dxa"/>
            <w:gridSpan w:val="3"/>
            <w:vAlign w:val="center"/>
          </w:tcPr>
          <w:p w14:paraId="40249E74" w14:textId="77777777" w:rsidR="00AB7E51" w:rsidRPr="00D8064B" w:rsidRDefault="00AB7E51">
            <w:pPr>
              <w:pStyle w:val="TitlepageRestriction"/>
              <w:rPr>
                <w:sz w:val="18"/>
                <w:szCs w:val="18"/>
              </w:rPr>
            </w:pPr>
          </w:p>
        </w:tc>
        <w:tc>
          <w:tcPr>
            <w:tcW w:w="1110" w:type="dxa"/>
            <w:gridSpan w:val="2"/>
          </w:tcPr>
          <w:p w14:paraId="57DF90D2" w14:textId="77777777" w:rsidR="00AB7E51" w:rsidRPr="00D8064B" w:rsidRDefault="00AB7E51">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23CE7D16"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FB693F">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5B43F08A" w14:textId="3C5208C6" w:rsidR="00684604"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4720881" w:history="1">
        <w:r w:rsidR="00684604" w:rsidRPr="005E6511">
          <w:rPr>
            <w:rStyle w:val="Hyperlink"/>
            <w:noProof/>
          </w:rPr>
          <w:t>1. Introduction</w:t>
        </w:r>
        <w:r w:rsidR="00684604">
          <w:rPr>
            <w:noProof/>
            <w:webHidden/>
          </w:rPr>
          <w:tab/>
        </w:r>
        <w:r w:rsidR="00684604">
          <w:rPr>
            <w:noProof/>
            <w:webHidden/>
          </w:rPr>
          <w:fldChar w:fldCharType="begin"/>
        </w:r>
        <w:r w:rsidR="00684604">
          <w:rPr>
            <w:noProof/>
            <w:webHidden/>
          </w:rPr>
          <w:instrText xml:space="preserve"> PAGEREF _Toc164720881 \h </w:instrText>
        </w:r>
        <w:r w:rsidR="00684604">
          <w:rPr>
            <w:noProof/>
            <w:webHidden/>
          </w:rPr>
        </w:r>
        <w:r w:rsidR="00684604">
          <w:rPr>
            <w:noProof/>
            <w:webHidden/>
          </w:rPr>
          <w:fldChar w:fldCharType="separate"/>
        </w:r>
        <w:r w:rsidR="00684604">
          <w:rPr>
            <w:noProof/>
            <w:webHidden/>
          </w:rPr>
          <w:t>1</w:t>
        </w:r>
        <w:r w:rsidR="00684604">
          <w:rPr>
            <w:noProof/>
            <w:webHidden/>
          </w:rPr>
          <w:fldChar w:fldCharType="end"/>
        </w:r>
      </w:hyperlink>
    </w:p>
    <w:p w14:paraId="586FC888" w14:textId="19E7323C"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82" w:history="1">
        <w:r w:rsidRPr="005E6511">
          <w:rPr>
            <w:rStyle w:val="Hyperlink"/>
            <w:noProof/>
          </w:rPr>
          <w:t>2. Program Description</w:t>
        </w:r>
        <w:r>
          <w:rPr>
            <w:noProof/>
            <w:webHidden/>
          </w:rPr>
          <w:tab/>
        </w:r>
        <w:r>
          <w:rPr>
            <w:noProof/>
            <w:webHidden/>
          </w:rPr>
          <w:fldChar w:fldCharType="begin"/>
        </w:r>
        <w:r>
          <w:rPr>
            <w:noProof/>
            <w:webHidden/>
          </w:rPr>
          <w:instrText xml:space="preserve"> PAGEREF _Toc164720882 \h </w:instrText>
        </w:r>
        <w:r>
          <w:rPr>
            <w:noProof/>
            <w:webHidden/>
          </w:rPr>
        </w:r>
        <w:r>
          <w:rPr>
            <w:noProof/>
            <w:webHidden/>
          </w:rPr>
          <w:fldChar w:fldCharType="separate"/>
        </w:r>
        <w:r>
          <w:rPr>
            <w:noProof/>
            <w:webHidden/>
          </w:rPr>
          <w:t>1</w:t>
        </w:r>
        <w:r>
          <w:rPr>
            <w:noProof/>
            <w:webHidden/>
          </w:rPr>
          <w:fldChar w:fldCharType="end"/>
        </w:r>
      </w:hyperlink>
    </w:p>
    <w:p w14:paraId="536CE08C" w14:textId="1308EF3D"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83" w:history="1">
        <w:r w:rsidRPr="005E6511">
          <w:rPr>
            <w:rStyle w:val="Hyperlink"/>
            <w:noProof/>
          </w:rPr>
          <w:t>3. Program Savings Detail</w:t>
        </w:r>
        <w:r>
          <w:rPr>
            <w:noProof/>
            <w:webHidden/>
          </w:rPr>
          <w:tab/>
        </w:r>
        <w:r>
          <w:rPr>
            <w:noProof/>
            <w:webHidden/>
          </w:rPr>
          <w:fldChar w:fldCharType="begin"/>
        </w:r>
        <w:r>
          <w:rPr>
            <w:noProof/>
            <w:webHidden/>
          </w:rPr>
          <w:instrText xml:space="preserve"> PAGEREF _Toc164720883 \h </w:instrText>
        </w:r>
        <w:r>
          <w:rPr>
            <w:noProof/>
            <w:webHidden/>
          </w:rPr>
        </w:r>
        <w:r>
          <w:rPr>
            <w:noProof/>
            <w:webHidden/>
          </w:rPr>
          <w:fldChar w:fldCharType="separate"/>
        </w:r>
        <w:r>
          <w:rPr>
            <w:noProof/>
            <w:webHidden/>
          </w:rPr>
          <w:t>3</w:t>
        </w:r>
        <w:r>
          <w:rPr>
            <w:noProof/>
            <w:webHidden/>
          </w:rPr>
          <w:fldChar w:fldCharType="end"/>
        </w:r>
      </w:hyperlink>
    </w:p>
    <w:p w14:paraId="12EF3E38" w14:textId="3B4C5D11"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84" w:history="1">
        <w:r w:rsidRPr="005E6511">
          <w:rPr>
            <w:rStyle w:val="Hyperlink"/>
            <w:noProof/>
          </w:rPr>
          <w:t>4. Program Savings by Measure</w:t>
        </w:r>
        <w:r>
          <w:rPr>
            <w:noProof/>
            <w:webHidden/>
          </w:rPr>
          <w:tab/>
        </w:r>
        <w:r>
          <w:rPr>
            <w:noProof/>
            <w:webHidden/>
          </w:rPr>
          <w:fldChar w:fldCharType="begin"/>
        </w:r>
        <w:r>
          <w:rPr>
            <w:noProof/>
            <w:webHidden/>
          </w:rPr>
          <w:instrText xml:space="preserve"> PAGEREF _Toc164720884 \h </w:instrText>
        </w:r>
        <w:r>
          <w:rPr>
            <w:noProof/>
            <w:webHidden/>
          </w:rPr>
        </w:r>
        <w:r>
          <w:rPr>
            <w:noProof/>
            <w:webHidden/>
          </w:rPr>
          <w:fldChar w:fldCharType="separate"/>
        </w:r>
        <w:r>
          <w:rPr>
            <w:noProof/>
            <w:webHidden/>
          </w:rPr>
          <w:t>4</w:t>
        </w:r>
        <w:r>
          <w:rPr>
            <w:noProof/>
            <w:webHidden/>
          </w:rPr>
          <w:fldChar w:fldCharType="end"/>
        </w:r>
      </w:hyperlink>
    </w:p>
    <w:p w14:paraId="7F329845" w14:textId="64ED6D4D"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85" w:history="1">
        <w:r w:rsidRPr="005E6511">
          <w:rPr>
            <w:rStyle w:val="Hyperlink"/>
            <w:noProof/>
          </w:rPr>
          <w:t>5. Impact Analysis Findings and Recommendations</w:t>
        </w:r>
        <w:r>
          <w:rPr>
            <w:noProof/>
            <w:webHidden/>
          </w:rPr>
          <w:tab/>
        </w:r>
        <w:r>
          <w:rPr>
            <w:noProof/>
            <w:webHidden/>
          </w:rPr>
          <w:fldChar w:fldCharType="begin"/>
        </w:r>
        <w:r>
          <w:rPr>
            <w:noProof/>
            <w:webHidden/>
          </w:rPr>
          <w:instrText xml:space="preserve"> PAGEREF _Toc164720885 \h </w:instrText>
        </w:r>
        <w:r>
          <w:rPr>
            <w:noProof/>
            <w:webHidden/>
          </w:rPr>
        </w:r>
        <w:r>
          <w:rPr>
            <w:noProof/>
            <w:webHidden/>
          </w:rPr>
          <w:fldChar w:fldCharType="separate"/>
        </w:r>
        <w:r>
          <w:rPr>
            <w:noProof/>
            <w:webHidden/>
          </w:rPr>
          <w:t>10</w:t>
        </w:r>
        <w:r>
          <w:rPr>
            <w:noProof/>
            <w:webHidden/>
          </w:rPr>
          <w:fldChar w:fldCharType="end"/>
        </w:r>
      </w:hyperlink>
    </w:p>
    <w:p w14:paraId="53089C88" w14:textId="0BFBC28E" w:rsidR="00684604" w:rsidRDefault="00684604">
      <w:pPr>
        <w:pStyle w:val="TOC2"/>
        <w:rPr>
          <w:rFonts w:asciiTheme="minorHAnsi" w:eastAsiaTheme="minorEastAsia" w:hAnsiTheme="minorHAnsi" w:cstheme="minorBidi"/>
          <w:kern w:val="2"/>
          <w:szCs w:val="22"/>
          <w14:ligatures w14:val="standardContextual"/>
        </w:rPr>
      </w:pPr>
      <w:hyperlink w:anchor="_Toc164720886" w:history="1">
        <w:r w:rsidRPr="005E6511">
          <w:rPr>
            <w:rStyle w:val="Hyperlink"/>
          </w:rPr>
          <w:t>5.1 Impact Parameter Estimates</w:t>
        </w:r>
        <w:r>
          <w:rPr>
            <w:webHidden/>
          </w:rPr>
          <w:tab/>
        </w:r>
        <w:r>
          <w:rPr>
            <w:webHidden/>
          </w:rPr>
          <w:fldChar w:fldCharType="begin"/>
        </w:r>
        <w:r>
          <w:rPr>
            <w:webHidden/>
          </w:rPr>
          <w:instrText xml:space="preserve"> PAGEREF _Toc164720886 \h </w:instrText>
        </w:r>
        <w:r>
          <w:rPr>
            <w:webHidden/>
          </w:rPr>
        </w:r>
        <w:r>
          <w:rPr>
            <w:webHidden/>
          </w:rPr>
          <w:fldChar w:fldCharType="separate"/>
        </w:r>
        <w:r>
          <w:rPr>
            <w:webHidden/>
          </w:rPr>
          <w:t>10</w:t>
        </w:r>
        <w:r>
          <w:rPr>
            <w:webHidden/>
          </w:rPr>
          <w:fldChar w:fldCharType="end"/>
        </w:r>
      </w:hyperlink>
    </w:p>
    <w:p w14:paraId="0C69E4DA" w14:textId="597C2130" w:rsidR="00684604" w:rsidRDefault="00684604">
      <w:pPr>
        <w:pStyle w:val="TOC2"/>
        <w:rPr>
          <w:rFonts w:asciiTheme="minorHAnsi" w:eastAsiaTheme="minorEastAsia" w:hAnsiTheme="minorHAnsi" w:cstheme="minorBidi"/>
          <w:kern w:val="2"/>
          <w:szCs w:val="22"/>
          <w14:ligatures w14:val="standardContextual"/>
        </w:rPr>
      </w:pPr>
      <w:hyperlink w:anchor="_Toc164720887" w:history="1">
        <w:r w:rsidRPr="005E6511">
          <w:rPr>
            <w:rStyle w:val="Hyperlink"/>
          </w:rPr>
          <w:t>5.2 Findings and Recommendations</w:t>
        </w:r>
        <w:r>
          <w:rPr>
            <w:webHidden/>
          </w:rPr>
          <w:tab/>
        </w:r>
        <w:r>
          <w:rPr>
            <w:webHidden/>
          </w:rPr>
          <w:fldChar w:fldCharType="begin"/>
        </w:r>
        <w:r>
          <w:rPr>
            <w:webHidden/>
          </w:rPr>
          <w:instrText xml:space="preserve"> PAGEREF _Toc164720887 \h </w:instrText>
        </w:r>
        <w:r>
          <w:rPr>
            <w:webHidden/>
          </w:rPr>
        </w:r>
        <w:r>
          <w:rPr>
            <w:webHidden/>
          </w:rPr>
          <w:fldChar w:fldCharType="separate"/>
        </w:r>
        <w:r>
          <w:rPr>
            <w:webHidden/>
          </w:rPr>
          <w:t>11</w:t>
        </w:r>
        <w:r>
          <w:rPr>
            <w:webHidden/>
          </w:rPr>
          <w:fldChar w:fldCharType="end"/>
        </w:r>
      </w:hyperlink>
    </w:p>
    <w:p w14:paraId="557D31B2" w14:textId="3B73A054"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88" w:history="1">
        <w:r w:rsidRPr="005E6511">
          <w:rPr>
            <w:rStyle w:val="Hyperlink"/>
            <w:noProof/>
          </w:rPr>
          <w:t>Appendix A. Impact Analysis Methodology</w:t>
        </w:r>
        <w:r>
          <w:rPr>
            <w:noProof/>
            <w:webHidden/>
          </w:rPr>
          <w:tab/>
        </w:r>
        <w:r>
          <w:rPr>
            <w:noProof/>
            <w:webHidden/>
          </w:rPr>
          <w:fldChar w:fldCharType="begin"/>
        </w:r>
        <w:r>
          <w:rPr>
            <w:noProof/>
            <w:webHidden/>
          </w:rPr>
          <w:instrText xml:space="preserve"> PAGEREF _Toc164720888 \h </w:instrText>
        </w:r>
        <w:r>
          <w:rPr>
            <w:noProof/>
            <w:webHidden/>
          </w:rPr>
        </w:r>
        <w:r>
          <w:rPr>
            <w:noProof/>
            <w:webHidden/>
          </w:rPr>
          <w:fldChar w:fldCharType="separate"/>
        </w:r>
        <w:r>
          <w:rPr>
            <w:noProof/>
            <w:webHidden/>
          </w:rPr>
          <w:t>A-1</w:t>
        </w:r>
        <w:r>
          <w:rPr>
            <w:noProof/>
            <w:webHidden/>
          </w:rPr>
          <w:fldChar w:fldCharType="end"/>
        </w:r>
      </w:hyperlink>
    </w:p>
    <w:p w14:paraId="3EE863D6" w14:textId="7BE4CD90"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89" w:history="1">
        <w:r w:rsidRPr="005E6511">
          <w:rPr>
            <w:rStyle w:val="Hyperlink"/>
            <w:noProof/>
          </w:rPr>
          <w:t>Appendix B. Impact Analysis Supplemental Information</w:t>
        </w:r>
        <w:r>
          <w:rPr>
            <w:noProof/>
            <w:webHidden/>
          </w:rPr>
          <w:tab/>
        </w:r>
        <w:r>
          <w:rPr>
            <w:noProof/>
            <w:webHidden/>
          </w:rPr>
          <w:fldChar w:fldCharType="begin"/>
        </w:r>
        <w:r>
          <w:rPr>
            <w:noProof/>
            <w:webHidden/>
          </w:rPr>
          <w:instrText xml:space="preserve"> PAGEREF _Toc164720889 \h </w:instrText>
        </w:r>
        <w:r>
          <w:rPr>
            <w:noProof/>
            <w:webHidden/>
          </w:rPr>
        </w:r>
        <w:r>
          <w:rPr>
            <w:noProof/>
            <w:webHidden/>
          </w:rPr>
          <w:fldChar w:fldCharType="separate"/>
        </w:r>
        <w:r>
          <w:rPr>
            <w:noProof/>
            <w:webHidden/>
          </w:rPr>
          <w:t>B-1</w:t>
        </w:r>
        <w:r>
          <w:rPr>
            <w:noProof/>
            <w:webHidden/>
          </w:rPr>
          <w:fldChar w:fldCharType="end"/>
        </w:r>
      </w:hyperlink>
    </w:p>
    <w:p w14:paraId="744AF157" w14:textId="1BB1B3B5" w:rsidR="00684604" w:rsidRDefault="00684604">
      <w:pPr>
        <w:pStyle w:val="TOC1"/>
        <w:rPr>
          <w:rFonts w:asciiTheme="minorHAnsi" w:eastAsiaTheme="minorEastAsia" w:hAnsiTheme="minorHAnsi" w:cstheme="minorBidi"/>
          <w:b w:val="0"/>
          <w:noProof/>
          <w:kern w:val="2"/>
          <w:sz w:val="22"/>
          <w14:ligatures w14:val="standardContextual"/>
        </w:rPr>
      </w:pPr>
      <w:hyperlink w:anchor="_Toc164720890" w:history="1">
        <w:r w:rsidRPr="005E6511">
          <w:rPr>
            <w:rStyle w:val="Hyperlink"/>
            <w:noProof/>
          </w:rPr>
          <w:t>Appendix C. Program Specific Inputs for the Illinois TRC</w:t>
        </w:r>
        <w:r>
          <w:rPr>
            <w:noProof/>
            <w:webHidden/>
          </w:rPr>
          <w:tab/>
        </w:r>
        <w:r>
          <w:rPr>
            <w:noProof/>
            <w:webHidden/>
          </w:rPr>
          <w:fldChar w:fldCharType="begin"/>
        </w:r>
        <w:r>
          <w:rPr>
            <w:noProof/>
            <w:webHidden/>
          </w:rPr>
          <w:instrText xml:space="preserve"> PAGEREF _Toc164720890 \h </w:instrText>
        </w:r>
        <w:r>
          <w:rPr>
            <w:noProof/>
            <w:webHidden/>
          </w:rPr>
        </w:r>
        <w:r>
          <w:rPr>
            <w:noProof/>
            <w:webHidden/>
          </w:rPr>
          <w:fldChar w:fldCharType="separate"/>
        </w:r>
        <w:r>
          <w:rPr>
            <w:noProof/>
            <w:webHidden/>
          </w:rPr>
          <w:t>C-1</w:t>
        </w:r>
        <w:r>
          <w:rPr>
            <w:noProof/>
            <w:webHidden/>
          </w:rPr>
          <w:fldChar w:fldCharType="end"/>
        </w:r>
      </w:hyperlink>
    </w:p>
    <w:p w14:paraId="34CB025D" w14:textId="7A198652"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6196F370" w14:textId="152D3134" w:rsidR="00684604"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4720821" w:history="1">
        <w:r w:rsidR="00684604" w:rsidRPr="00F06529">
          <w:rPr>
            <w:rStyle w:val="Hyperlink"/>
            <w:noProof/>
          </w:rPr>
          <w:t>Table 2</w:t>
        </w:r>
        <w:r w:rsidR="00684604" w:rsidRPr="00F06529">
          <w:rPr>
            <w:rStyle w:val="Hyperlink"/>
            <w:noProof/>
          </w:rPr>
          <w:noBreakHyphen/>
          <w:t>1. 2023 Volumetric Findings Detail</w:t>
        </w:r>
        <w:r w:rsidR="00684604">
          <w:rPr>
            <w:noProof/>
            <w:webHidden/>
          </w:rPr>
          <w:tab/>
        </w:r>
        <w:r w:rsidR="00684604">
          <w:rPr>
            <w:noProof/>
            <w:webHidden/>
          </w:rPr>
          <w:fldChar w:fldCharType="begin"/>
        </w:r>
        <w:r w:rsidR="00684604">
          <w:rPr>
            <w:noProof/>
            <w:webHidden/>
          </w:rPr>
          <w:instrText xml:space="preserve"> PAGEREF _Toc164720821 \h </w:instrText>
        </w:r>
        <w:r w:rsidR="00684604">
          <w:rPr>
            <w:noProof/>
            <w:webHidden/>
          </w:rPr>
        </w:r>
        <w:r w:rsidR="00684604">
          <w:rPr>
            <w:noProof/>
            <w:webHidden/>
          </w:rPr>
          <w:fldChar w:fldCharType="separate"/>
        </w:r>
        <w:r w:rsidR="00684604">
          <w:rPr>
            <w:noProof/>
            <w:webHidden/>
          </w:rPr>
          <w:t>1</w:t>
        </w:r>
        <w:r w:rsidR="00684604">
          <w:rPr>
            <w:noProof/>
            <w:webHidden/>
          </w:rPr>
          <w:fldChar w:fldCharType="end"/>
        </w:r>
      </w:hyperlink>
    </w:p>
    <w:p w14:paraId="7705F058" w14:textId="5BF5C046"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2" w:history="1">
        <w:r w:rsidRPr="00F06529">
          <w:rPr>
            <w:rStyle w:val="Hyperlink"/>
            <w:noProof/>
          </w:rPr>
          <w:t>Table 2</w:t>
        </w:r>
        <w:r w:rsidRPr="00F06529">
          <w:rPr>
            <w:rStyle w:val="Hyperlink"/>
            <w:noProof/>
          </w:rPr>
          <w:noBreakHyphen/>
          <w:t>2. 2023 Installed Measure Quantities</w:t>
        </w:r>
        <w:r>
          <w:rPr>
            <w:noProof/>
            <w:webHidden/>
          </w:rPr>
          <w:tab/>
        </w:r>
        <w:r>
          <w:rPr>
            <w:noProof/>
            <w:webHidden/>
          </w:rPr>
          <w:fldChar w:fldCharType="begin"/>
        </w:r>
        <w:r>
          <w:rPr>
            <w:noProof/>
            <w:webHidden/>
          </w:rPr>
          <w:instrText xml:space="preserve"> PAGEREF _Toc164720822 \h </w:instrText>
        </w:r>
        <w:r>
          <w:rPr>
            <w:noProof/>
            <w:webHidden/>
          </w:rPr>
        </w:r>
        <w:r>
          <w:rPr>
            <w:noProof/>
            <w:webHidden/>
          </w:rPr>
          <w:fldChar w:fldCharType="separate"/>
        </w:r>
        <w:r>
          <w:rPr>
            <w:noProof/>
            <w:webHidden/>
          </w:rPr>
          <w:t>2</w:t>
        </w:r>
        <w:r>
          <w:rPr>
            <w:noProof/>
            <w:webHidden/>
          </w:rPr>
          <w:fldChar w:fldCharType="end"/>
        </w:r>
      </w:hyperlink>
    </w:p>
    <w:p w14:paraId="39E245F2" w14:textId="4C1FE434"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3" w:history="1">
        <w:r w:rsidRPr="00F06529">
          <w:rPr>
            <w:rStyle w:val="Hyperlink"/>
            <w:noProof/>
          </w:rPr>
          <w:t>Table 3</w:t>
        </w:r>
        <w:r w:rsidRPr="00F06529">
          <w:rPr>
            <w:rStyle w:val="Hyperlink"/>
            <w:noProof/>
          </w:rPr>
          <w:noBreakHyphen/>
          <w:t xml:space="preserve">1. 2023 BEER Program Annual Energy </w:t>
        </w:r>
        <w:r w:rsidRPr="00F06529">
          <w:rPr>
            <w:rStyle w:val="Hyperlink"/>
            <w:noProof/>
          </w:rPr>
          <w:t>S</w:t>
        </w:r>
        <w:r w:rsidRPr="00F06529">
          <w:rPr>
            <w:rStyle w:val="Hyperlink"/>
            <w:noProof/>
          </w:rPr>
          <w:t>avings Summary</w:t>
        </w:r>
        <w:r>
          <w:rPr>
            <w:noProof/>
            <w:webHidden/>
          </w:rPr>
          <w:tab/>
        </w:r>
        <w:r>
          <w:rPr>
            <w:noProof/>
            <w:webHidden/>
          </w:rPr>
          <w:fldChar w:fldCharType="begin"/>
        </w:r>
        <w:r>
          <w:rPr>
            <w:noProof/>
            <w:webHidden/>
          </w:rPr>
          <w:instrText xml:space="preserve"> PAGEREF _Toc164720823 \h </w:instrText>
        </w:r>
        <w:r>
          <w:rPr>
            <w:noProof/>
            <w:webHidden/>
          </w:rPr>
        </w:r>
        <w:r>
          <w:rPr>
            <w:noProof/>
            <w:webHidden/>
          </w:rPr>
          <w:fldChar w:fldCharType="separate"/>
        </w:r>
        <w:r>
          <w:rPr>
            <w:noProof/>
            <w:webHidden/>
          </w:rPr>
          <w:t>3</w:t>
        </w:r>
        <w:r>
          <w:rPr>
            <w:noProof/>
            <w:webHidden/>
          </w:rPr>
          <w:fldChar w:fldCharType="end"/>
        </w:r>
      </w:hyperlink>
    </w:p>
    <w:p w14:paraId="38A236FF" w14:textId="203FEA43"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4" w:history="1">
        <w:r w:rsidRPr="00F06529">
          <w:rPr>
            <w:rStyle w:val="Hyperlink"/>
            <w:noProof/>
          </w:rPr>
          <w:t>Table 4</w:t>
        </w:r>
        <w:r w:rsidRPr="00F06529">
          <w:rPr>
            <w:rStyle w:val="Hyperlink"/>
            <w:noProof/>
          </w:rPr>
          <w:noBreakHyphen/>
          <w:t>1. 2023 Annual Energy Savings by Measure – Program Total</w:t>
        </w:r>
        <w:r>
          <w:rPr>
            <w:noProof/>
            <w:webHidden/>
          </w:rPr>
          <w:tab/>
        </w:r>
        <w:r>
          <w:rPr>
            <w:noProof/>
            <w:webHidden/>
          </w:rPr>
          <w:fldChar w:fldCharType="begin"/>
        </w:r>
        <w:r>
          <w:rPr>
            <w:noProof/>
            <w:webHidden/>
          </w:rPr>
          <w:instrText xml:space="preserve"> PAGEREF _Toc164720824 \h </w:instrText>
        </w:r>
        <w:r>
          <w:rPr>
            <w:noProof/>
            <w:webHidden/>
          </w:rPr>
        </w:r>
        <w:r>
          <w:rPr>
            <w:noProof/>
            <w:webHidden/>
          </w:rPr>
          <w:fldChar w:fldCharType="separate"/>
        </w:r>
        <w:r>
          <w:rPr>
            <w:noProof/>
            <w:webHidden/>
          </w:rPr>
          <w:t>4</w:t>
        </w:r>
        <w:r>
          <w:rPr>
            <w:noProof/>
            <w:webHidden/>
          </w:rPr>
          <w:fldChar w:fldCharType="end"/>
        </w:r>
      </w:hyperlink>
    </w:p>
    <w:p w14:paraId="4224A58F" w14:textId="49ABCB11"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5" w:history="1">
        <w:r w:rsidRPr="00F06529">
          <w:rPr>
            <w:rStyle w:val="Hyperlink"/>
            <w:noProof/>
          </w:rPr>
          <w:t>Table 4</w:t>
        </w:r>
        <w:r w:rsidRPr="00F06529">
          <w:rPr>
            <w:rStyle w:val="Hyperlink"/>
            <w:noProof/>
          </w:rPr>
          <w:noBreakHyphen/>
          <w:t>2. 2023 Annual Energy Savings by Measure – Private Sector</w:t>
        </w:r>
        <w:r>
          <w:rPr>
            <w:noProof/>
            <w:webHidden/>
          </w:rPr>
          <w:tab/>
        </w:r>
        <w:r>
          <w:rPr>
            <w:noProof/>
            <w:webHidden/>
          </w:rPr>
          <w:fldChar w:fldCharType="begin"/>
        </w:r>
        <w:r>
          <w:rPr>
            <w:noProof/>
            <w:webHidden/>
          </w:rPr>
          <w:instrText xml:space="preserve"> PAGEREF _Toc164720825 \h </w:instrText>
        </w:r>
        <w:r>
          <w:rPr>
            <w:noProof/>
            <w:webHidden/>
          </w:rPr>
        </w:r>
        <w:r>
          <w:rPr>
            <w:noProof/>
            <w:webHidden/>
          </w:rPr>
          <w:fldChar w:fldCharType="separate"/>
        </w:r>
        <w:r>
          <w:rPr>
            <w:noProof/>
            <w:webHidden/>
          </w:rPr>
          <w:t>7</w:t>
        </w:r>
        <w:r>
          <w:rPr>
            <w:noProof/>
            <w:webHidden/>
          </w:rPr>
          <w:fldChar w:fldCharType="end"/>
        </w:r>
      </w:hyperlink>
    </w:p>
    <w:p w14:paraId="12F03F63" w14:textId="14138C56"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6" w:history="1">
        <w:r w:rsidRPr="00F06529">
          <w:rPr>
            <w:rStyle w:val="Hyperlink"/>
            <w:noProof/>
          </w:rPr>
          <w:t>Table 4</w:t>
        </w:r>
        <w:r w:rsidRPr="00F06529">
          <w:rPr>
            <w:rStyle w:val="Hyperlink"/>
            <w:noProof/>
          </w:rPr>
          <w:noBreakHyphen/>
          <w:t>3. 2023 Annual Energy Savings by Measure – Public Sector</w:t>
        </w:r>
        <w:r>
          <w:rPr>
            <w:noProof/>
            <w:webHidden/>
          </w:rPr>
          <w:tab/>
        </w:r>
        <w:r>
          <w:rPr>
            <w:noProof/>
            <w:webHidden/>
          </w:rPr>
          <w:fldChar w:fldCharType="begin"/>
        </w:r>
        <w:r>
          <w:rPr>
            <w:noProof/>
            <w:webHidden/>
          </w:rPr>
          <w:instrText xml:space="preserve"> PAGEREF _Toc164720826 \h </w:instrText>
        </w:r>
        <w:r>
          <w:rPr>
            <w:noProof/>
            <w:webHidden/>
          </w:rPr>
        </w:r>
        <w:r>
          <w:rPr>
            <w:noProof/>
            <w:webHidden/>
          </w:rPr>
          <w:fldChar w:fldCharType="separate"/>
        </w:r>
        <w:r>
          <w:rPr>
            <w:noProof/>
            <w:webHidden/>
          </w:rPr>
          <w:t>9</w:t>
        </w:r>
        <w:r>
          <w:rPr>
            <w:noProof/>
            <w:webHidden/>
          </w:rPr>
          <w:fldChar w:fldCharType="end"/>
        </w:r>
      </w:hyperlink>
    </w:p>
    <w:p w14:paraId="25BC63AD" w14:textId="204D7ADB"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7" w:history="1">
        <w:r w:rsidRPr="00F06529">
          <w:rPr>
            <w:rStyle w:val="Hyperlink"/>
            <w:noProof/>
          </w:rPr>
          <w:t>Table 5</w:t>
        </w:r>
        <w:r w:rsidRPr="00F06529">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_Toc164720827 \h </w:instrText>
        </w:r>
        <w:r>
          <w:rPr>
            <w:noProof/>
            <w:webHidden/>
          </w:rPr>
        </w:r>
        <w:r>
          <w:rPr>
            <w:noProof/>
            <w:webHidden/>
          </w:rPr>
          <w:fldChar w:fldCharType="separate"/>
        </w:r>
        <w:r>
          <w:rPr>
            <w:noProof/>
            <w:webHidden/>
          </w:rPr>
          <w:t>10</w:t>
        </w:r>
        <w:r>
          <w:rPr>
            <w:noProof/>
            <w:webHidden/>
          </w:rPr>
          <w:fldChar w:fldCharType="end"/>
        </w:r>
      </w:hyperlink>
    </w:p>
    <w:p w14:paraId="7E3F4475" w14:textId="4748ABDB" w:rsidR="005618B1" w:rsidRDefault="005F6937" w:rsidP="005618B1">
      <w:pPr>
        <w:pStyle w:val="TableofFigures"/>
      </w:pPr>
      <w:r>
        <w:fldChar w:fldCharType="end"/>
      </w:r>
    </w:p>
    <w:p w14:paraId="1F9EEDD4" w14:textId="734D0F58" w:rsidR="00684604"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4720828" w:history="1">
        <w:r w:rsidR="00684604" w:rsidRPr="00B26320">
          <w:rPr>
            <w:rStyle w:val="Hyperlink"/>
            <w:noProof/>
          </w:rPr>
          <w:t>Table B</w:t>
        </w:r>
        <w:r w:rsidR="00684604" w:rsidRPr="00B26320">
          <w:rPr>
            <w:rStyle w:val="Hyperlink"/>
            <w:noProof/>
          </w:rPr>
          <w:noBreakHyphen/>
          <w:t>1. Combination Oven Energy Star QPL Values Used for Verified Savings</w:t>
        </w:r>
        <w:r w:rsidR="00684604">
          <w:rPr>
            <w:noProof/>
            <w:webHidden/>
          </w:rPr>
          <w:tab/>
        </w:r>
        <w:r w:rsidR="00684604">
          <w:rPr>
            <w:noProof/>
            <w:webHidden/>
          </w:rPr>
          <w:fldChar w:fldCharType="begin"/>
        </w:r>
        <w:r w:rsidR="00684604">
          <w:rPr>
            <w:noProof/>
            <w:webHidden/>
          </w:rPr>
          <w:instrText xml:space="preserve"> PAGEREF _Toc164720828 \h </w:instrText>
        </w:r>
        <w:r w:rsidR="00684604">
          <w:rPr>
            <w:noProof/>
            <w:webHidden/>
          </w:rPr>
        </w:r>
        <w:r w:rsidR="00684604">
          <w:rPr>
            <w:noProof/>
            <w:webHidden/>
          </w:rPr>
          <w:fldChar w:fldCharType="separate"/>
        </w:r>
        <w:r w:rsidR="00684604">
          <w:rPr>
            <w:noProof/>
            <w:webHidden/>
          </w:rPr>
          <w:t>B-1</w:t>
        </w:r>
        <w:r w:rsidR="00684604">
          <w:rPr>
            <w:noProof/>
            <w:webHidden/>
          </w:rPr>
          <w:fldChar w:fldCharType="end"/>
        </w:r>
      </w:hyperlink>
    </w:p>
    <w:p w14:paraId="2F16A1FA" w14:textId="6FB6F86C"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29" w:history="1">
        <w:r w:rsidRPr="00B26320">
          <w:rPr>
            <w:rStyle w:val="Hyperlink"/>
            <w:noProof/>
          </w:rPr>
          <w:t>Table B</w:t>
        </w:r>
        <w:r w:rsidRPr="00B26320">
          <w:rPr>
            <w:rStyle w:val="Hyperlink"/>
            <w:noProof/>
          </w:rPr>
          <w:noBreakHyphen/>
          <w:t>2. Convection Oven Energy Star QPL Values Used for Verified Savings</w:t>
        </w:r>
        <w:r>
          <w:rPr>
            <w:noProof/>
            <w:webHidden/>
          </w:rPr>
          <w:tab/>
        </w:r>
        <w:r>
          <w:rPr>
            <w:noProof/>
            <w:webHidden/>
          </w:rPr>
          <w:fldChar w:fldCharType="begin"/>
        </w:r>
        <w:r>
          <w:rPr>
            <w:noProof/>
            <w:webHidden/>
          </w:rPr>
          <w:instrText xml:space="preserve"> PAGEREF _Toc164720829 \h </w:instrText>
        </w:r>
        <w:r>
          <w:rPr>
            <w:noProof/>
            <w:webHidden/>
          </w:rPr>
        </w:r>
        <w:r>
          <w:rPr>
            <w:noProof/>
            <w:webHidden/>
          </w:rPr>
          <w:fldChar w:fldCharType="separate"/>
        </w:r>
        <w:r>
          <w:rPr>
            <w:noProof/>
            <w:webHidden/>
          </w:rPr>
          <w:t>B-1</w:t>
        </w:r>
        <w:r>
          <w:rPr>
            <w:noProof/>
            <w:webHidden/>
          </w:rPr>
          <w:fldChar w:fldCharType="end"/>
        </w:r>
      </w:hyperlink>
    </w:p>
    <w:p w14:paraId="1250C3FF" w14:textId="370FBAAE"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30" w:history="1">
        <w:r w:rsidRPr="00B26320">
          <w:rPr>
            <w:rStyle w:val="Hyperlink"/>
            <w:noProof/>
          </w:rPr>
          <w:t>Table B</w:t>
        </w:r>
        <w:r w:rsidRPr="00B26320">
          <w:rPr>
            <w:rStyle w:val="Hyperlink"/>
            <w:noProof/>
          </w:rPr>
          <w:noBreakHyphen/>
          <w:t>3. Fryer Energy Star QPL Values Used for Verified Savings</w:t>
        </w:r>
        <w:r>
          <w:rPr>
            <w:noProof/>
            <w:webHidden/>
          </w:rPr>
          <w:tab/>
        </w:r>
        <w:r>
          <w:rPr>
            <w:noProof/>
            <w:webHidden/>
          </w:rPr>
          <w:fldChar w:fldCharType="begin"/>
        </w:r>
        <w:r>
          <w:rPr>
            <w:noProof/>
            <w:webHidden/>
          </w:rPr>
          <w:instrText xml:space="preserve"> PAGEREF _Toc164720830 \h </w:instrText>
        </w:r>
        <w:r>
          <w:rPr>
            <w:noProof/>
            <w:webHidden/>
          </w:rPr>
        </w:r>
        <w:r>
          <w:rPr>
            <w:noProof/>
            <w:webHidden/>
          </w:rPr>
          <w:fldChar w:fldCharType="separate"/>
        </w:r>
        <w:r>
          <w:rPr>
            <w:noProof/>
            <w:webHidden/>
          </w:rPr>
          <w:t>B-1</w:t>
        </w:r>
        <w:r>
          <w:rPr>
            <w:noProof/>
            <w:webHidden/>
          </w:rPr>
          <w:fldChar w:fldCharType="end"/>
        </w:r>
      </w:hyperlink>
    </w:p>
    <w:p w14:paraId="3F7BCEC0" w14:textId="6BC5750C"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31" w:history="1">
        <w:r w:rsidRPr="00B26320">
          <w:rPr>
            <w:rStyle w:val="Hyperlink"/>
            <w:noProof/>
          </w:rPr>
          <w:t>Table B</w:t>
        </w:r>
        <w:r w:rsidRPr="00B26320">
          <w:rPr>
            <w:rStyle w:val="Hyperlink"/>
            <w:noProof/>
          </w:rPr>
          <w:noBreakHyphen/>
          <w:t>4. Griddle Energy Star QPL Values Used for Verified Savings</w:t>
        </w:r>
        <w:r>
          <w:rPr>
            <w:noProof/>
            <w:webHidden/>
          </w:rPr>
          <w:tab/>
        </w:r>
        <w:r>
          <w:rPr>
            <w:noProof/>
            <w:webHidden/>
          </w:rPr>
          <w:fldChar w:fldCharType="begin"/>
        </w:r>
        <w:r>
          <w:rPr>
            <w:noProof/>
            <w:webHidden/>
          </w:rPr>
          <w:instrText xml:space="preserve"> PAGEREF _Toc164720831 \h </w:instrText>
        </w:r>
        <w:r>
          <w:rPr>
            <w:noProof/>
            <w:webHidden/>
          </w:rPr>
        </w:r>
        <w:r>
          <w:rPr>
            <w:noProof/>
            <w:webHidden/>
          </w:rPr>
          <w:fldChar w:fldCharType="separate"/>
        </w:r>
        <w:r>
          <w:rPr>
            <w:noProof/>
            <w:webHidden/>
          </w:rPr>
          <w:t>B-4</w:t>
        </w:r>
        <w:r>
          <w:rPr>
            <w:noProof/>
            <w:webHidden/>
          </w:rPr>
          <w:fldChar w:fldCharType="end"/>
        </w:r>
      </w:hyperlink>
    </w:p>
    <w:p w14:paraId="0BB76FAC" w14:textId="34CF2B77" w:rsidR="00684604" w:rsidRDefault="00684604">
      <w:pPr>
        <w:pStyle w:val="TableofFigures"/>
        <w:rPr>
          <w:rFonts w:asciiTheme="minorHAnsi" w:eastAsiaTheme="minorEastAsia" w:hAnsiTheme="minorHAnsi" w:cstheme="minorBidi"/>
          <w:noProof/>
          <w:kern w:val="2"/>
          <w:szCs w:val="22"/>
          <w14:ligatures w14:val="standardContextual"/>
        </w:rPr>
      </w:pPr>
      <w:hyperlink w:anchor="_Toc164720832" w:history="1">
        <w:r w:rsidRPr="00B26320">
          <w:rPr>
            <w:rStyle w:val="Hyperlink"/>
            <w:noProof/>
          </w:rPr>
          <w:t>Table C</w:t>
        </w:r>
        <w:r w:rsidRPr="00B26320">
          <w:rPr>
            <w:rStyle w:val="Hyperlink"/>
            <w:noProof/>
          </w:rPr>
          <w:noBreakHyphen/>
          <w:t>1. 2023 Cost Effectiveness Inputs</w:t>
        </w:r>
        <w:r>
          <w:rPr>
            <w:noProof/>
            <w:webHidden/>
          </w:rPr>
          <w:tab/>
        </w:r>
        <w:r>
          <w:rPr>
            <w:noProof/>
            <w:webHidden/>
          </w:rPr>
          <w:fldChar w:fldCharType="begin"/>
        </w:r>
        <w:r>
          <w:rPr>
            <w:noProof/>
            <w:webHidden/>
          </w:rPr>
          <w:instrText xml:space="preserve"> PAGEREF _Toc164720832 \h </w:instrText>
        </w:r>
        <w:r>
          <w:rPr>
            <w:noProof/>
            <w:webHidden/>
          </w:rPr>
        </w:r>
        <w:r>
          <w:rPr>
            <w:noProof/>
            <w:webHidden/>
          </w:rPr>
          <w:fldChar w:fldCharType="separate"/>
        </w:r>
        <w:r>
          <w:rPr>
            <w:noProof/>
            <w:webHidden/>
          </w:rPr>
          <w:t>C-1</w:t>
        </w:r>
        <w:r>
          <w:rPr>
            <w:noProof/>
            <w:webHidden/>
          </w:rPr>
          <w:fldChar w:fldCharType="end"/>
        </w:r>
      </w:hyperlink>
    </w:p>
    <w:p w14:paraId="0598D06D" w14:textId="1743DDBF"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4720881"/>
      <w:r>
        <w:lastRenderedPageBreak/>
        <w:t>Introduction</w:t>
      </w:r>
      <w:bookmarkEnd w:id="0"/>
    </w:p>
    <w:p w14:paraId="35691D7C" w14:textId="7A22CFC7" w:rsidR="00031E5D" w:rsidRDefault="00031E5D" w:rsidP="00031E5D">
      <w:pPr>
        <w:pStyle w:val="Instructions"/>
        <w:rPr>
          <w:rFonts w:cs="Times New Roman"/>
          <w:bCs/>
          <w:i w:val="0"/>
          <w:iCs/>
          <w:noProof/>
          <w:color w:val="auto"/>
          <w:szCs w:val="16"/>
        </w:rPr>
      </w:pPr>
      <w:bookmarkStart w:id="1" w:name="_Toc241481251"/>
      <w:bookmarkStart w:id="2" w:name="_Toc255776003"/>
      <w:r>
        <w:rPr>
          <w:i w:val="0"/>
          <w:iCs/>
          <w:color w:val="auto"/>
        </w:rPr>
        <w:t>This report presents the results of the Nicor Gas 2023 Business Energy Efficiency Rebates (BEER) program impact evaluation</w:t>
      </w:r>
      <w:r w:rsidR="008F6FFC">
        <w:rPr>
          <w:i w:val="0"/>
          <w:iCs/>
          <w:color w:val="auto"/>
        </w:rPr>
        <w:t xml:space="preserve"> and </w:t>
      </w:r>
      <w:r>
        <w:rPr>
          <w:i w:val="0"/>
          <w:iCs/>
          <w:color w:val="auto"/>
        </w:rPr>
        <w:t>a summary of the total program’s energy impacts, broken out by program path and relevant measures. The appendices present the impact analysis methodology and Illinois total resource cost (TRC) inputs. Program year 2023 covers January 1, 2023 through December 31, 2023.</w:t>
      </w:r>
    </w:p>
    <w:p w14:paraId="2ED7F046" w14:textId="77777777" w:rsidR="00C00025" w:rsidRDefault="00C00025" w:rsidP="00CE5320">
      <w:pPr>
        <w:pStyle w:val="Heading1"/>
      </w:pPr>
      <w:bookmarkStart w:id="3" w:name="_Toc164720882"/>
      <w:r>
        <w:t>Program Description</w:t>
      </w:r>
      <w:bookmarkEnd w:id="3"/>
    </w:p>
    <w:p w14:paraId="24A9477A" w14:textId="014BAD93" w:rsidR="00031E5D" w:rsidRDefault="00031E5D" w:rsidP="00031E5D">
      <w:pPr>
        <w:pStyle w:val="Instructions"/>
        <w:rPr>
          <w:rStyle w:val="CoverText"/>
          <w:rFonts w:cs="Times New Roman"/>
          <w:bCs/>
          <w:i w:val="0"/>
          <w:noProof/>
          <w:szCs w:val="16"/>
        </w:rPr>
      </w:pPr>
      <w:bookmarkStart w:id="4" w:name="_Hlk500573405"/>
      <w:bookmarkStart w:id="5" w:name="_Ref38883149"/>
      <w:bookmarkStart w:id="6" w:name="_Toc38883092"/>
      <w:r>
        <w:rPr>
          <w:rStyle w:val="CoverText"/>
          <w:rFonts w:cs="Times New Roman"/>
          <w:bCs/>
          <w:i w:val="0"/>
          <w:noProof/>
          <w:szCs w:val="16"/>
        </w:rPr>
        <w:t xml:space="preserve">The BEER program provides incentives to business (private) and public sector customers </w:t>
      </w:r>
      <w:r w:rsidR="00E746E2">
        <w:rPr>
          <w:rStyle w:val="CoverText"/>
          <w:rFonts w:cs="Times New Roman"/>
          <w:bCs/>
          <w:i w:val="0"/>
          <w:noProof/>
          <w:szCs w:val="16"/>
        </w:rPr>
        <w:t>that</w:t>
      </w:r>
      <w:r>
        <w:rPr>
          <w:rStyle w:val="CoverText"/>
          <w:rFonts w:cs="Times New Roman"/>
          <w:bCs/>
          <w:i w:val="0"/>
          <w:noProof/>
          <w:szCs w:val="16"/>
        </w:rPr>
        <w:t xml:space="preserve"> install new, high efficiency space heating, water heating, pipe insulation, commercial kitchen, and weatherstripping equipment covered by the program. The program consists of four delivery paths: </w:t>
      </w:r>
    </w:p>
    <w:p w14:paraId="0D27CDB1" w14:textId="77777777" w:rsidR="00031E5D" w:rsidRDefault="00031E5D" w:rsidP="00031E5D">
      <w:pPr>
        <w:pStyle w:val="Instructions"/>
        <w:numPr>
          <w:ilvl w:val="0"/>
          <w:numId w:val="36"/>
        </w:numPr>
        <w:spacing w:after="0"/>
        <w:rPr>
          <w:rStyle w:val="CoverText"/>
          <w:rFonts w:cs="Times New Roman"/>
          <w:bCs/>
          <w:i w:val="0"/>
          <w:noProof/>
          <w:szCs w:val="16"/>
        </w:rPr>
      </w:pPr>
      <w:r>
        <w:rPr>
          <w:rStyle w:val="CoverText"/>
          <w:rFonts w:cs="Times New Roman"/>
          <w:bCs/>
          <w:i w:val="0"/>
          <w:noProof/>
          <w:szCs w:val="16"/>
        </w:rPr>
        <w:t xml:space="preserve">Rebates for prescriptive cost-effective equipment as well as services (such as boiler tune-ups) to improve the energy efficiency of existing equipment. </w:t>
      </w:r>
    </w:p>
    <w:p w14:paraId="4B0AC5E2" w14:textId="44684D5C" w:rsidR="00031E5D" w:rsidRDefault="00031E5D" w:rsidP="00031E5D">
      <w:pPr>
        <w:pStyle w:val="Instructions"/>
        <w:numPr>
          <w:ilvl w:val="0"/>
          <w:numId w:val="36"/>
        </w:numPr>
        <w:spacing w:after="0"/>
        <w:rPr>
          <w:rStyle w:val="CoverText"/>
          <w:rFonts w:cs="Times New Roman"/>
          <w:bCs/>
          <w:i w:val="0"/>
          <w:noProof/>
          <w:szCs w:val="16"/>
        </w:rPr>
      </w:pPr>
      <w:r>
        <w:rPr>
          <w:rStyle w:val="CoverText"/>
          <w:rFonts w:cs="Times New Roman"/>
          <w:bCs/>
          <w:i w:val="0"/>
          <w:noProof/>
          <w:szCs w:val="16"/>
        </w:rPr>
        <w:t>Free assessments and direct install measures</w:t>
      </w:r>
      <w:r w:rsidR="003D3502">
        <w:rPr>
          <w:rStyle w:val="CoverText"/>
          <w:rFonts w:cs="Times New Roman"/>
          <w:bCs/>
          <w:i w:val="0"/>
          <w:noProof/>
          <w:szCs w:val="16"/>
        </w:rPr>
        <w:t>,</w:t>
      </w:r>
      <w:r>
        <w:rPr>
          <w:rStyle w:val="CoverText"/>
          <w:rFonts w:cs="Times New Roman"/>
          <w:bCs/>
          <w:i w:val="0"/>
          <w:noProof/>
          <w:szCs w:val="16"/>
        </w:rPr>
        <w:t xml:space="preserve"> such as efficient faucet aerators, low-flow showerheads, and pre-rinse sprayers. </w:t>
      </w:r>
    </w:p>
    <w:p w14:paraId="77564CFC" w14:textId="77777777" w:rsidR="00031E5D" w:rsidRDefault="00031E5D" w:rsidP="00031E5D">
      <w:pPr>
        <w:pStyle w:val="Instructions"/>
        <w:numPr>
          <w:ilvl w:val="0"/>
          <w:numId w:val="36"/>
        </w:numPr>
        <w:spacing w:after="0"/>
        <w:rPr>
          <w:rStyle w:val="CoverText"/>
          <w:rFonts w:cs="Times New Roman"/>
          <w:bCs/>
          <w:i w:val="0"/>
          <w:noProof/>
          <w:szCs w:val="16"/>
        </w:rPr>
      </w:pPr>
      <w:r>
        <w:rPr>
          <w:rStyle w:val="CoverText"/>
          <w:rFonts w:cs="Times New Roman"/>
          <w:bCs/>
          <w:i w:val="0"/>
          <w:noProof/>
          <w:szCs w:val="16"/>
        </w:rPr>
        <w:t xml:space="preserve">Business optimization measures including steam traps and tune-ups. </w:t>
      </w:r>
    </w:p>
    <w:p w14:paraId="44D4503D" w14:textId="77777777" w:rsidR="00031E5D" w:rsidRDefault="00031E5D" w:rsidP="00031E5D">
      <w:pPr>
        <w:pStyle w:val="Instructions"/>
        <w:numPr>
          <w:ilvl w:val="0"/>
          <w:numId w:val="36"/>
        </w:numPr>
        <w:spacing w:after="0"/>
        <w:rPr>
          <w:rStyle w:val="CoverText"/>
          <w:rFonts w:cs="Times New Roman"/>
          <w:bCs/>
          <w:i w:val="0"/>
          <w:noProof/>
          <w:szCs w:val="16"/>
        </w:rPr>
      </w:pPr>
      <w:r>
        <w:rPr>
          <w:rStyle w:val="CoverText"/>
          <w:rFonts w:cs="Times New Roman"/>
          <w:bCs/>
          <w:i w:val="0"/>
          <w:noProof/>
          <w:szCs w:val="16"/>
        </w:rPr>
        <w:t>Midstream commercial food service (CFS) equipment incentives offering using midstream delivery channels. This path’s goals are to reduce barriers for food service operators to purchasing energy efficient equipment, and to reduce energy usage in the commercial food service sector.</w:t>
      </w:r>
    </w:p>
    <w:p w14:paraId="20171532" w14:textId="77777777" w:rsidR="00031E5D" w:rsidRDefault="00031E5D" w:rsidP="00031E5D"/>
    <w:p w14:paraId="2FA23498" w14:textId="77A0E19E" w:rsidR="004F0F97" w:rsidRDefault="004F0F97" w:rsidP="004F0F97">
      <w:r>
        <w:t xml:space="preserve">The program had </w:t>
      </w:r>
      <w:r w:rsidR="00031E5D" w:rsidRPr="00031E5D">
        <w:t>453</w:t>
      </w:r>
      <w:r>
        <w:t xml:space="preserve"> participants in </w:t>
      </w:r>
      <w:r w:rsidR="00E27342">
        <w:t>2023</w:t>
      </w:r>
      <w:r>
        <w:t xml:space="preserve"> and completed </w:t>
      </w:r>
      <w:r w:rsidR="00031E5D" w:rsidRPr="00031E5D">
        <w:t>491</w:t>
      </w:r>
      <w:r>
        <w:t xml:space="preserve"> projects as shown in</w:t>
      </w:r>
      <w:r w:rsidR="00031E5D">
        <w:t xml:space="preserve"> </w:t>
      </w:r>
      <w:r w:rsidR="00031E5D">
        <w:fldChar w:fldCharType="begin"/>
      </w:r>
      <w:r w:rsidR="00031E5D">
        <w:instrText xml:space="preserve"> REF _Ref163654178 \h </w:instrText>
      </w:r>
      <w:r w:rsidR="00031E5D">
        <w:fldChar w:fldCharType="separate"/>
      </w:r>
      <w:r w:rsidR="00031E5D">
        <w:t xml:space="preserve">Table </w:t>
      </w:r>
      <w:r w:rsidR="00031E5D">
        <w:rPr>
          <w:noProof/>
        </w:rPr>
        <w:t>2</w:t>
      </w:r>
      <w:r w:rsidR="00031E5D">
        <w:noBreakHyphen/>
      </w:r>
      <w:r w:rsidR="00031E5D">
        <w:rPr>
          <w:noProof/>
        </w:rPr>
        <w:t>1</w:t>
      </w:r>
      <w:r w:rsidR="00031E5D">
        <w:fldChar w:fldCharType="end"/>
      </w:r>
      <w:r>
        <w:t xml:space="preserve">. </w:t>
      </w:r>
      <w:r w:rsidR="00031E5D">
        <w:t>The program served customers in both the private and public sectors.</w:t>
      </w:r>
    </w:p>
    <w:bookmarkEnd w:id="4"/>
    <w:p w14:paraId="31FED522" w14:textId="77777777" w:rsidR="004F0F97" w:rsidRPr="00E8651B" w:rsidRDefault="004F0F97" w:rsidP="004F0F97"/>
    <w:p w14:paraId="77F10D76" w14:textId="2250247B" w:rsidR="0030598E" w:rsidRDefault="0030598E" w:rsidP="0030598E">
      <w:pPr>
        <w:pStyle w:val="Caption"/>
      </w:pPr>
      <w:bookmarkStart w:id="7" w:name="_Ref163654178"/>
      <w:bookmarkStart w:id="8" w:name="_Toc164720821"/>
      <w:r>
        <w:t xml:space="preserve">Table </w:t>
      </w:r>
      <w:r w:rsidR="00DC325E">
        <w:fldChar w:fldCharType="begin"/>
      </w:r>
      <w:r w:rsidR="00DC325E">
        <w:instrText xml:space="preserve"> STYLEREF 1 \s </w:instrText>
      </w:r>
      <w:r w:rsidR="00DC325E">
        <w:fldChar w:fldCharType="separate"/>
      </w:r>
      <w:r w:rsidR="00977C75">
        <w:rPr>
          <w:noProof/>
        </w:rPr>
        <w:t>2</w:t>
      </w:r>
      <w:r w:rsidR="00DC325E">
        <w:rPr>
          <w:noProof/>
        </w:rPr>
        <w:fldChar w:fldCharType="end"/>
      </w:r>
      <w:r w:rsidR="00977C75">
        <w:noBreakHyphen/>
      </w:r>
      <w:r w:rsidR="00DC325E">
        <w:fldChar w:fldCharType="begin"/>
      </w:r>
      <w:r w:rsidR="00DC325E">
        <w:instrText xml:space="preserve"> SEQ Table \* ARABIC \s 1 </w:instrText>
      </w:r>
      <w:r w:rsidR="00DC325E">
        <w:fldChar w:fldCharType="separate"/>
      </w:r>
      <w:r w:rsidR="00977C75">
        <w:rPr>
          <w:noProof/>
        </w:rPr>
        <w:t>1</w:t>
      </w:r>
      <w:r w:rsidR="00DC325E">
        <w:rPr>
          <w:noProof/>
        </w:rPr>
        <w:fldChar w:fldCharType="end"/>
      </w:r>
      <w:bookmarkEnd w:id="5"/>
      <w:bookmarkEnd w:id="7"/>
      <w:r>
        <w:t xml:space="preserve">. </w:t>
      </w:r>
      <w:r w:rsidR="00E27342">
        <w:t>2023</w:t>
      </w:r>
      <w:r>
        <w:t xml:space="preserve"> Volumetric Findings Detail</w:t>
      </w:r>
      <w:bookmarkEnd w:id="6"/>
      <w:bookmarkEnd w:id="8"/>
    </w:p>
    <w:tbl>
      <w:tblPr>
        <w:tblW w:w="5000" w:type="pct"/>
        <w:jc w:val="center"/>
        <w:tblLook w:val="04A0" w:firstRow="1" w:lastRow="0" w:firstColumn="1" w:lastColumn="0" w:noHBand="0" w:noVBand="1"/>
      </w:tblPr>
      <w:tblGrid>
        <w:gridCol w:w="1927"/>
        <w:gridCol w:w="1706"/>
        <w:gridCol w:w="2303"/>
        <w:gridCol w:w="1363"/>
        <w:gridCol w:w="1155"/>
        <w:gridCol w:w="906"/>
      </w:tblGrid>
      <w:tr w:rsidR="008E7F25" w:rsidRPr="008E7F25" w14:paraId="7E82FC8D" w14:textId="77777777" w:rsidTr="00562EBD">
        <w:trPr>
          <w:trHeight w:val="413"/>
          <w:jc w:val="center"/>
        </w:trPr>
        <w:tc>
          <w:tcPr>
            <w:tcW w:w="1039" w:type="pct"/>
            <w:tcBorders>
              <w:top w:val="nil"/>
              <w:left w:val="nil"/>
              <w:bottom w:val="single" w:sz="12" w:space="0" w:color="95D600"/>
              <w:right w:val="nil"/>
            </w:tcBorders>
            <w:shd w:val="clear" w:color="000000" w:fill="036479"/>
            <w:vAlign w:val="center"/>
            <w:hideMark/>
          </w:tcPr>
          <w:p w14:paraId="709BFF2B"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Participation</w:t>
            </w:r>
          </w:p>
        </w:tc>
        <w:tc>
          <w:tcPr>
            <w:tcW w:w="921" w:type="pct"/>
            <w:tcBorders>
              <w:top w:val="nil"/>
              <w:left w:val="nil"/>
              <w:bottom w:val="single" w:sz="12" w:space="0" w:color="95D600"/>
              <w:right w:val="nil"/>
            </w:tcBorders>
            <w:shd w:val="clear" w:color="000000" w:fill="036479"/>
            <w:vAlign w:val="center"/>
            <w:hideMark/>
          </w:tcPr>
          <w:p w14:paraId="2B990756"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Assessment Direct Install</w:t>
            </w:r>
          </w:p>
        </w:tc>
        <w:tc>
          <w:tcPr>
            <w:tcW w:w="1240" w:type="pct"/>
            <w:tcBorders>
              <w:top w:val="nil"/>
              <w:left w:val="nil"/>
              <w:bottom w:val="single" w:sz="12" w:space="0" w:color="95D600"/>
              <w:right w:val="nil"/>
            </w:tcBorders>
            <w:shd w:val="clear" w:color="000000" w:fill="036479"/>
            <w:vAlign w:val="center"/>
            <w:hideMark/>
          </w:tcPr>
          <w:p w14:paraId="28BB4BAE"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Business Optimization Program</w:t>
            </w:r>
          </w:p>
        </w:tc>
        <w:tc>
          <w:tcPr>
            <w:tcW w:w="737" w:type="pct"/>
            <w:tcBorders>
              <w:top w:val="nil"/>
              <w:left w:val="nil"/>
              <w:bottom w:val="single" w:sz="12" w:space="0" w:color="95D600"/>
              <w:right w:val="nil"/>
            </w:tcBorders>
            <w:shd w:val="clear" w:color="000000" w:fill="036479"/>
            <w:vAlign w:val="center"/>
            <w:hideMark/>
          </w:tcPr>
          <w:p w14:paraId="34531918"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Midstream CFS</w:t>
            </w:r>
          </w:p>
        </w:tc>
        <w:tc>
          <w:tcPr>
            <w:tcW w:w="569" w:type="pct"/>
            <w:tcBorders>
              <w:top w:val="nil"/>
              <w:left w:val="nil"/>
              <w:bottom w:val="single" w:sz="12" w:space="0" w:color="95D600"/>
              <w:right w:val="nil"/>
            </w:tcBorders>
            <w:shd w:val="clear" w:color="000000" w:fill="036479"/>
            <w:vAlign w:val="center"/>
            <w:hideMark/>
          </w:tcPr>
          <w:p w14:paraId="72F6811C"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Prescriptive</w:t>
            </w:r>
          </w:p>
        </w:tc>
        <w:tc>
          <w:tcPr>
            <w:tcW w:w="493" w:type="pct"/>
            <w:tcBorders>
              <w:top w:val="nil"/>
              <w:left w:val="nil"/>
              <w:bottom w:val="single" w:sz="12" w:space="0" w:color="95D600"/>
              <w:right w:val="nil"/>
            </w:tcBorders>
            <w:shd w:val="clear" w:color="000000" w:fill="036479"/>
            <w:vAlign w:val="center"/>
            <w:hideMark/>
          </w:tcPr>
          <w:p w14:paraId="75C415BD"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Total</w:t>
            </w:r>
          </w:p>
        </w:tc>
      </w:tr>
      <w:tr w:rsidR="008E7F25" w:rsidRPr="008E7F25" w14:paraId="3288EDED" w14:textId="77777777" w:rsidTr="00562EBD">
        <w:trPr>
          <w:trHeight w:val="306"/>
          <w:jc w:val="center"/>
        </w:trPr>
        <w:tc>
          <w:tcPr>
            <w:tcW w:w="1039" w:type="pct"/>
            <w:tcBorders>
              <w:top w:val="nil"/>
              <w:left w:val="nil"/>
              <w:bottom w:val="single" w:sz="8" w:space="0" w:color="B3EFFD"/>
              <w:right w:val="nil"/>
            </w:tcBorders>
            <w:shd w:val="clear" w:color="000000" w:fill="FFFFFF"/>
            <w:vAlign w:val="center"/>
            <w:hideMark/>
          </w:tcPr>
          <w:p w14:paraId="021FA809" w14:textId="77777777" w:rsidR="008E7F25" w:rsidRPr="008E7F25" w:rsidRDefault="008E7F25" w:rsidP="008E7F25">
            <w:pPr>
              <w:rPr>
                <w:rFonts w:ascii="Arial Narrow" w:hAnsi="Arial Narrow" w:cs="Calibri"/>
                <w:b/>
                <w:bCs/>
                <w:color w:val="000000"/>
                <w:sz w:val="20"/>
              </w:rPr>
            </w:pPr>
            <w:r w:rsidRPr="008E7F25">
              <w:rPr>
                <w:rFonts w:ascii="Arial Narrow" w:hAnsi="Arial Narrow" w:cs="Calibri"/>
                <w:b/>
                <w:bCs/>
                <w:color w:val="000000"/>
                <w:sz w:val="20"/>
              </w:rPr>
              <w:t>Private Sector</w:t>
            </w:r>
          </w:p>
        </w:tc>
        <w:tc>
          <w:tcPr>
            <w:tcW w:w="921" w:type="pct"/>
            <w:tcBorders>
              <w:top w:val="nil"/>
              <w:left w:val="nil"/>
              <w:bottom w:val="single" w:sz="8" w:space="0" w:color="B3EFFD"/>
              <w:right w:val="nil"/>
            </w:tcBorders>
            <w:shd w:val="clear" w:color="000000" w:fill="FFFFFF"/>
            <w:vAlign w:val="center"/>
            <w:hideMark/>
          </w:tcPr>
          <w:p w14:paraId="137E09A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1240" w:type="pct"/>
            <w:tcBorders>
              <w:top w:val="nil"/>
              <w:left w:val="nil"/>
              <w:bottom w:val="single" w:sz="8" w:space="0" w:color="B3EFFD"/>
              <w:right w:val="nil"/>
            </w:tcBorders>
            <w:shd w:val="clear" w:color="000000" w:fill="FFFFFF"/>
            <w:vAlign w:val="center"/>
            <w:hideMark/>
          </w:tcPr>
          <w:p w14:paraId="6545483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737" w:type="pct"/>
            <w:tcBorders>
              <w:top w:val="nil"/>
              <w:left w:val="nil"/>
              <w:bottom w:val="single" w:sz="8" w:space="0" w:color="B3EFFD"/>
              <w:right w:val="nil"/>
            </w:tcBorders>
            <w:shd w:val="clear" w:color="000000" w:fill="FFFFFF"/>
            <w:vAlign w:val="center"/>
            <w:hideMark/>
          </w:tcPr>
          <w:p w14:paraId="2DEFB90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569" w:type="pct"/>
            <w:tcBorders>
              <w:top w:val="nil"/>
              <w:left w:val="nil"/>
              <w:bottom w:val="single" w:sz="8" w:space="0" w:color="B3EFFD"/>
              <w:right w:val="nil"/>
            </w:tcBorders>
            <w:shd w:val="clear" w:color="000000" w:fill="FFFFFF"/>
            <w:vAlign w:val="center"/>
            <w:hideMark/>
          </w:tcPr>
          <w:p w14:paraId="6099F59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493" w:type="pct"/>
            <w:tcBorders>
              <w:top w:val="nil"/>
              <w:left w:val="nil"/>
              <w:bottom w:val="single" w:sz="8" w:space="0" w:color="B3EFFD"/>
              <w:right w:val="nil"/>
            </w:tcBorders>
            <w:shd w:val="clear" w:color="000000" w:fill="FFFFFF"/>
            <w:vAlign w:val="center"/>
            <w:hideMark/>
          </w:tcPr>
          <w:p w14:paraId="0D70917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r>
      <w:tr w:rsidR="008E7F25" w:rsidRPr="008E7F25" w14:paraId="37E1BDD0"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4A1C6E5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Participants *</w:t>
            </w:r>
          </w:p>
        </w:tc>
        <w:tc>
          <w:tcPr>
            <w:tcW w:w="921" w:type="pct"/>
            <w:tcBorders>
              <w:top w:val="nil"/>
              <w:left w:val="nil"/>
              <w:bottom w:val="single" w:sz="8" w:space="0" w:color="B3EFFD"/>
              <w:right w:val="nil"/>
            </w:tcBorders>
            <w:shd w:val="clear" w:color="000000" w:fill="FFFFFF"/>
            <w:vAlign w:val="center"/>
            <w:hideMark/>
          </w:tcPr>
          <w:p w14:paraId="3FC115BB"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111</w:t>
            </w:r>
          </w:p>
        </w:tc>
        <w:tc>
          <w:tcPr>
            <w:tcW w:w="1240" w:type="pct"/>
            <w:tcBorders>
              <w:top w:val="nil"/>
              <w:left w:val="nil"/>
              <w:bottom w:val="single" w:sz="8" w:space="0" w:color="B3EFFD"/>
              <w:right w:val="nil"/>
            </w:tcBorders>
            <w:shd w:val="clear" w:color="000000" w:fill="FFFFFF"/>
            <w:vAlign w:val="center"/>
            <w:hideMark/>
          </w:tcPr>
          <w:p w14:paraId="6D6B8DE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88</w:t>
            </w:r>
          </w:p>
        </w:tc>
        <w:tc>
          <w:tcPr>
            <w:tcW w:w="737" w:type="pct"/>
            <w:tcBorders>
              <w:top w:val="nil"/>
              <w:left w:val="nil"/>
              <w:bottom w:val="single" w:sz="8" w:space="0" w:color="B3EFFD"/>
              <w:right w:val="nil"/>
            </w:tcBorders>
            <w:shd w:val="clear" w:color="000000" w:fill="FFFFFF"/>
            <w:vAlign w:val="center"/>
            <w:hideMark/>
          </w:tcPr>
          <w:p w14:paraId="522F06F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77</w:t>
            </w:r>
          </w:p>
        </w:tc>
        <w:tc>
          <w:tcPr>
            <w:tcW w:w="569" w:type="pct"/>
            <w:tcBorders>
              <w:top w:val="nil"/>
              <w:left w:val="nil"/>
              <w:bottom w:val="single" w:sz="8" w:space="0" w:color="B3EFFD"/>
              <w:right w:val="nil"/>
            </w:tcBorders>
            <w:shd w:val="clear" w:color="000000" w:fill="FFFFFF"/>
            <w:vAlign w:val="center"/>
            <w:hideMark/>
          </w:tcPr>
          <w:p w14:paraId="712B394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102</w:t>
            </w:r>
          </w:p>
        </w:tc>
        <w:tc>
          <w:tcPr>
            <w:tcW w:w="493" w:type="pct"/>
            <w:tcBorders>
              <w:top w:val="nil"/>
              <w:left w:val="nil"/>
              <w:bottom w:val="single" w:sz="8" w:space="0" w:color="B3EFFD"/>
              <w:right w:val="nil"/>
            </w:tcBorders>
            <w:shd w:val="clear" w:color="000000" w:fill="FFFFFF"/>
            <w:vAlign w:val="center"/>
            <w:hideMark/>
          </w:tcPr>
          <w:p w14:paraId="224122D3" w14:textId="38622F91"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377</w:t>
            </w:r>
          </w:p>
        </w:tc>
      </w:tr>
      <w:tr w:rsidR="008E7F25" w:rsidRPr="008E7F25" w14:paraId="1F84E50B"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6A3BA12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Installed Projects †</w:t>
            </w:r>
          </w:p>
        </w:tc>
        <w:tc>
          <w:tcPr>
            <w:tcW w:w="921" w:type="pct"/>
            <w:tcBorders>
              <w:top w:val="nil"/>
              <w:left w:val="nil"/>
              <w:bottom w:val="single" w:sz="8" w:space="0" w:color="B3EFFD"/>
              <w:right w:val="nil"/>
            </w:tcBorders>
            <w:shd w:val="clear" w:color="000000" w:fill="FFFFFF"/>
            <w:vAlign w:val="center"/>
            <w:hideMark/>
          </w:tcPr>
          <w:p w14:paraId="0CA1ADF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111</w:t>
            </w:r>
          </w:p>
        </w:tc>
        <w:tc>
          <w:tcPr>
            <w:tcW w:w="1240" w:type="pct"/>
            <w:tcBorders>
              <w:top w:val="nil"/>
              <w:left w:val="nil"/>
              <w:bottom w:val="single" w:sz="8" w:space="0" w:color="B3EFFD"/>
              <w:right w:val="nil"/>
            </w:tcBorders>
            <w:shd w:val="clear" w:color="000000" w:fill="FFFFFF"/>
            <w:vAlign w:val="center"/>
            <w:hideMark/>
          </w:tcPr>
          <w:p w14:paraId="319C501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92</w:t>
            </w:r>
          </w:p>
        </w:tc>
        <w:tc>
          <w:tcPr>
            <w:tcW w:w="737" w:type="pct"/>
            <w:tcBorders>
              <w:top w:val="nil"/>
              <w:left w:val="nil"/>
              <w:bottom w:val="single" w:sz="8" w:space="0" w:color="B3EFFD"/>
              <w:right w:val="nil"/>
            </w:tcBorders>
            <w:shd w:val="clear" w:color="000000" w:fill="FFFFFF"/>
            <w:vAlign w:val="center"/>
            <w:hideMark/>
          </w:tcPr>
          <w:p w14:paraId="54B9A7B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86</w:t>
            </w:r>
          </w:p>
        </w:tc>
        <w:tc>
          <w:tcPr>
            <w:tcW w:w="569" w:type="pct"/>
            <w:tcBorders>
              <w:top w:val="nil"/>
              <w:left w:val="nil"/>
              <w:bottom w:val="single" w:sz="8" w:space="0" w:color="B3EFFD"/>
              <w:right w:val="nil"/>
            </w:tcBorders>
            <w:shd w:val="clear" w:color="000000" w:fill="FFFFFF"/>
            <w:vAlign w:val="center"/>
            <w:hideMark/>
          </w:tcPr>
          <w:p w14:paraId="7164397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118</w:t>
            </w:r>
          </w:p>
        </w:tc>
        <w:tc>
          <w:tcPr>
            <w:tcW w:w="493" w:type="pct"/>
            <w:tcBorders>
              <w:top w:val="nil"/>
              <w:left w:val="nil"/>
              <w:bottom w:val="single" w:sz="8" w:space="0" w:color="B3EFFD"/>
              <w:right w:val="nil"/>
            </w:tcBorders>
            <w:shd w:val="clear" w:color="000000" w:fill="FFFFFF"/>
            <w:vAlign w:val="center"/>
            <w:hideMark/>
          </w:tcPr>
          <w:p w14:paraId="2CFDCBEC"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407</w:t>
            </w:r>
          </w:p>
        </w:tc>
      </w:tr>
      <w:tr w:rsidR="008E7F25" w:rsidRPr="008E7F25" w14:paraId="1E621E5A"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48539556" w14:textId="0E91E965"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Measure Types Installed</w:t>
            </w:r>
            <w:r w:rsidR="00D63A5A">
              <w:rPr>
                <w:rFonts w:ascii="Arial Narrow" w:hAnsi="Arial Narrow" w:cs="Calibri"/>
                <w:color w:val="000000"/>
                <w:sz w:val="20"/>
              </w:rPr>
              <w:t xml:space="preserve"> ‡</w:t>
            </w:r>
          </w:p>
        </w:tc>
        <w:tc>
          <w:tcPr>
            <w:tcW w:w="921" w:type="pct"/>
            <w:tcBorders>
              <w:top w:val="nil"/>
              <w:left w:val="nil"/>
              <w:bottom w:val="single" w:sz="8" w:space="0" w:color="B3EFFD"/>
              <w:right w:val="nil"/>
            </w:tcBorders>
            <w:shd w:val="clear" w:color="000000" w:fill="FFFFFF"/>
            <w:vAlign w:val="center"/>
            <w:hideMark/>
          </w:tcPr>
          <w:p w14:paraId="4994E2E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c>
          <w:tcPr>
            <w:tcW w:w="1240" w:type="pct"/>
            <w:tcBorders>
              <w:top w:val="nil"/>
              <w:left w:val="nil"/>
              <w:bottom w:val="single" w:sz="8" w:space="0" w:color="B3EFFD"/>
              <w:right w:val="nil"/>
            </w:tcBorders>
            <w:shd w:val="clear" w:color="000000" w:fill="FFFFFF"/>
            <w:vAlign w:val="center"/>
            <w:hideMark/>
          </w:tcPr>
          <w:p w14:paraId="6FD0950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12</w:t>
            </w:r>
          </w:p>
        </w:tc>
        <w:tc>
          <w:tcPr>
            <w:tcW w:w="737" w:type="pct"/>
            <w:tcBorders>
              <w:top w:val="nil"/>
              <w:left w:val="nil"/>
              <w:bottom w:val="single" w:sz="8" w:space="0" w:color="B3EFFD"/>
              <w:right w:val="nil"/>
            </w:tcBorders>
            <w:shd w:val="clear" w:color="000000" w:fill="FFFFFF"/>
            <w:vAlign w:val="center"/>
            <w:hideMark/>
          </w:tcPr>
          <w:p w14:paraId="2FF1E55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w:t>
            </w:r>
          </w:p>
        </w:tc>
        <w:tc>
          <w:tcPr>
            <w:tcW w:w="569" w:type="pct"/>
            <w:tcBorders>
              <w:top w:val="nil"/>
              <w:left w:val="nil"/>
              <w:bottom w:val="single" w:sz="8" w:space="0" w:color="B3EFFD"/>
              <w:right w:val="nil"/>
            </w:tcBorders>
            <w:shd w:val="clear" w:color="000000" w:fill="FFFFFF"/>
            <w:vAlign w:val="center"/>
            <w:hideMark/>
          </w:tcPr>
          <w:p w14:paraId="6DF9070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22</w:t>
            </w:r>
          </w:p>
        </w:tc>
        <w:tc>
          <w:tcPr>
            <w:tcW w:w="493" w:type="pct"/>
            <w:tcBorders>
              <w:top w:val="nil"/>
              <w:left w:val="nil"/>
              <w:bottom w:val="single" w:sz="8" w:space="0" w:color="B3EFFD"/>
              <w:right w:val="nil"/>
            </w:tcBorders>
            <w:shd w:val="clear" w:color="000000" w:fill="FFFFFF"/>
            <w:vAlign w:val="center"/>
            <w:hideMark/>
          </w:tcPr>
          <w:p w14:paraId="0590C855"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40</w:t>
            </w:r>
          </w:p>
        </w:tc>
      </w:tr>
      <w:tr w:rsidR="008E7F25" w:rsidRPr="008E7F25" w14:paraId="412CB59C"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35332263" w14:textId="77777777" w:rsidR="008E7F25" w:rsidRPr="008E7F25" w:rsidRDefault="008E7F25" w:rsidP="008E7F25">
            <w:pPr>
              <w:rPr>
                <w:rFonts w:ascii="Arial Narrow" w:hAnsi="Arial Narrow" w:cs="Calibri"/>
                <w:b/>
                <w:bCs/>
                <w:color w:val="000000"/>
                <w:sz w:val="20"/>
              </w:rPr>
            </w:pPr>
            <w:r w:rsidRPr="008E7F25">
              <w:rPr>
                <w:rFonts w:ascii="Arial Narrow" w:hAnsi="Arial Narrow" w:cs="Calibri"/>
                <w:b/>
                <w:bCs/>
                <w:color w:val="000000"/>
                <w:sz w:val="20"/>
              </w:rPr>
              <w:t>Public Sector</w:t>
            </w:r>
          </w:p>
        </w:tc>
        <w:tc>
          <w:tcPr>
            <w:tcW w:w="921" w:type="pct"/>
            <w:tcBorders>
              <w:top w:val="nil"/>
              <w:left w:val="nil"/>
              <w:bottom w:val="single" w:sz="8" w:space="0" w:color="B3EFFD"/>
              <w:right w:val="nil"/>
            </w:tcBorders>
            <w:shd w:val="clear" w:color="000000" w:fill="FFFFFF"/>
            <w:vAlign w:val="center"/>
            <w:hideMark/>
          </w:tcPr>
          <w:p w14:paraId="05BAF29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1240" w:type="pct"/>
            <w:tcBorders>
              <w:top w:val="nil"/>
              <w:left w:val="nil"/>
              <w:bottom w:val="single" w:sz="8" w:space="0" w:color="B3EFFD"/>
              <w:right w:val="nil"/>
            </w:tcBorders>
            <w:shd w:val="clear" w:color="000000" w:fill="FFFFFF"/>
            <w:vAlign w:val="center"/>
            <w:hideMark/>
          </w:tcPr>
          <w:p w14:paraId="6FF8DD9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737" w:type="pct"/>
            <w:tcBorders>
              <w:top w:val="nil"/>
              <w:left w:val="nil"/>
              <w:bottom w:val="single" w:sz="8" w:space="0" w:color="B3EFFD"/>
              <w:right w:val="nil"/>
            </w:tcBorders>
            <w:shd w:val="clear" w:color="000000" w:fill="FFFFFF"/>
            <w:vAlign w:val="center"/>
            <w:hideMark/>
          </w:tcPr>
          <w:p w14:paraId="395A1B8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569" w:type="pct"/>
            <w:tcBorders>
              <w:top w:val="nil"/>
              <w:left w:val="nil"/>
              <w:bottom w:val="single" w:sz="8" w:space="0" w:color="B3EFFD"/>
              <w:right w:val="nil"/>
            </w:tcBorders>
            <w:shd w:val="clear" w:color="000000" w:fill="FFFFFF"/>
            <w:vAlign w:val="center"/>
            <w:hideMark/>
          </w:tcPr>
          <w:p w14:paraId="50DE3DD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493" w:type="pct"/>
            <w:tcBorders>
              <w:top w:val="nil"/>
              <w:left w:val="nil"/>
              <w:bottom w:val="single" w:sz="8" w:space="0" w:color="B3EFFD"/>
              <w:right w:val="nil"/>
            </w:tcBorders>
            <w:shd w:val="clear" w:color="000000" w:fill="FFFFFF"/>
            <w:vAlign w:val="center"/>
            <w:hideMark/>
          </w:tcPr>
          <w:p w14:paraId="78F7455B"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 </w:t>
            </w:r>
          </w:p>
        </w:tc>
      </w:tr>
      <w:tr w:rsidR="008E7F25" w:rsidRPr="008E7F25" w14:paraId="1CEA8CAD"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6B3FFDC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Participants *</w:t>
            </w:r>
          </w:p>
        </w:tc>
        <w:tc>
          <w:tcPr>
            <w:tcW w:w="921" w:type="pct"/>
            <w:tcBorders>
              <w:top w:val="nil"/>
              <w:left w:val="nil"/>
              <w:bottom w:val="single" w:sz="8" w:space="0" w:color="B3EFFD"/>
              <w:right w:val="nil"/>
            </w:tcBorders>
            <w:shd w:val="clear" w:color="000000" w:fill="FFFFFF"/>
            <w:vAlign w:val="center"/>
            <w:hideMark/>
          </w:tcPr>
          <w:p w14:paraId="10F6DE6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w:t>
            </w:r>
          </w:p>
        </w:tc>
        <w:tc>
          <w:tcPr>
            <w:tcW w:w="1240" w:type="pct"/>
            <w:tcBorders>
              <w:top w:val="nil"/>
              <w:left w:val="nil"/>
              <w:bottom w:val="single" w:sz="8" w:space="0" w:color="B3EFFD"/>
              <w:right w:val="nil"/>
            </w:tcBorders>
            <w:shd w:val="clear" w:color="000000" w:fill="FFFFFF"/>
            <w:vAlign w:val="center"/>
            <w:hideMark/>
          </w:tcPr>
          <w:p w14:paraId="69BE267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c>
          <w:tcPr>
            <w:tcW w:w="737" w:type="pct"/>
            <w:tcBorders>
              <w:top w:val="nil"/>
              <w:left w:val="nil"/>
              <w:bottom w:val="single" w:sz="8" w:space="0" w:color="B3EFFD"/>
              <w:right w:val="nil"/>
            </w:tcBorders>
            <w:shd w:val="clear" w:color="000000" w:fill="FFFFFF"/>
            <w:vAlign w:val="center"/>
            <w:hideMark/>
          </w:tcPr>
          <w:p w14:paraId="3ED5E33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c>
          <w:tcPr>
            <w:tcW w:w="569" w:type="pct"/>
            <w:tcBorders>
              <w:top w:val="nil"/>
              <w:left w:val="nil"/>
              <w:bottom w:val="single" w:sz="8" w:space="0" w:color="B3EFFD"/>
              <w:right w:val="nil"/>
            </w:tcBorders>
            <w:shd w:val="clear" w:color="000000" w:fill="FFFFFF"/>
            <w:vAlign w:val="center"/>
            <w:hideMark/>
          </w:tcPr>
          <w:p w14:paraId="2E7B96B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58</w:t>
            </w:r>
          </w:p>
        </w:tc>
        <w:tc>
          <w:tcPr>
            <w:tcW w:w="493" w:type="pct"/>
            <w:tcBorders>
              <w:top w:val="nil"/>
              <w:left w:val="nil"/>
              <w:bottom w:val="single" w:sz="8" w:space="0" w:color="B3EFFD"/>
              <w:right w:val="nil"/>
            </w:tcBorders>
            <w:shd w:val="clear" w:color="000000" w:fill="FFFFFF"/>
            <w:vAlign w:val="center"/>
            <w:hideMark/>
          </w:tcPr>
          <w:p w14:paraId="5651D879"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77</w:t>
            </w:r>
          </w:p>
        </w:tc>
      </w:tr>
      <w:tr w:rsidR="008E7F25" w:rsidRPr="008E7F25" w14:paraId="03DCBAFC"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6D237FD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 xml:space="preserve">Installed Projects † </w:t>
            </w:r>
          </w:p>
        </w:tc>
        <w:tc>
          <w:tcPr>
            <w:tcW w:w="921" w:type="pct"/>
            <w:tcBorders>
              <w:top w:val="nil"/>
              <w:left w:val="nil"/>
              <w:bottom w:val="single" w:sz="8" w:space="0" w:color="B3EFFD"/>
              <w:right w:val="nil"/>
            </w:tcBorders>
            <w:shd w:val="clear" w:color="000000" w:fill="FFFFFF"/>
            <w:vAlign w:val="center"/>
            <w:hideMark/>
          </w:tcPr>
          <w:p w14:paraId="05EC67C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w:t>
            </w:r>
          </w:p>
        </w:tc>
        <w:tc>
          <w:tcPr>
            <w:tcW w:w="1240" w:type="pct"/>
            <w:tcBorders>
              <w:top w:val="nil"/>
              <w:left w:val="nil"/>
              <w:bottom w:val="single" w:sz="8" w:space="0" w:color="B3EFFD"/>
              <w:right w:val="nil"/>
            </w:tcBorders>
            <w:shd w:val="clear" w:color="000000" w:fill="FFFFFF"/>
            <w:vAlign w:val="center"/>
            <w:hideMark/>
          </w:tcPr>
          <w:p w14:paraId="5954E1F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c>
          <w:tcPr>
            <w:tcW w:w="737" w:type="pct"/>
            <w:tcBorders>
              <w:top w:val="nil"/>
              <w:left w:val="nil"/>
              <w:bottom w:val="single" w:sz="8" w:space="0" w:color="B3EFFD"/>
              <w:right w:val="nil"/>
            </w:tcBorders>
            <w:shd w:val="clear" w:color="000000" w:fill="FFFFFF"/>
            <w:vAlign w:val="center"/>
            <w:hideMark/>
          </w:tcPr>
          <w:p w14:paraId="286E1AA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c>
          <w:tcPr>
            <w:tcW w:w="569" w:type="pct"/>
            <w:tcBorders>
              <w:top w:val="nil"/>
              <w:left w:val="nil"/>
              <w:bottom w:val="single" w:sz="8" w:space="0" w:color="B3EFFD"/>
              <w:right w:val="nil"/>
            </w:tcBorders>
            <w:shd w:val="clear" w:color="000000" w:fill="FFFFFF"/>
            <w:vAlign w:val="center"/>
            <w:hideMark/>
          </w:tcPr>
          <w:p w14:paraId="230027B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65</w:t>
            </w:r>
          </w:p>
        </w:tc>
        <w:tc>
          <w:tcPr>
            <w:tcW w:w="493" w:type="pct"/>
            <w:tcBorders>
              <w:top w:val="nil"/>
              <w:left w:val="nil"/>
              <w:bottom w:val="single" w:sz="8" w:space="0" w:color="B3EFFD"/>
              <w:right w:val="nil"/>
            </w:tcBorders>
            <w:shd w:val="clear" w:color="000000" w:fill="FFFFFF"/>
            <w:vAlign w:val="center"/>
            <w:hideMark/>
          </w:tcPr>
          <w:p w14:paraId="57FF9AA6"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84</w:t>
            </w:r>
          </w:p>
        </w:tc>
      </w:tr>
      <w:tr w:rsidR="008E7F25" w:rsidRPr="008E7F25" w14:paraId="400FE01B"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45FDFF82" w14:textId="713193AC"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Measure Types Installed</w:t>
            </w:r>
            <w:r w:rsidR="00D63A5A">
              <w:rPr>
                <w:rFonts w:ascii="Arial Narrow" w:hAnsi="Arial Narrow" w:cs="Calibri"/>
                <w:color w:val="000000"/>
                <w:sz w:val="20"/>
              </w:rPr>
              <w:t xml:space="preserve"> ‡</w:t>
            </w:r>
          </w:p>
        </w:tc>
        <w:tc>
          <w:tcPr>
            <w:tcW w:w="921" w:type="pct"/>
            <w:tcBorders>
              <w:top w:val="nil"/>
              <w:left w:val="nil"/>
              <w:bottom w:val="single" w:sz="8" w:space="0" w:color="B3EFFD"/>
              <w:right w:val="nil"/>
            </w:tcBorders>
            <w:shd w:val="clear" w:color="000000" w:fill="FFFFFF"/>
            <w:vAlign w:val="center"/>
            <w:hideMark/>
          </w:tcPr>
          <w:p w14:paraId="3C3FED4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4</w:t>
            </w:r>
          </w:p>
        </w:tc>
        <w:tc>
          <w:tcPr>
            <w:tcW w:w="1240" w:type="pct"/>
            <w:tcBorders>
              <w:top w:val="nil"/>
              <w:left w:val="nil"/>
              <w:bottom w:val="single" w:sz="8" w:space="0" w:color="B3EFFD"/>
              <w:right w:val="nil"/>
            </w:tcBorders>
            <w:shd w:val="clear" w:color="000000" w:fill="FFFFFF"/>
            <w:vAlign w:val="center"/>
            <w:hideMark/>
          </w:tcPr>
          <w:p w14:paraId="7B7E887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c>
          <w:tcPr>
            <w:tcW w:w="737" w:type="pct"/>
            <w:tcBorders>
              <w:top w:val="nil"/>
              <w:left w:val="nil"/>
              <w:bottom w:val="single" w:sz="8" w:space="0" w:color="B3EFFD"/>
              <w:right w:val="nil"/>
            </w:tcBorders>
            <w:shd w:val="clear" w:color="000000" w:fill="FFFFFF"/>
            <w:vAlign w:val="center"/>
            <w:hideMark/>
          </w:tcPr>
          <w:p w14:paraId="40464EF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w:t>
            </w:r>
          </w:p>
        </w:tc>
        <w:tc>
          <w:tcPr>
            <w:tcW w:w="569" w:type="pct"/>
            <w:tcBorders>
              <w:top w:val="nil"/>
              <w:left w:val="nil"/>
              <w:bottom w:val="single" w:sz="8" w:space="0" w:color="B3EFFD"/>
              <w:right w:val="nil"/>
            </w:tcBorders>
            <w:shd w:val="clear" w:color="000000" w:fill="FFFFFF"/>
            <w:vAlign w:val="center"/>
            <w:hideMark/>
          </w:tcPr>
          <w:p w14:paraId="64503EC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12</w:t>
            </w:r>
          </w:p>
        </w:tc>
        <w:tc>
          <w:tcPr>
            <w:tcW w:w="493" w:type="pct"/>
            <w:tcBorders>
              <w:top w:val="nil"/>
              <w:left w:val="nil"/>
              <w:bottom w:val="single" w:sz="8" w:space="0" w:color="B3EFFD"/>
              <w:right w:val="nil"/>
            </w:tcBorders>
            <w:shd w:val="clear" w:color="000000" w:fill="FFFFFF"/>
            <w:vAlign w:val="center"/>
            <w:hideMark/>
          </w:tcPr>
          <w:p w14:paraId="7586664F"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18</w:t>
            </w:r>
          </w:p>
        </w:tc>
      </w:tr>
      <w:tr w:rsidR="008E7F25" w:rsidRPr="008E7F25" w14:paraId="2C8AC26F"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3C154BF1" w14:textId="77777777" w:rsidR="008E7F25" w:rsidRPr="008E7F25" w:rsidRDefault="008E7F25" w:rsidP="008E7F25">
            <w:pPr>
              <w:rPr>
                <w:rFonts w:ascii="Arial Narrow" w:hAnsi="Arial Narrow" w:cs="Calibri"/>
                <w:b/>
                <w:bCs/>
                <w:color w:val="000000"/>
                <w:sz w:val="20"/>
              </w:rPr>
            </w:pPr>
            <w:r w:rsidRPr="008E7F25">
              <w:rPr>
                <w:rFonts w:ascii="Arial Narrow" w:hAnsi="Arial Narrow" w:cs="Calibri"/>
                <w:b/>
                <w:bCs/>
                <w:color w:val="000000"/>
                <w:sz w:val="20"/>
              </w:rPr>
              <w:t>Program 2023 Total</w:t>
            </w:r>
          </w:p>
        </w:tc>
        <w:tc>
          <w:tcPr>
            <w:tcW w:w="921" w:type="pct"/>
            <w:tcBorders>
              <w:top w:val="nil"/>
              <w:left w:val="nil"/>
              <w:bottom w:val="single" w:sz="8" w:space="0" w:color="B3EFFD"/>
              <w:right w:val="nil"/>
            </w:tcBorders>
            <w:shd w:val="clear" w:color="000000" w:fill="FFFFFF"/>
            <w:vAlign w:val="center"/>
            <w:hideMark/>
          </w:tcPr>
          <w:p w14:paraId="180F381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1240" w:type="pct"/>
            <w:tcBorders>
              <w:top w:val="nil"/>
              <w:left w:val="nil"/>
              <w:bottom w:val="single" w:sz="8" w:space="0" w:color="B3EFFD"/>
              <w:right w:val="nil"/>
            </w:tcBorders>
            <w:shd w:val="clear" w:color="000000" w:fill="FFFFFF"/>
            <w:vAlign w:val="center"/>
            <w:hideMark/>
          </w:tcPr>
          <w:p w14:paraId="1AE8890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737" w:type="pct"/>
            <w:tcBorders>
              <w:top w:val="nil"/>
              <w:left w:val="nil"/>
              <w:bottom w:val="single" w:sz="8" w:space="0" w:color="B3EFFD"/>
              <w:right w:val="nil"/>
            </w:tcBorders>
            <w:shd w:val="clear" w:color="000000" w:fill="FFFFFF"/>
            <w:vAlign w:val="center"/>
            <w:hideMark/>
          </w:tcPr>
          <w:p w14:paraId="65DD98D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569" w:type="pct"/>
            <w:tcBorders>
              <w:top w:val="nil"/>
              <w:left w:val="nil"/>
              <w:bottom w:val="single" w:sz="8" w:space="0" w:color="B3EFFD"/>
              <w:right w:val="nil"/>
            </w:tcBorders>
            <w:shd w:val="clear" w:color="000000" w:fill="FFFFFF"/>
            <w:vAlign w:val="center"/>
            <w:hideMark/>
          </w:tcPr>
          <w:p w14:paraId="013EA03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 </w:t>
            </w:r>
          </w:p>
        </w:tc>
        <w:tc>
          <w:tcPr>
            <w:tcW w:w="493" w:type="pct"/>
            <w:tcBorders>
              <w:top w:val="nil"/>
              <w:left w:val="nil"/>
              <w:bottom w:val="single" w:sz="8" w:space="0" w:color="B3EFFD"/>
              <w:right w:val="nil"/>
            </w:tcBorders>
            <w:shd w:val="clear" w:color="000000" w:fill="FFFFFF"/>
            <w:vAlign w:val="center"/>
            <w:hideMark/>
          </w:tcPr>
          <w:p w14:paraId="5A954BD3"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 </w:t>
            </w:r>
          </w:p>
        </w:tc>
      </w:tr>
      <w:tr w:rsidR="008E7F25" w:rsidRPr="008E7F25" w14:paraId="2206FFC9"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6251E70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Participants *</w:t>
            </w:r>
          </w:p>
        </w:tc>
        <w:tc>
          <w:tcPr>
            <w:tcW w:w="921" w:type="pct"/>
            <w:tcBorders>
              <w:top w:val="nil"/>
              <w:left w:val="nil"/>
              <w:bottom w:val="single" w:sz="8" w:space="0" w:color="B3EFFD"/>
              <w:right w:val="nil"/>
            </w:tcBorders>
            <w:shd w:val="clear" w:color="000000" w:fill="FFFFFF"/>
            <w:vAlign w:val="center"/>
            <w:hideMark/>
          </w:tcPr>
          <w:p w14:paraId="7B18D50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120</w:t>
            </w:r>
          </w:p>
        </w:tc>
        <w:tc>
          <w:tcPr>
            <w:tcW w:w="1240" w:type="pct"/>
            <w:tcBorders>
              <w:top w:val="nil"/>
              <w:left w:val="nil"/>
              <w:bottom w:val="single" w:sz="8" w:space="0" w:color="B3EFFD"/>
              <w:right w:val="nil"/>
            </w:tcBorders>
            <w:shd w:val="clear" w:color="000000" w:fill="FFFFFF"/>
            <w:vAlign w:val="center"/>
            <w:hideMark/>
          </w:tcPr>
          <w:p w14:paraId="02B247F1"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93</w:t>
            </w:r>
          </w:p>
        </w:tc>
        <w:tc>
          <w:tcPr>
            <w:tcW w:w="737" w:type="pct"/>
            <w:tcBorders>
              <w:top w:val="nil"/>
              <w:left w:val="nil"/>
              <w:bottom w:val="single" w:sz="8" w:space="0" w:color="B3EFFD"/>
              <w:right w:val="nil"/>
            </w:tcBorders>
            <w:shd w:val="clear" w:color="000000" w:fill="FFFFFF"/>
            <w:vAlign w:val="center"/>
            <w:hideMark/>
          </w:tcPr>
          <w:p w14:paraId="0C7E918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82</w:t>
            </w:r>
          </w:p>
        </w:tc>
        <w:tc>
          <w:tcPr>
            <w:tcW w:w="569" w:type="pct"/>
            <w:tcBorders>
              <w:top w:val="nil"/>
              <w:left w:val="nil"/>
              <w:bottom w:val="single" w:sz="8" w:space="0" w:color="B3EFFD"/>
              <w:right w:val="nil"/>
            </w:tcBorders>
            <w:shd w:val="clear" w:color="000000" w:fill="FFFFFF"/>
            <w:vAlign w:val="center"/>
            <w:hideMark/>
          </w:tcPr>
          <w:p w14:paraId="6EA21C5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159</w:t>
            </w:r>
          </w:p>
        </w:tc>
        <w:tc>
          <w:tcPr>
            <w:tcW w:w="493" w:type="pct"/>
            <w:tcBorders>
              <w:top w:val="nil"/>
              <w:left w:val="nil"/>
              <w:bottom w:val="single" w:sz="8" w:space="0" w:color="B3EFFD"/>
              <w:right w:val="nil"/>
            </w:tcBorders>
            <w:shd w:val="clear" w:color="000000" w:fill="FFFFFF"/>
            <w:vAlign w:val="center"/>
            <w:hideMark/>
          </w:tcPr>
          <w:p w14:paraId="5C2567AB"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453</w:t>
            </w:r>
          </w:p>
        </w:tc>
      </w:tr>
      <w:tr w:rsidR="008E7F25" w:rsidRPr="008E7F25" w14:paraId="19FCF149" w14:textId="77777777" w:rsidTr="00562EBD">
        <w:trPr>
          <w:trHeight w:val="295"/>
          <w:jc w:val="center"/>
        </w:trPr>
        <w:tc>
          <w:tcPr>
            <w:tcW w:w="1039" w:type="pct"/>
            <w:tcBorders>
              <w:top w:val="nil"/>
              <w:left w:val="nil"/>
              <w:bottom w:val="single" w:sz="8" w:space="0" w:color="B3EFFD"/>
              <w:right w:val="nil"/>
            </w:tcBorders>
            <w:shd w:val="clear" w:color="000000" w:fill="FFFFFF"/>
            <w:vAlign w:val="center"/>
            <w:hideMark/>
          </w:tcPr>
          <w:p w14:paraId="018F94B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Installed Projects †</w:t>
            </w:r>
          </w:p>
        </w:tc>
        <w:tc>
          <w:tcPr>
            <w:tcW w:w="921" w:type="pct"/>
            <w:tcBorders>
              <w:top w:val="nil"/>
              <w:left w:val="nil"/>
              <w:bottom w:val="single" w:sz="8" w:space="0" w:color="B3EFFD"/>
              <w:right w:val="nil"/>
            </w:tcBorders>
            <w:shd w:val="clear" w:color="000000" w:fill="FFFFFF"/>
            <w:vAlign w:val="center"/>
            <w:hideMark/>
          </w:tcPr>
          <w:p w14:paraId="7C4A04E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120</w:t>
            </w:r>
          </w:p>
        </w:tc>
        <w:tc>
          <w:tcPr>
            <w:tcW w:w="1240" w:type="pct"/>
            <w:tcBorders>
              <w:top w:val="nil"/>
              <w:left w:val="nil"/>
              <w:bottom w:val="single" w:sz="8" w:space="0" w:color="B3EFFD"/>
              <w:right w:val="nil"/>
            </w:tcBorders>
            <w:shd w:val="clear" w:color="000000" w:fill="FFFFFF"/>
            <w:vAlign w:val="center"/>
            <w:hideMark/>
          </w:tcPr>
          <w:p w14:paraId="3EAA0CF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97</w:t>
            </w:r>
          </w:p>
        </w:tc>
        <w:tc>
          <w:tcPr>
            <w:tcW w:w="737" w:type="pct"/>
            <w:tcBorders>
              <w:top w:val="nil"/>
              <w:left w:val="nil"/>
              <w:bottom w:val="single" w:sz="8" w:space="0" w:color="B3EFFD"/>
              <w:right w:val="nil"/>
            </w:tcBorders>
            <w:shd w:val="clear" w:color="000000" w:fill="FFFFFF"/>
            <w:vAlign w:val="center"/>
            <w:hideMark/>
          </w:tcPr>
          <w:p w14:paraId="1CC16F2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91</w:t>
            </w:r>
          </w:p>
        </w:tc>
        <w:tc>
          <w:tcPr>
            <w:tcW w:w="569" w:type="pct"/>
            <w:tcBorders>
              <w:top w:val="nil"/>
              <w:left w:val="nil"/>
              <w:bottom w:val="single" w:sz="8" w:space="0" w:color="B3EFFD"/>
              <w:right w:val="nil"/>
            </w:tcBorders>
            <w:shd w:val="clear" w:color="000000" w:fill="FFFFFF"/>
            <w:vAlign w:val="center"/>
            <w:hideMark/>
          </w:tcPr>
          <w:p w14:paraId="43D2D15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183</w:t>
            </w:r>
          </w:p>
        </w:tc>
        <w:tc>
          <w:tcPr>
            <w:tcW w:w="493" w:type="pct"/>
            <w:tcBorders>
              <w:top w:val="nil"/>
              <w:left w:val="nil"/>
              <w:bottom w:val="single" w:sz="8" w:space="0" w:color="B3EFFD"/>
              <w:right w:val="nil"/>
            </w:tcBorders>
            <w:shd w:val="clear" w:color="000000" w:fill="FFFFFF"/>
            <w:vAlign w:val="center"/>
            <w:hideMark/>
          </w:tcPr>
          <w:p w14:paraId="09B5AEBB"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491</w:t>
            </w:r>
          </w:p>
        </w:tc>
      </w:tr>
      <w:tr w:rsidR="008E7F25" w:rsidRPr="008E7F25" w14:paraId="66E56B4C" w14:textId="77777777" w:rsidTr="00562EBD">
        <w:trPr>
          <w:trHeight w:val="295"/>
          <w:jc w:val="center"/>
        </w:trPr>
        <w:tc>
          <w:tcPr>
            <w:tcW w:w="1039" w:type="pct"/>
            <w:tcBorders>
              <w:top w:val="nil"/>
              <w:left w:val="nil"/>
              <w:bottom w:val="single" w:sz="8" w:space="0" w:color="036479"/>
              <w:right w:val="nil"/>
            </w:tcBorders>
            <w:shd w:val="clear" w:color="auto" w:fill="auto"/>
            <w:vAlign w:val="center"/>
            <w:hideMark/>
          </w:tcPr>
          <w:p w14:paraId="17C13D96" w14:textId="32CEE813"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Measure Types Installed</w:t>
            </w:r>
            <w:r w:rsidR="00D63A5A">
              <w:rPr>
                <w:rFonts w:ascii="Arial Narrow" w:hAnsi="Arial Narrow" w:cs="Calibri"/>
                <w:color w:val="000000"/>
                <w:sz w:val="20"/>
              </w:rPr>
              <w:t xml:space="preserve"> ‡</w:t>
            </w:r>
          </w:p>
        </w:tc>
        <w:tc>
          <w:tcPr>
            <w:tcW w:w="921" w:type="pct"/>
            <w:tcBorders>
              <w:top w:val="nil"/>
              <w:left w:val="nil"/>
              <w:bottom w:val="single" w:sz="8" w:space="0" w:color="036479"/>
              <w:right w:val="nil"/>
            </w:tcBorders>
            <w:shd w:val="clear" w:color="auto" w:fill="auto"/>
            <w:vAlign w:val="center"/>
            <w:hideMark/>
          </w:tcPr>
          <w:p w14:paraId="6B64629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c>
          <w:tcPr>
            <w:tcW w:w="1240" w:type="pct"/>
            <w:tcBorders>
              <w:top w:val="nil"/>
              <w:left w:val="nil"/>
              <w:bottom w:val="single" w:sz="8" w:space="0" w:color="036479"/>
              <w:right w:val="nil"/>
            </w:tcBorders>
            <w:shd w:val="clear" w:color="auto" w:fill="auto"/>
            <w:vAlign w:val="center"/>
            <w:hideMark/>
          </w:tcPr>
          <w:p w14:paraId="0526C5B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14</w:t>
            </w:r>
          </w:p>
        </w:tc>
        <w:tc>
          <w:tcPr>
            <w:tcW w:w="737" w:type="pct"/>
            <w:tcBorders>
              <w:top w:val="nil"/>
              <w:left w:val="nil"/>
              <w:bottom w:val="single" w:sz="8" w:space="0" w:color="036479"/>
              <w:right w:val="nil"/>
            </w:tcBorders>
            <w:shd w:val="clear" w:color="auto" w:fill="auto"/>
            <w:vAlign w:val="center"/>
            <w:hideMark/>
          </w:tcPr>
          <w:p w14:paraId="3B7C0AB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w:t>
            </w:r>
          </w:p>
        </w:tc>
        <w:tc>
          <w:tcPr>
            <w:tcW w:w="569" w:type="pct"/>
            <w:tcBorders>
              <w:top w:val="nil"/>
              <w:left w:val="nil"/>
              <w:bottom w:val="single" w:sz="8" w:space="0" w:color="036479"/>
              <w:right w:val="nil"/>
            </w:tcBorders>
            <w:shd w:val="clear" w:color="auto" w:fill="auto"/>
            <w:vAlign w:val="center"/>
            <w:hideMark/>
          </w:tcPr>
          <w:p w14:paraId="20B41DB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24</w:t>
            </w:r>
          </w:p>
        </w:tc>
        <w:tc>
          <w:tcPr>
            <w:tcW w:w="493" w:type="pct"/>
            <w:tcBorders>
              <w:top w:val="nil"/>
              <w:left w:val="nil"/>
              <w:bottom w:val="single" w:sz="8" w:space="0" w:color="036479"/>
              <w:right w:val="nil"/>
            </w:tcBorders>
            <w:shd w:val="clear" w:color="auto" w:fill="auto"/>
            <w:vAlign w:val="center"/>
            <w:hideMark/>
          </w:tcPr>
          <w:p w14:paraId="38E5E741" w14:textId="77777777" w:rsidR="008E7F25" w:rsidRPr="008E7F25" w:rsidRDefault="008E7F25" w:rsidP="008E7F25">
            <w:pPr>
              <w:jc w:val="right"/>
              <w:rPr>
                <w:rFonts w:ascii="Arial Narrow" w:hAnsi="Arial Narrow" w:cs="Calibri"/>
                <w:b/>
                <w:bCs/>
                <w:color w:val="000000"/>
                <w:sz w:val="20"/>
              </w:rPr>
            </w:pPr>
            <w:r w:rsidRPr="008E7F25">
              <w:rPr>
                <w:rFonts w:ascii="Arial Narrow" w:hAnsi="Arial Narrow" w:cs="Calibri"/>
                <w:b/>
                <w:bCs/>
                <w:color w:val="000000"/>
                <w:sz w:val="20"/>
              </w:rPr>
              <w:t>41</w:t>
            </w:r>
          </w:p>
        </w:tc>
      </w:tr>
    </w:tbl>
    <w:p w14:paraId="42484389" w14:textId="66FB7000" w:rsidR="005A10E0" w:rsidRDefault="005A10E0" w:rsidP="004F0F97">
      <w:pPr>
        <w:pStyle w:val="GraphFootnote"/>
      </w:pPr>
      <w:r>
        <w:t xml:space="preserve">Note: Values is in this table represent distinct counts, so </w:t>
      </w:r>
      <w:r w:rsidR="000426AE">
        <w:t>totals may not represent a sum of the respective column or row.</w:t>
      </w:r>
    </w:p>
    <w:p w14:paraId="030B6B7B" w14:textId="0389387A" w:rsidR="004F0F97" w:rsidRPr="00752E20" w:rsidRDefault="004F0F97" w:rsidP="004F0F97">
      <w:pPr>
        <w:pStyle w:val="GraphFootnote"/>
      </w:pPr>
      <w:r w:rsidRPr="00752E20">
        <w:t xml:space="preserve">* Participants are defined as </w:t>
      </w:r>
      <w:r w:rsidR="00031E5D">
        <w:t>the distinct count of project site addresses</w:t>
      </w:r>
    </w:p>
    <w:p w14:paraId="682701FB" w14:textId="52B025C8" w:rsidR="004F0F97" w:rsidRDefault="004F0F97" w:rsidP="004F0F97">
      <w:pPr>
        <w:pStyle w:val="GraphFootnote"/>
      </w:pPr>
      <w:r w:rsidRPr="00752E20">
        <w:lastRenderedPageBreak/>
        <w:t xml:space="preserve">† Installed Projects are defined as </w:t>
      </w:r>
      <w:r w:rsidR="00031E5D">
        <w:t>the distinct count of project IDs</w:t>
      </w:r>
    </w:p>
    <w:p w14:paraId="2C423653" w14:textId="777DA4F2" w:rsidR="00D63A5A" w:rsidRPr="00D63A5A" w:rsidRDefault="00D63A5A" w:rsidP="00D63A5A">
      <w:pPr>
        <w:pStyle w:val="GraphFootnote"/>
      </w:pPr>
      <w:r w:rsidRPr="00D63A5A">
        <w:t>‡</w:t>
      </w:r>
      <w:r>
        <w:t xml:space="preserve"> Measure Types Installed are defined as the distinct count of </w:t>
      </w:r>
      <w:r w:rsidR="005A10E0">
        <w:t>tracking data measure name</w:t>
      </w:r>
    </w:p>
    <w:p w14:paraId="3B83F226" w14:textId="77777777" w:rsidR="004F0F97" w:rsidRDefault="004F0F97" w:rsidP="004F0F97">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4FED5EDD" w14:textId="77777777" w:rsidR="004F0F97" w:rsidRDefault="004F0F97" w:rsidP="004F0F97"/>
    <w:p w14:paraId="3219322F" w14:textId="7C9C9F1E" w:rsidR="004F0F97" w:rsidRDefault="004F0F97" w:rsidP="004F0F97">
      <w:r>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0BA6FD3C" w14:textId="77777777" w:rsidR="004F0F97" w:rsidRDefault="004F0F97" w:rsidP="004F0F97"/>
    <w:p w14:paraId="204D9734" w14:textId="77944DFC" w:rsidR="004F0F97" w:rsidRDefault="004F0F97" w:rsidP="004F0F97">
      <w:pPr>
        <w:pStyle w:val="Caption"/>
        <w:keepLines/>
      </w:pPr>
      <w:bookmarkStart w:id="9" w:name="_Ref500505454"/>
      <w:bookmarkStart w:id="10" w:name="_Toc61360846"/>
      <w:bookmarkStart w:id="11" w:name="_Toc164720822"/>
      <w:r>
        <w:t xml:space="preserve">Table </w:t>
      </w:r>
      <w:r w:rsidR="00DC325E">
        <w:fldChar w:fldCharType="begin"/>
      </w:r>
      <w:r w:rsidR="00DC325E">
        <w:instrText xml:space="preserve"> STYLEREF 1 \s </w:instrText>
      </w:r>
      <w:r w:rsidR="00DC325E">
        <w:fldChar w:fldCharType="separate"/>
      </w:r>
      <w:r w:rsidR="00977C75">
        <w:rPr>
          <w:noProof/>
        </w:rPr>
        <w:t>2</w:t>
      </w:r>
      <w:r w:rsidR="00DC325E">
        <w:rPr>
          <w:noProof/>
        </w:rPr>
        <w:fldChar w:fldCharType="end"/>
      </w:r>
      <w:r w:rsidR="00977C75">
        <w:noBreakHyphen/>
      </w:r>
      <w:r w:rsidR="00DC325E">
        <w:fldChar w:fldCharType="begin"/>
      </w:r>
      <w:r w:rsidR="00DC325E">
        <w:instrText xml:space="preserve"> SEQ Table \* ARABIC \s 1 </w:instrText>
      </w:r>
      <w:r w:rsidR="00DC325E">
        <w:fldChar w:fldCharType="separate"/>
      </w:r>
      <w:r w:rsidR="00977C75">
        <w:rPr>
          <w:noProof/>
        </w:rPr>
        <w:t>2</w:t>
      </w:r>
      <w:r w:rsidR="00DC325E">
        <w:rPr>
          <w:noProof/>
        </w:rPr>
        <w:fldChar w:fldCharType="end"/>
      </w:r>
      <w:bookmarkEnd w:id="9"/>
      <w:r>
        <w:t xml:space="preserve">. </w:t>
      </w:r>
      <w:r w:rsidR="00E27342">
        <w:t>2023</w:t>
      </w:r>
      <w:r>
        <w:t xml:space="preserve"> Installed </w:t>
      </w:r>
      <w:r w:rsidRPr="0084176E">
        <w:t>Measure</w:t>
      </w:r>
      <w:r>
        <w:t xml:space="preserve"> Quantities</w:t>
      </w:r>
      <w:bookmarkEnd w:id="10"/>
      <w:bookmarkEnd w:id="11"/>
    </w:p>
    <w:tbl>
      <w:tblPr>
        <w:tblW w:w="5000" w:type="pct"/>
        <w:jc w:val="center"/>
        <w:tblLook w:val="04A0" w:firstRow="1" w:lastRow="0" w:firstColumn="1" w:lastColumn="0" w:noHBand="0" w:noVBand="1"/>
      </w:tblPr>
      <w:tblGrid>
        <w:gridCol w:w="1682"/>
        <w:gridCol w:w="2712"/>
        <w:gridCol w:w="3161"/>
        <w:gridCol w:w="923"/>
        <w:gridCol w:w="882"/>
      </w:tblGrid>
      <w:tr w:rsidR="008E7F25" w:rsidRPr="008E7F25" w14:paraId="5AB1D872" w14:textId="77777777" w:rsidTr="00562EBD">
        <w:trPr>
          <w:trHeight w:val="564"/>
          <w:tblHeader/>
          <w:jc w:val="center"/>
        </w:trPr>
        <w:tc>
          <w:tcPr>
            <w:tcW w:w="904" w:type="pct"/>
            <w:tcBorders>
              <w:top w:val="nil"/>
              <w:left w:val="nil"/>
              <w:bottom w:val="single" w:sz="12" w:space="0" w:color="95D600"/>
              <w:right w:val="nil"/>
            </w:tcBorders>
            <w:shd w:val="clear" w:color="000000" w:fill="036479"/>
            <w:vAlign w:val="center"/>
            <w:hideMark/>
          </w:tcPr>
          <w:p w14:paraId="728EB18F"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Program Category</w:t>
            </w:r>
          </w:p>
        </w:tc>
        <w:tc>
          <w:tcPr>
            <w:tcW w:w="1454" w:type="pct"/>
            <w:tcBorders>
              <w:top w:val="nil"/>
              <w:left w:val="nil"/>
              <w:bottom w:val="single" w:sz="12" w:space="0" w:color="95D600"/>
              <w:right w:val="nil"/>
            </w:tcBorders>
            <w:shd w:val="clear" w:color="000000" w:fill="036479"/>
            <w:vAlign w:val="center"/>
            <w:hideMark/>
          </w:tcPr>
          <w:p w14:paraId="673EA2B9"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Program Path</w:t>
            </w:r>
          </w:p>
        </w:tc>
        <w:tc>
          <w:tcPr>
            <w:tcW w:w="1690" w:type="pct"/>
            <w:tcBorders>
              <w:top w:val="nil"/>
              <w:left w:val="nil"/>
              <w:bottom w:val="single" w:sz="12" w:space="0" w:color="95D600"/>
              <w:right w:val="nil"/>
            </w:tcBorders>
            <w:shd w:val="clear" w:color="000000" w:fill="036479"/>
            <w:vAlign w:val="center"/>
            <w:hideMark/>
          </w:tcPr>
          <w:p w14:paraId="68F58313"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Measure</w:t>
            </w:r>
          </w:p>
        </w:tc>
        <w:tc>
          <w:tcPr>
            <w:tcW w:w="501" w:type="pct"/>
            <w:tcBorders>
              <w:top w:val="nil"/>
              <w:left w:val="nil"/>
              <w:bottom w:val="single" w:sz="12" w:space="0" w:color="95D600"/>
              <w:right w:val="nil"/>
            </w:tcBorders>
            <w:shd w:val="clear" w:color="000000" w:fill="036479"/>
            <w:vAlign w:val="center"/>
            <w:hideMark/>
          </w:tcPr>
          <w:p w14:paraId="2DB25103"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Quantity Unit</w:t>
            </w:r>
          </w:p>
        </w:tc>
        <w:tc>
          <w:tcPr>
            <w:tcW w:w="452" w:type="pct"/>
            <w:tcBorders>
              <w:top w:val="nil"/>
              <w:left w:val="nil"/>
              <w:bottom w:val="single" w:sz="12" w:space="0" w:color="95D600"/>
              <w:right w:val="nil"/>
            </w:tcBorders>
            <w:shd w:val="clear" w:color="000000" w:fill="036479"/>
            <w:vAlign w:val="center"/>
            <w:hideMark/>
          </w:tcPr>
          <w:p w14:paraId="2CDAA327"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Installed Quantity</w:t>
            </w:r>
          </w:p>
        </w:tc>
      </w:tr>
      <w:tr w:rsidR="008E7F25" w:rsidRPr="008E7F25" w14:paraId="79A4874D" w14:textId="77777777" w:rsidTr="00562EBD">
        <w:trPr>
          <w:trHeight w:val="312"/>
          <w:jc w:val="center"/>
        </w:trPr>
        <w:tc>
          <w:tcPr>
            <w:tcW w:w="904" w:type="pct"/>
            <w:vMerge w:val="restart"/>
            <w:tcBorders>
              <w:top w:val="nil"/>
              <w:left w:val="nil"/>
              <w:bottom w:val="single" w:sz="8" w:space="0" w:color="B3EFFD"/>
              <w:right w:val="nil"/>
            </w:tcBorders>
            <w:shd w:val="clear" w:color="000000" w:fill="FFFFFF"/>
            <w:vAlign w:val="center"/>
            <w:hideMark/>
          </w:tcPr>
          <w:p w14:paraId="73C97FFA" w14:textId="35D6C144"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 </w:t>
            </w:r>
            <w:r w:rsidR="00A23E53">
              <w:rPr>
                <w:rFonts w:ascii="Arial Narrow" w:hAnsi="Arial Narrow" w:cs="Calibri"/>
                <w:color w:val="000000"/>
                <w:sz w:val="20"/>
              </w:rPr>
              <w:t>Private</w:t>
            </w:r>
          </w:p>
        </w:tc>
        <w:tc>
          <w:tcPr>
            <w:tcW w:w="1454" w:type="pct"/>
            <w:vMerge w:val="restart"/>
            <w:tcBorders>
              <w:top w:val="nil"/>
              <w:left w:val="nil"/>
              <w:bottom w:val="single" w:sz="8" w:space="0" w:color="B3EFFD"/>
              <w:right w:val="nil"/>
            </w:tcBorders>
            <w:shd w:val="clear" w:color="000000" w:fill="FFFFFF"/>
            <w:vAlign w:val="center"/>
            <w:hideMark/>
          </w:tcPr>
          <w:p w14:paraId="143F8F9C" w14:textId="225B8839" w:rsidR="008E7F25" w:rsidRPr="008E7F25" w:rsidRDefault="00A23E53" w:rsidP="008E7F25">
            <w:pPr>
              <w:rPr>
                <w:rFonts w:ascii="Arial Narrow" w:hAnsi="Arial Narrow" w:cs="Calibri"/>
                <w:color w:val="000000"/>
                <w:sz w:val="20"/>
              </w:rPr>
            </w:pPr>
            <w:r>
              <w:rPr>
                <w:rFonts w:ascii="Arial Narrow" w:hAnsi="Arial Narrow" w:cs="Calibri"/>
                <w:color w:val="000000"/>
                <w:sz w:val="20"/>
              </w:rPr>
              <w:t>Assessment Direct Install</w:t>
            </w:r>
          </w:p>
        </w:tc>
        <w:tc>
          <w:tcPr>
            <w:tcW w:w="1690" w:type="pct"/>
            <w:tcBorders>
              <w:top w:val="nil"/>
              <w:left w:val="nil"/>
              <w:bottom w:val="single" w:sz="8" w:space="0" w:color="B3EFFD"/>
              <w:right w:val="nil"/>
            </w:tcBorders>
            <w:shd w:val="clear" w:color="000000" w:fill="FFFFFF"/>
            <w:noWrap/>
            <w:vAlign w:val="center"/>
            <w:hideMark/>
          </w:tcPr>
          <w:p w14:paraId="65751BD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Faucet Aerator - Bath</w:t>
            </w:r>
          </w:p>
        </w:tc>
        <w:tc>
          <w:tcPr>
            <w:tcW w:w="501" w:type="pct"/>
            <w:tcBorders>
              <w:top w:val="nil"/>
              <w:left w:val="nil"/>
              <w:bottom w:val="single" w:sz="8" w:space="0" w:color="B3EFFD"/>
              <w:right w:val="nil"/>
            </w:tcBorders>
            <w:shd w:val="clear" w:color="000000" w:fill="FFFFFF"/>
            <w:vAlign w:val="center"/>
            <w:hideMark/>
          </w:tcPr>
          <w:p w14:paraId="58B96AC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C42618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475</w:t>
            </w:r>
          </w:p>
        </w:tc>
      </w:tr>
      <w:tr w:rsidR="008E7F25" w:rsidRPr="008E7F25" w14:paraId="053CACD1" w14:textId="77777777" w:rsidTr="00562EBD">
        <w:trPr>
          <w:trHeight w:val="300"/>
          <w:jc w:val="center"/>
        </w:trPr>
        <w:tc>
          <w:tcPr>
            <w:tcW w:w="904" w:type="pct"/>
            <w:vMerge/>
            <w:tcBorders>
              <w:top w:val="nil"/>
              <w:left w:val="nil"/>
              <w:bottom w:val="single" w:sz="8" w:space="0" w:color="B3EFFD"/>
              <w:right w:val="nil"/>
            </w:tcBorders>
            <w:vAlign w:val="center"/>
            <w:hideMark/>
          </w:tcPr>
          <w:p w14:paraId="37E7A091"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4C079D70"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5B2FA57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Faucet Aerator - Kitchen</w:t>
            </w:r>
          </w:p>
        </w:tc>
        <w:tc>
          <w:tcPr>
            <w:tcW w:w="501" w:type="pct"/>
            <w:tcBorders>
              <w:top w:val="nil"/>
              <w:left w:val="nil"/>
              <w:bottom w:val="single" w:sz="8" w:space="0" w:color="B3EFFD"/>
              <w:right w:val="nil"/>
            </w:tcBorders>
            <w:shd w:val="clear" w:color="000000" w:fill="FFFFFF"/>
            <w:vAlign w:val="center"/>
            <w:hideMark/>
          </w:tcPr>
          <w:p w14:paraId="4DEB563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85663B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7</w:t>
            </w:r>
          </w:p>
        </w:tc>
      </w:tr>
      <w:tr w:rsidR="008E7F25" w:rsidRPr="008E7F25" w14:paraId="3CBE8B16" w14:textId="77777777" w:rsidTr="00562EBD">
        <w:trPr>
          <w:trHeight w:val="300"/>
          <w:jc w:val="center"/>
        </w:trPr>
        <w:tc>
          <w:tcPr>
            <w:tcW w:w="904" w:type="pct"/>
            <w:vMerge/>
            <w:tcBorders>
              <w:top w:val="nil"/>
              <w:left w:val="nil"/>
              <w:bottom w:val="single" w:sz="8" w:space="0" w:color="B3EFFD"/>
              <w:right w:val="nil"/>
            </w:tcBorders>
            <w:vAlign w:val="center"/>
            <w:hideMark/>
          </w:tcPr>
          <w:p w14:paraId="03BE8407"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3EDBB990"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E6AABE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Pre-Rinse Spray Valves</w:t>
            </w:r>
          </w:p>
        </w:tc>
        <w:tc>
          <w:tcPr>
            <w:tcW w:w="501" w:type="pct"/>
            <w:tcBorders>
              <w:top w:val="nil"/>
              <w:left w:val="nil"/>
              <w:bottom w:val="single" w:sz="8" w:space="0" w:color="B3EFFD"/>
              <w:right w:val="nil"/>
            </w:tcBorders>
            <w:shd w:val="clear" w:color="000000" w:fill="FFFFFF"/>
            <w:vAlign w:val="center"/>
            <w:hideMark/>
          </w:tcPr>
          <w:p w14:paraId="2D5231B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549D6B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29</w:t>
            </w:r>
          </w:p>
        </w:tc>
      </w:tr>
      <w:tr w:rsidR="008E7F25" w:rsidRPr="008E7F25" w14:paraId="7EBCEA8B" w14:textId="77777777" w:rsidTr="00562EBD">
        <w:trPr>
          <w:trHeight w:val="300"/>
          <w:jc w:val="center"/>
        </w:trPr>
        <w:tc>
          <w:tcPr>
            <w:tcW w:w="904" w:type="pct"/>
            <w:vMerge/>
            <w:tcBorders>
              <w:top w:val="nil"/>
              <w:left w:val="nil"/>
              <w:bottom w:val="single" w:sz="8" w:space="0" w:color="B3EFFD"/>
              <w:right w:val="nil"/>
            </w:tcBorders>
            <w:vAlign w:val="center"/>
            <w:hideMark/>
          </w:tcPr>
          <w:p w14:paraId="74EAA0B5"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68243829"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508B793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Showerheads</w:t>
            </w:r>
          </w:p>
        </w:tc>
        <w:tc>
          <w:tcPr>
            <w:tcW w:w="501" w:type="pct"/>
            <w:tcBorders>
              <w:top w:val="nil"/>
              <w:left w:val="nil"/>
              <w:bottom w:val="single" w:sz="8" w:space="0" w:color="B3EFFD"/>
              <w:right w:val="nil"/>
            </w:tcBorders>
            <w:shd w:val="clear" w:color="000000" w:fill="FFFFFF"/>
            <w:vAlign w:val="center"/>
            <w:hideMark/>
          </w:tcPr>
          <w:p w14:paraId="11B5807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B0EB82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89</w:t>
            </w:r>
          </w:p>
        </w:tc>
      </w:tr>
      <w:tr w:rsidR="008E7F25" w:rsidRPr="008E7F25" w14:paraId="564F9088" w14:textId="77777777" w:rsidTr="00562EBD">
        <w:trPr>
          <w:trHeight w:val="300"/>
          <w:jc w:val="center"/>
        </w:trPr>
        <w:tc>
          <w:tcPr>
            <w:tcW w:w="904" w:type="pct"/>
            <w:vMerge/>
            <w:tcBorders>
              <w:top w:val="nil"/>
              <w:left w:val="nil"/>
              <w:bottom w:val="single" w:sz="8" w:space="0" w:color="B3EFFD"/>
              <w:right w:val="nil"/>
            </w:tcBorders>
            <w:vAlign w:val="center"/>
            <w:hideMark/>
          </w:tcPr>
          <w:p w14:paraId="307EBFEC" w14:textId="77777777" w:rsidR="008E7F25" w:rsidRPr="008E7F25" w:rsidRDefault="008E7F25" w:rsidP="008E7F25">
            <w:pPr>
              <w:rPr>
                <w:rFonts w:ascii="Arial Narrow" w:hAnsi="Arial Narrow" w:cs="Calibri"/>
                <w:color w:val="000000"/>
                <w:sz w:val="20"/>
              </w:rPr>
            </w:pPr>
          </w:p>
        </w:tc>
        <w:tc>
          <w:tcPr>
            <w:tcW w:w="1454" w:type="pct"/>
            <w:vMerge w:val="restart"/>
            <w:tcBorders>
              <w:top w:val="nil"/>
              <w:left w:val="nil"/>
              <w:bottom w:val="single" w:sz="8" w:space="0" w:color="B3EFFD"/>
              <w:right w:val="nil"/>
            </w:tcBorders>
            <w:shd w:val="clear" w:color="000000" w:fill="FFFFFF"/>
            <w:vAlign w:val="center"/>
            <w:hideMark/>
          </w:tcPr>
          <w:p w14:paraId="09958A1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Business Optimization Program</w:t>
            </w:r>
          </w:p>
        </w:tc>
        <w:tc>
          <w:tcPr>
            <w:tcW w:w="1690" w:type="pct"/>
            <w:tcBorders>
              <w:top w:val="nil"/>
              <w:left w:val="nil"/>
              <w:bottom w:val="single" w:sz="8" w:space="0" w:color="B3EFFD"/>
              <w:right w:val="nil"/>
            </w:tcBorders>
            <w:shd w:val="clear" w:color="000000" w:fill="FFFFFF"/>
            <w:noWrap/>
            <w:vAlign w:val="center"/>
            <w:hideMark/>
          </w:tcPr>
          <w:p w14:paraId="48DF678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Process</w:t>
            </w:r>
          </w:p>
        </w:tc>
        <w:tc>
          <w:tcPr>
            <w:tcW w:w="501" w:type="pct"/>
            <w:tcBorders>
              <w:top w:val="nil"/>
              <w:left w:val="nil"/>
              <w:bottom w:val="single" w:sz="8" w:space="0" w:color="B3EFFD"/>
              <w:right w:val="nil"/>
            </w:tcBorders>
            <w:shd w:val="clear" w:color="000000" w:fill="FFFFFF"/>
            <w:vAlign w:val="center"/>
            <w:hideMark/>
          </w:tcPr>
          <w:p w14:paraId="3D93715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C702BD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28</w:t>
            </w:r>
          </w:p>
        </w:tc>
      </w:tr>
      <w:tr w:rsidR="008E7F25" w:rsidRPr="008E7F25" w14:paraId="78E0BCC6" w14:textId="77777777" w:rsidTr="00562EBD">
        <w:trPr>
          <w:trHeight w:val="300"/>
          <w:jc w:val="center"/>
        </w:trPr>
        <w:tc>
          <w:tcPr>
            <w:tcW w:w="904" w:type="pct"/>
            <w:vMerge/>
            <w:tcBorders>
              <w:top w:val="nil"/>
              <w:left w:val="nil"/>
              <w:bottom w:val="single" w:sz="8" w:space="0" w:color="B3EFFD"/>
              <w:right w:val="nil"/>
            </w:tcBorders>
            <w:vAlign w:val="center"/>
            <w:hideMark/>
          </w:tcPr>
          <w:p w14:paraId="456883AD"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55906E9F"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20F09D6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Pipe Insulation</w:t>
            </w:r>
          </w:p>
        </w:tc>
        <w:tc>
          <w:tcPr>
            <w:tcW w:w="501" w:type="pct"/>
            <w:tcBorders>
              <w:top w:val="nil"/>
              <w:left w:val="nil"/>
              <w:bottom w:val="single" w:sz="8" w:space="0" w:color="B3EFFD"/>
              <w:right w:val="nil"/>
            </w:tcBorders>
            <w:shd w:val="clear" w:color="000000" w:fill="FFFFFF"/>
            <w:vAlign w:val="center"/>
            <w:hideMark/>
          </w:tcPr>
          <w:p w14:paraId="49D2875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Ln Ft</w:t>
            </w:r>
          </w:p>
        </w:tc>
        <w:tc>
          <w:tcPr>
            <w:tcW w:w="452" w:type="pct"/>
            <w:tcBorders>
              <w:top w:val="nil"/>
              <w:left w:val="nil"/>
              <w:bottom w:val="single" w:sz="8" w:space="0" w:color="B3EFFD"/>
              <w:right w:val="nil"/>
            </w:tcBorders>
            <w:shd w:val="clear" w:color="000000" w:fill="FFFFFF"/>
            <w:vAlign w:val="center"/>
            <w:hideMark/>
          </w:tcPr>
          <w:p w14:paraId="2C9F5DD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1,926</w:t>
            </w:r>
          </w:p>
        </w:tc>
      </w:tr>
      <w:tr w:rsidR="008E7F25" w:rsidRPr="008E7F25" w14:paraId="099C5B6A" w14:textId="77777777" w:rsidTr="00562EBD">
        <w:trPr>
          <w:trHeight w:val="300"/>
          <w:jc w:val="center"/>
        </w:trPr>
        <w:tc>
          <w:tcPr>
            <w:tcW w:w="904" w:type="pct"/>
            <w:vMerge/>
            <w:tcBorders>
              <w:top w:val="nil"/>
              <w:left w:val="nil"/>
              <w:bottom w:val="single" w:sz="8" w:space="0" w:color="B3EFFD"/>
              <w:right w:val="nil"/>
            </w:tcBorders>
            <w:vAlign w:val="center"/>
            <w:hideMark/>
          </w:tcPr>
          <w:p w14:paraId="60B701CC"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67CCD157"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3787D57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Dry Cleaner</w:t>
            </w:r>
          </w:p>
        </w:tc>
        <w:tc>
          <w:tcPr>
            <w:tcW w:w="501" w:type="pct"/>
            <w:tcBorders>
              <w:top w:val="nil"/>
              <w:left w:val="nil"/>
              <w:bottom w:val="single" w:sz="8" w:space="0" w:color="B3EFFD"/>
              <w:right w:val="nil"/>
            </w:tcBorders>
            <w:shd w:val="clear" w:color="000000" w:fill="FFFFFF"/>
            <w:vAlign w:val="center"/>
            <w:hideMark/>
          </w:tcPr>
          <w:p w14:paraId="71150E6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FD7170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524</w:t>
            </w:r>
          </w:p>
        </w:tc>
      </w:tr>
      <w:tr w:rsidR="008E7F25" w:rsidRPr="008E7F25" w14:paraId="7E1F5057" w14:textId="77777777" w:rsidTr="00562EBD">
        <w:trPr>
          <w:trHeight w:val="300"/>
          <w:jc w:val="center"/>
        </w:trPr>
        <w:tc>
          <w:tcPr>
            <w:tcW w:w="904" w:type="pct"/>
            <w:vMerge/>
            <w:tcBorders>
              <w:top w:val="nil"/>
              <w:left w:val="nil"/>
              <w:bottom w:val="single" w:sz="8" w:space="0" w:color="B3EFFD"/>
              <w:right w:val="nil"/>
            </w:tcBorders>
            <w:vAlign w:val="center"/>
            <w:hideMark/>
          </w:tcPr>
          <w:p w14:paraId="4E6BB77E"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56B2947"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4B1B4DB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High Pressure</w:t>
            </w:r>
          </w:p>
        </w:tc>
        <w:tc>
          <w:tcPr>
            <w:tcW w:w="501" w:type="pct"/>
            <w:tcBorders>
              <w:top w:val="nil"/>
              <w:left w:val="nil"/>
              <w:bottom w:val="single" w:sz="8" w:space="0" w:color="B3EFFD"/>
              <w:right w:val="nil"/>
            </w:tcBorders>
            <w:shd w:val="clear" w:color="000000" w:fill="FFFFFF"/>
            <w:vAlign w:val="center"/>
            <w:hideMark/>
          </w:tcPr>
          <w:p w14:paraId="7181B69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1847309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175</w:t>
            </w:r>
          </w:p>
        </w:tc>
      </w:tr>
      <w:tr w:rsidR="008E7F25" w:rsidRPr="008E7F25" w14:paraId="5465E40E" w14:textId="77777777" w:rsidTr="00562EBD">
        <w:trPr>
          <w:trHeight w:val="300"/>
          <w:jc w:val="center"/>
        </w:trPr>
        <w:tc>
          <w:tcPr>
            <w:tcW w:w="904" w:type="pct"/>
            <w:vMerge/>
            <w:tcBorders>
              <w:top w:val="nil"/>
              <w:left w:val="nil"/>
              <w:bottom w:val="single" w:sz="8" w:space="0" w:color="B3EFFD"/>
              <w:right w:val="nil"/>
            </w:tcBorders>
            <w:vAlign w:val="center"/>
            <w:hideMark/>
          </w:tcPr>
          <w:p w14:paraId="125A0AC0"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35B2604"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ACE3F1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Medium Pressure</w:t>
            </w:r>
          </w:p>
        </w:tc>
        <w:tc>
          <w:tcPr>
            <w:tcW w:w="501" w:type="pct"/>
            <w:tcBorders>
              <w:top w:val="nil"/>
              <w:left w:val="nil"/>
              <w:bottom w:val="single" w:sz="8" w:space="0" w:color="B3EFFD"/>
              <w:right w:val="nil"/>
            </w:tcBorders>
            <w:shd w:val="clear" w:color="000000" w:fill="FFFFFF"/>
            <w:vAlign w:val="center"/>
            <w:hideMark/>
          </w:tcPr>
          <w:p w14:paraId="55584FA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37F5310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217</w:t>
            </w:r>
          </w:p>
        </w:tc>
      </w:tr>
      <w:tr w:rsidR="008E7F25" w:rsidRPr="008E7F25" w14:paraId="503B416F" w14:textId="77777777" w:rsidTr="00562EBD">
        <w:trPr>
          <w:trHeight w:val="300"/>
          <w:jc w:val="center"/>
        </w:trPr>
        <w:tc>
          <w:tcPr>
            <w:tcW w:w="904" w:type="pct"/>
            <w:vMerge/>
            <w:tcBorders>
              <w:top w:val="nil"/>
              <w:left w:val="nil"/>
              <w:bottom w:val="single" w:sz="8" w:space="0" w:color="B3EFFD"/>
              <w:right w:val="nil"/>
            </w:tcBorders>
            <w:vAlign w:val="center"/>
            <w:hideMark/>
          </w:tcPr>
          <w:p w14:paraId="63EACE1E" w14:textId="77777777" w:rsidR="008E7F25" w:rsidRPr="008E7F25" w:rsidRDefault="008E7F25" w:rsidP="008E7F25">
            <w:pPr>
              <w:rPr>
                <w:rFonts w:ascii="Arial Narrow" w:hAnsi="Arial Narrow" w:cs="Calibri"/>
                <w:color w:val="000000"/>
                <w:sz w:val="20"/>
              </w:rPr>
            </w:pPr>
          </w:p>
        </w:tc>
        <w:tc>
          <w:tcPr>
            <w:tcW w:w="1454" w:type="pct"/>
            <w:vMerge w:val="restart"/>
            <w:tcBorders>
              <w:top w:val="nil"/>
              <w:left w:val="nil"/>
              <w:bottom w:val="single" w:sz="8" w:space="0" w:color="B3EFFD"/>
              <w:right w:val="nil"/>
            </w:tcBorders>
            <w:shd w:val="clear" w:color="000000" w:fill="FFFFFF"/>
            <w:vAlign w:val="center"/>
            <w:hideMark/>
          </w:tcPr>
          <w:p w14:paraId="41F2375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Midstream CFS</w:t>
            </w:r>
          </w:p>
        </w:tc>
        <w:tc>
          <w:tcPr>
            <w:tcW w:w="1690" w:type="pct"/>
            <w:tcBorders>
              <w:top w:val="nil"/>
              <w:left w:val="nil"/>
              <w:bottom w:val="single" w:sz="8" w:space="0" w:color="B3EFFD"/>
              <w:right w:val="nil"/>
            </w:tcBorders>
            <w:shd w:val="clear" w:color="000000" w:fill="FFFFFF"/>
            <w:noWrap/>
            <w:vAlign w:val="center"/>
            <w:hideMark/>
          </w:tcPr>
          <w:p w14:paraId="04426B7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Automatic Conveyor Broiler</w:t>
            </w:r>
          </w:p>
        </w:tc>
        <w:tc>
          <w:tcPr>
            <w:tcW w:w="501" w:type="pct"/>
            <w:tcBorders>
              <w:top w:val="nil"/>
              <w:left w:val="nil"/>
              <w:bottom w:val="single" w:sz="8" w:space="0" w:color="B3EFFD"/>
              <w:right w:val="nil"/>
            </w:tcBorders>
            <w:shd w:val="clear" w:color="000000" w:fill="FFFFFF"/>
            <w:vAlign w:val="center"/>
            <w:hideMark/>
          </w:tcPr>
          <w:p w14:paraId="032159B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317AD49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21</w:t>
            </w:r>
          </w:p>
        </w:tc>
      </w:tr>
      <w:tr w:rsidR="008E7F25" w:rsidRPr="008E7F25" w14:paraId="15411558" w14:textId="77777777" w:rsidTr="00562EBD">
        <w:trPr>
          <w:trHeight w:val="300"/>
          <w:jc w:val="center"/>
        </w:trPr>
        <w:tc>
          <w:tcPr>
            <w:tcW w:w="904" w:type="pct"/>
            <w:vMerge/>
            <w:tcBorders>
              <w:top w:val="nil"/>
              <w:left w:val="nil"/>
              <w:bottom w:val="single" w:sz="8" w:space="0" w:color="B3EFFD"/>
              <w:right w:val="nil"/>
            </w:tcBorders>
            <w:vAlign w:val="center"/>
            <w:hideMark/>
          </w:tcPr>
          <w:p w14:paraId="0C4A2B39"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468F2C4"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1936008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Combination Oven</w:t>
            </w:r>
          </w:p>
        </w:tc>
        <w:tc>
          <w:tcPr>
            <w:tcW w:w="501" w:type="pct"/>
            <w:tcBorders>
              <w:top w:val="nil"/>
              <w:left w:val="nil"/>
              <w:bottom w:val="single" w:sz="8" w:space="0" w:color="B3EFFD"/>
              <w:right w:val="nil"/>
            </w:tcBorders>
            <w:shd w:val="clear" w:color="000000" w:fill="FFFFFF"/>
            <w:vAlign w:val="center"/>
            <w:hideMark/>
          </w:tcPr>
          <w:p w14:paraId="47BE0A4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609D7FE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4F921216" w14:textId="77777777" w:rsidTr="00562EBD">
        <w:trPr>
          <w:trHeight w:val="300"/>
          <w:jc w:val="center"/>
        </w:trPr>
        <w:tc>
          <w:tcPr>
            <w:tcW w:w="904" w:type="pct"/>
            <w:vMerge/>
            <w:tcBorders>
              <w:top w:val="nil"/>
              <w:left w:val="nil"/>
              <w:bottom w:val="single" w:sz="8" w:space="0" w:color="B3EFFD"/>
              <w:right w:val="nil"/>
            </w:tcBorders>
            <w:vAlign w:val="center"/>
            <w:hideMark/>
          </w:tcPr>
          <w:p w14:paraId="7CDC8291"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3289FE52"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2EE5D3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Convection Oven</w:t>
            </w:r>
          </w:p>
        </w:tc>
        <w:tc>
          <w:tcPr>
            <w:tcW w:w="501" w:type="pct"/>
            <w:tcBorders>
              <w:top w:val="nil"/>
              <w:left w:val="nil"/>
              <w:bottom w:val="single" w:sz="8" w:space="0" w:color="B3EFFD"/>
              <w:right w:val="nil"/>
            </w:tcBorders>
            <w:shd w:val="clear" w:color="000000" w:fill="FFFFFF"/>
            <w:vAlign w:val="center"/>
            <w:hideMark/>
          </w:tcPr>
          <w:p w14:paraId="3D79ECA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0977AF7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16</w:t>
            </w:r>
          </w:p>
        </w:tc>
      </w:tr>
      <w:tr w:rsidR="008E7F25" w:rsidRPr="008E7F25" w14:paraId="3669A91D" w14:textId="77777777" w:rsidTr="00562EBD">
        <w:trPr>
          <w:trHeight w:val="300"/>
          <w:jc w:val="center"/>
        </w:trPr>
        <w:tc>
          <w:tcPr>
            <w:tcW w:w="904" w:type="pct"/>
            <w:vMerge/>
            <w:tcBorders>
              <w:top w:val="nil"/>
              <w:left w:val="nil"/>
              <w:bottom w:val="single" w:sz="8" w:space="0" w:color="B3EFFD"/>
              <w:right w:val="nil"/>
            </w:tcBorders>
            <w:vAlign w:val="center"/>
            <w:hideMark/>
          </w:tcPr>
          <w:p w14:paraId="31CCAAE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3C49897"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81E8F5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Dishwasher</w:t>
            </w:r>
          </w:p>
        </w:tc>
        <w:tc>
          <w:tcPr>
            <w:tcW w:w="501" w:type="pct"/>
            <w:tcBorders>
              <w:top w:val="nil"/>
              <w:left w:val="nil"/>
              <w:bottom w:val="single" w:sz="8" w:space="0" w:color="B3EFFD"/>
              <w:right w:val="nil"/>
            </w:tcBorders>
            <w:shd w:val="clear" w:color="000000" w:fill="FFFFFF"/>
            <w:vAlign w:val="center"/>
            <w:hideMark/>
          </w:tcPr>
          <w:p w14:paraId="476D656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AD7086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w:t>
            </w:r>
          </w:p>
        </w:tc>
      </w:tr>
      <w:tr w:rsidR="008E7F25" w:rsidRPr="008E7F25" w14:paraId="5D399F0A" w14:textId="77777777" w:rsidTr="00562EBD">
        <w:trPr>
          <w:trHeight w:val="300"/>
          <w:jc w:val="center"/>
        </w:trPr>
        <w:tc>
          <w:tcPr>
            <w:tcW w:w="904" w:type="pct"/>
            <w:vMerge/>
            <w:tcBorders>
              <w:top w:val="nil"/>
              <w:left w:val="nil"/>
              <w:bottom w:val="single" w:sz="8" w:space="0" w:color="B3EFFD"/>
              <w:right w:val="nil"/>
            </w:tcBorders>
            <w:vAlign w:val="center"/>
            <w:hideMark/>
          </w:tcPr>
          <w:p w14:paraId="0E898DA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4E0B605C"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257C817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Fryer</w:t>
            </w:r>
          </w:p>
        </w:tc>
        <w:tc>
          <w:tcPr>
            <w:tcW w:w="501" w:type="pct"/>
            <w:tcBorders>
              <w:top w:val="nil"/>
              <w:left w:val="nil"/>
              <w:bottom w:val="single" w:sz="8" w:space="0" w:color="B3EFFD"/>
              <w:right w:val="nil"/>
            </w:tcBorders>
            <w:shd w:val="clear" w:color="000000" w:fill="FFFFFF"/>
            <w:vAlign w:val="center"/>
            <w:hideMark/>
          </w:tcPr>
          <w:p w14:paraId="347F761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18E3261B"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56</w:t>
            </w:r>
          </w:p>
        </w:tc>
      </w:tr>
      <w:tr w:rsidR="008E7F25" w:rsidRPr="008E7F25" w14:paraId="7CA672DE" w14:textId="77777777" w:rsidTr="00562EBD">
        <w:trPr>
          <w:trHeight w:val="300"/>
          <w:jc w:val="center"/>
        </w:trPr>
        <w:tc>
          <w:tcPr>
            <w:tcW w:w="904" w:type="pct"/>
            <w:vMerge/>
            <w:tcBorders>
              <w:top w:val="nil"/>
              <w:left w:val="nil"/>
              <w:bottom w:val="single" w:sz="8" w:space="0" w:color="B3EFFD"/>
              <w:right w:val="nil"/>
            </w:tcBorders>
            <w:vAlign w:val="center"/>
            <w:hideMark/>
          </w:tcPr>
          <w:p w14:paraId="06973C8C"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72FA6846"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B7F461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Griddle</w:t>
            </w:r>
          </w:p>
        </w:tc>
        <w:tc>
          <w:tcPr>
            <w:tcW w:w="501" w:type="pct"/>
            <w:tcBorders>
              <w:top w:val="nil"/>
              <w:left w:val="nil"/>
              <w:bottom w:val="single" w:sz="8" w:space="0" w:color="B3EFFD"/>
              <w:right w:val="nil"/>
            </w:tcBorders>
            <w:shd w:val="clear" w:color="000000" w:fill="FFFFFF"/>
            <w:vAlign w:val="center"/>
            <w:hideMark/>
          </w:tcPr>
          <w:p w14:paraId="2CB068D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06B22E4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7</w:t>
            </w:r>
          </w:p>
        </w:tc>
      </w:tr>
      <w:tr w:rsidR="008E7F25" w:rsidRPr="008E7F25" w14:paraId="22D6E42B" w14:textId="77777777" w:rsidTr="00562EBD">
        <w:trPr>
          <w:trHeight w:val="300"/>
          <w:jc w:val="center"/>
        </w:trPr>
        <w:tc>
          <w:tcPr>
            <w:tcW w:w="904" w:type="pct"/>
            <w:vMerge/>
            <w:tcBorders>
              <w:top w:val="nil"/>
              <w:left w:val="nil"/>
              <w:bottom w:val="single" w:sz="8" w:space="0" w:color="B3EFFD"/>
              <w:right w:val="nil"/>
            </w:tcBorders>
            <w:vAlign w:val="center"/>
            <w:hideMark/>
          </w:tcPr>
          <w:p w14:paraId="1891B260"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874CCF1"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23E6F8A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Infrared Salamander Broiler</w:t>
            </w:r>
          </w:p>
        </w:tc>
        <w:tc>
          <w:tcPr>
            <w:tcW w:w="501" w:type="pct"/>
            <w:tcBorders>
              <w:top w:val="nil"/>
              <w:left w:val="nil"/>
              <w:bottom w:val="single" w:sz="8" w:space="0" w:color="B3EFFD"/>
              <w:right w:val="nil"/>
            </w:tcBorders>
            <w:shd w:val="clear" w:color="000000" w:fill="FFFFFF"/>
            <w:vAlign w:val="center"/>
            <w:hideMark/>
          </w:tcPr>
          <w:p w14:paraId="6EDD832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2FDEF6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0C3E06C9" w14:textId="77777777" w:rsidTr="00562EBD">
        <w:trPr>
          <w:trHeight w:val="300"/>
          <w:jc w:val="center"/>
        </w:trPr>
        <w:tc>
          <w:tcPr>
            <w:tcW w:w="904" w:type="pct"/>
            <w:vMerge/>
            <w:tcBorders>
              <w:top w:val="nil"/>
              <w:left w:val="nil"/>
              <w:bottom w:val="single" w:sz="8" w:space="0" w:color="B3EFFD"/>
              <w:right w:val="nil"/>
            </w:tcBorders>
            <w:vAlign w:val="center"/>
            <w:hideMark/>
          </w:tcPr>
          <w:p w14:paraId="28FC089C"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67E30AFB"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C2935E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Kitchen Demand Ventilation Controls</w:t>
            </w:r>
          </w:p>
        </w:tc>
        <w:tc>
          <w:tcPr>
            <w:tcW w:w="501" w:type="pct"/>
            <w:tcBorders>
              <w:top w:val="nil"/>
              <w:left w:val="nil"/>
              <w:bottom w:val="single" w:sz="8" w:space="0" w:color="B3EFFD"/>
              <w:right w:val="nil"/>
            </w:tcBorders>
            <w:shd w:val="clear" w:color="000000" w:fill="FFFFFF"/>
            <w:vAlign w:val="center"/>
            <w:hideMark/>
          </w:tcPr>
          <w:p w14:paraId="24047B1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AF1E07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205B9FA4" w14:textId="77777777" w:rsidTr="00562EBD">
        <w:trPr>
          <w:trHeight w:val="300"/>
          <w:jc w:val="center"/>
        </w:trPr>
        <w:tc>
          <w:tcPr>
            <w:tcW w:w="904" w:type="pct"/>
            <w:vMerge/>
            <w:tcBorders>
              <w:top w:val="nil"/>
              <w:left w:val="nil"/>
              <w:bottom w:val="single" w:sz="8" w:space="0" w:color="B3EFFD"/>
              <w:right w:val="nil"/>
            </w:tcBorders>
            <w:vAlign w:val="center"/>
            <w:hideMark/>
          </w:tcPr>
          <w:p w14:paraId="42970BA9" w14:textId="77777777" w:rsidR="008E7F25" w:rsidRPr="008E7F25" w:rsidRDefault="008E7F25" w:rsidP="008E7F25">
            <w:pPr>
              <w:rPr>
                <w:rFonts w:ascii="Arial Narrow" w:hAnsi="Arial Narrow" w:cs="Calibri"/>
                <w:color w:val="000000"/>
                <w:sz w:val="20"/>
              </w:rPr>
            </w:pPr>
          </w:p>
        </w:tc>
        <w:tc>
          <w:tcPr>
            <w:tcW w:w="1454" w:type="pct"/>
            <w:vMerge w:val="restart"/>
            <w:tcBorders>
              <w:top w:val="nil"/>
              <w:left w:val="nil"/>
              <w:bottom w:val="single" w:sz="8" w:space="0" w:color="B3EFFD"/>
              <w:right w:val="nil"/>
            </w:tcBorders>
            <w:shd w:val="clear" w:color="000000" w:fill="FFFFFF"/>
            <w:vAlign w:val="center"/>
            <w:hideMark/>
          </w:tcPr>
          <w:p w14:paraId="37A7268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Prescriptive</w:t>
            </w:r>
          </w:p>
        </w:tc>
        <w:tc>
          <w:tcPr>
            <w:tcW w:w="1690" w:type="pct"/>
            <w:tcBorders>
              <w:top w:val="nil"/>
              <w:left w:val="nil"/>
              <w:bottom w:val="single" w:sz="8" w:space="0" w:color="B3EFFD"/>
              <w:right w:val="nil"/>
            </w:tcBorders>
            <w:shd w:val="clear" w:color="000000" w:fill="FFFFFF"/>
            <w:noWrap/>
            <w:vAlign w:val="center"/>
            <w:hideMark/>
          </w:tcPr>
          <w:p w14:paraId="227E554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Chemical Descaling</w:t>
            </w:r>
          </w:p>
        </w:tc>
        <w:tc>
          <w:tcPr>
            <w:tcW w:w="501" w:type="pct"/>
            <w:tcBorders>
              <w:top w:val="nil"/>
              <w:left w:val="nil"/>
              <w:bottom w:val="single" w:sz="8" w:space="0" w:color="B3EFFD"/>
              <w:right w:val="nil"/>
            </w:tcBorders>
            <w:shd w:val="clear" w:color="000000" w:fill="FFFFFF"/>
            <w:vAlign w:val="center"/>
            <w:hideMark/>
          </w:tcPr>
          <w:p w14:paraId="639B244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1CC295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66DF472E" w14:textId="77777777" w:rsidTr="00562EBD">
        <w:trPr>
          <w:trHeight w:val="300"/>
          <w:jc w:val="center"/>
        </w:trPr>
        <w:tc>
          <w:tcPr>
            <w:tcW w:w="904" w:type="pct"/>
            <w:vMerge/>
            <w:tcBorders>
              <w:top w:val="nil"/>
              <w:left w:val="nil"/>
              <w:bottom w:val="single" w:sz="8" w:space="0" w:color="B3EFFD"/>
              <w:right w:val="nil"/>
            </w:tcBorders>
            <w:vAlign w:val="center"/>
            <w:hideMark/>
          </w:tcPr>
          <w:p w14:paraId="76081BA9"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301A0E5E"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2A5FC3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Process</w:t>
            </w:r>
          </w:p>
        </w:tc>
        <w:tc>
          <w:tcPr>
            <w:tcW w:w="501" w:type="pct"/>
            <w:tcBorders>
              <w:top w:val="nil"/>
              <w:left w:val="nil"/>
              <w:bottom w:val="single" w:sz="8" w:space="0" w:color="B3EFFD"/>
              <w:right w:val="nil"/>
            </w:tcBorders>
            <w:shd w:val="clear" w:color="000000" w:fill="FFFFFF"/>
            <w:vAlign w:val="center"/>
            <w:hideMark/>
          </w:tcPr>
          <w:p w14:paraId="64CADD6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59C43BB"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r>
      <w:tr w:rsidR="008E7F25" w:rsidRPr="008E7F25" w14:paraId="0A07ED2C" w14:textId="77777777" w:rsidTr="00562EBD">
        <w:trPr>
          <w:trHeight w:val="300"/>
          <w:jc w:val="center"/>
        </w:trPr>
        <w:tc>
          <w:tcPr>
            <w:tcW w:w="904" w:type="pct"/>
            <w:vMerge/>
            <w:tcBorders>
              <w:top w:val="nil"/>
              <w:left w:val="nil"/>
              <w:bottom w:val="single" w:sz="8" w:space="0" w:color="B3EFFD"/>
              <w:right w:val="nil"/>
            </w:tcBorders>
            <w:vAlign w:val="center"/>
            <w:hideMark/>
          </w:tcPr>
          <w:p w14:paraId="1EBA9F48"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787D5263"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ACE99D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Space Heating</w:t>
            </w:r>
          </w:p>
        </w:tc>
        <w:tc>
          <w:tcPr>
            <w:tcW w:w="501" w:type="pct"/>
            <w:tcBorders>
              <w:top w:val="nil"/>
              <w:left w:val="nil"/>
              <w:bottom w:val="single" w:sz="8" w:space="0" w:color="B3EFFD"/>
              <w:right w:val="nil"/>
            </w:tcBorders>
            <w:shd w:val="clear" w:color="000000" w:fill="FFFFFF"/>
            <w:vAlign w:val="center"/>
            <w:hideMark/>
          </w:tcPr>
          <w:p w14:paraId="62F1EE3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64D2EC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25</w:t>
            </w:r>
          </w:p>
        </w:tc>
      </w:tr>
      <w:tr w:rsidR="008E7F25" w:rsidRPr="008E7F25" w14:paraId="1FE7B2AE" w14:textId="77777777" w:rsidTr="00562EBD">
        <w:trPr>
          <w:trHeight w:val="300"/>
          <w:jc w:val="center"/>
        </w:trPr>
        <w:tc>
          <w:tcPr>
            <w:tcW w:w="904" w:type="pct"/>
            <w:vMerge/>
            <w:tcBorders>
              <w:top w:val="nil"/>
              <w:left w:val="nil"/>
              <w:bottom w:val="single" w:sz="8" w:space="0" w:color="B3EFFD"/>
              <w:right w:val="nil"/>
            </w:tcBorders>
            <w:vAlign w:val="center"/>
            <w:hideMark/>
          </w:tcPr>
          <w:p w14:paraId="6D226E0C"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5CE4C3FC"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4F3F7DA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Combination Oven</w:t>
            </w:r>
          </w:p>
        </w:tc>
        <w:tc>
          <w:tcPr>
            <w:tcW w:w="501" w:type="pct"/>
            <w:tcBorders>
              <w:top w:val="nil"/>
              <w:left w:val="nil"/>
              <w:bottom w:val="single" w:sz="8" w:space="0" w:color="B3EFFD"/>
              <w:right w:val="nil"/>
            </w:tcBorders>
            <w:shd w:val="clear" w:color="000000" w:fill="FFFFFF"/>
            <w:vAlign w:val="center"/>
            <w:hideMark/>
          </w:tcPr>
          <w:p w14:paraId="51C53B9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168C500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412CFBF8" w14:textId="77777777" w:rsidTr="00562EBD">
        <w:trPr>
          <w:trHeight w:val="300"/>
          <w:jc w:val="center"/>
        </w:trPr>
        <w:tc>
          <w:tcPr>
            <w:tcW w:w="904" w:type="pct"/>
            <w:vMerge/>
            <w:tcBorders>
              <w:top w:val="nil"/>
              <w:left w:val="nil"/>
              <w:bottom w:val="single" w:sz="8" w:space="0" w:color="B3EFFD"/>
              <w:right w:val="nil"/>
            </w:tcBorders>
            <w:vAlign w:val="center"/>
            <w:hideMark/>
          </w:tcPr>
          <w:p w14:paraId="16BE7A48"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465D10F"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111E91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Compressed Air Heat Recovery</w:t>
            </w:r>
          </w:p>
        </w:tc>
        <w:tc>
          <w:tcPr>
            <w:tcW w:w="501" w:type="pct"/>
            <w:tcBorders>
              <w:top w:val="nil"/>
              <w:left w:val="nil"/>
              <w:bottom w:val="single" w:sz="8" w:space="0" w:color="B3EFFD"/>
              <w:right w:val="nil"/>
            </w:tcBorders>
            <w:shd w:val="clear" w:color="000000" w:fill="FFFFFF"/>
            <w:vAlign w:val="center"/>
            <w:hideMark/>
          </w:tcPr>
          <w:p w14:paraId="572708F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0F90CD9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6D7BD565" w14:textId="77777777" w:rsidTr="00562EBD">
        <w:trPr>
          <w:trHeight w:val="300"/>
          <w:jc w:val="center"/>
        </w:trPr>
        <w:tc>
          <w:tcPr>
            <w:tcW w:w="904" w:type="pct"/>
            <w:vMerge/>
            <w:tcBorders>
              <w:top w:val="nil"/>
              <w:left w:val="nil"/>
              <w:bottom w:val="single" w:sz="8" w:space="0" w:color="B3EFFD"/>
              <w:right w:val="nil"/>
            </w:tcBorders>
            <w:vAlign w:val="center"/>
            <w:hideMark/>
          </w:tcPr>
          <w:p w14:paraId="75CB1D3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0C2C3201"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1687093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Fryer</w:t>
            </w:r>
          </w:p>
        </w:tc>
        <w:tc>
          <w:tcPr>
            <w:tcW w:w="501" w:type="pct"/>
            <w:tcBorders>
              <w:top w:val="nil"/>
              <w:left w:val="nil"/>
              <w:bottom w:val="single" w:sz="8" w:space="0" w:color="B3EFFD"/>
              <w:right w:val="nil"/>
            </w:tcBorders>
            <w:shd w:val="clear" w:color="000000" w:fill="FFFFFF"/>
            <w:vAlign w:val="center"/>
            <w:hideMark/>
          </w:tcPr>
          <w:p w14:paraId="557A177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7E313C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24</w:t>
            </w:r>
          </w:p>
        </w:tc>
      </w:tr>
      <w:tr w:rsidR="008E7F25" w:rsidRPr="008E7F25" w14:paraId="3BCF210A" w14:textId="77777777" w:rsidTr="00562EBD">
        <w:trPr>
          <w:trHeight w:val="300"/>
          <w:jc w:val="center"/>
        </w:trPr>
        <w:tc>
          <w:tcPr>
            <w:tcW w:w="904" w:type="pct"/>
            <w:vMerge/>
            <w:tcBorders>
              <w:top w:val="nil"/>
              <w:left w:val="nil"/>
              <w:bottom w:val="single" w:sz="8" w:space="0" w:color="B3EFFD"/>
              <w:right w:val="nil"/>
            </w:tcBorders>
            <w:vAlign w:val="center"/>
            <w:hideMark/>
          </w:tcPr>
          <w:p w14:paraId="42B684CB"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6F113862"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2AD033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High Efficiency Boiler</w:t>
            </w:r>
          </w:p>
        </w:tc>
        <w:tc>
          <w:tcPr>
            <w:tcW w:w="501" w:type="pct"/>
            <w:tcBorders>
              <w:top w:val="nil"/>
              <w:left w:val="nil"/>
              <w:bottom w:val="single" w:sz="8" w:space="0" w:color="B3EFFD"/>
              <w:right w:val="nil"/>
            </w:tcBorders>
            <w:shd w:val="clear" w:color="000000" w:fill="FFFFFF"/>
            <w:vAlign w:val="center"/>
            <w:hideMark/>
          </w:tcPr>
          <w:p w14:paraId="4261E38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063480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15</w:t>
            </w:r>
          </w:p>
        </w:tc>
      </w:tr>
      <w:tr w:rsidR="008E7F25" w:rsidRPr="008E7F25" w14:paraId="06D3F648" w14:textId="77777777" w:rsidTr="00562EBD">
        <w:trPr>
          <w:trHeight w:val="300"/>
          <w:jc w:val="center"/>
        </w:trPr>
        <w:tc>
          <w:tcPr>
            <w:tcW w:w="904" w:type="pct"/>
            <w:vMerge/>
            <w:tcBorders>
              <w:top w:val="nil"/>
              <w:left w:val="nil"/>
              <w:bottom w:val="single" w:sz="8" w:space="0" w:color="B3EFFD"/>
              <w:right w:val="nil"/>
            </w:tcBorders>
            <w:vAlign w:val="center"/>
            <w:hideMark/>
          </w:tcPr>
          <w:p w14:paraId="1433571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0A03099"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6C75160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High Efficiency Furnace</w:t>
            </w:r>
          </w:p>
        </w:tc>
        <w:tc>
          <w:tcPr>
            <w:tcW w:w="501" w:type="pct"/>
            <w:tcBorders>
              <w:top w:val="nil"/>
              <w:left w:val="nil"/>
              <w:bottom w:val="single" w:sz="8" w:space="0" w:color="B3EFFD"/>
              <w:right w:val="nil"/>
            </w:tcBorders>
            <w:shd w:val="clear" w:color="000000" w:fill="FFFFFF"/>
            <w:vAlign w:val="center"/>
            <w:hideMark/>
          </w:tcPr>
          <w:p w14:paraId="62D9F59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EAF516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67</w:t>
            </w:r>
          </w:p>
        </w:tc>
      </w:tr>
      <w:tr w:rsidR="008E7F25" w:rsidRPr="008E7F25" w14:paraId="41FE081E" w14:textId="77777777" w:rsidTr="00562EBD">
        <w:trPr>
          <w:trHeight w:val="300"/>
          <w:jc w:val="center"/>
        </w:trPr>
        <w:tc>
          <w:tcPr>
            <w:tcW w:w="904" w:type="pct"/>
            <w:vMerge/>
            <w:tcBorders>
              <w:top w:val="nil"/>
              <w:left w:val="nil"/>
              <w:bottom w:val="single" w:sz="8" w:space="0" w:color="B3EFFD"/>
              <w:right w:val="nil"/>
            </w:tcBorders>
            <w:vAlign w:val="center"/>
            <w:hideMark/>
          </w:tcPr>
          <w:p w14:paraId="0C9BCB4D"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4FD303B7"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6D426CE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Infrared Charbroiler</w:t>
            </w:r>
          </w:p>
        </w:tc>
        <w:tc>
          <w:tcPr>
            <w:tcW w:w="501" w:type="pct"/>
            <w:tcBorders>
              <w:top w:val="nil"/>
              <w:left w:val="nil"/>
              <w:bottom w:val="single" w:sz="8" w:space="0" w:color="B3EFFD"/>
              <w:right w:val="nil"/>
            </w:tcBorders>
            <w:shd w:val="clear" w:color="000000" w:fill="FFFFFF"/>
            <w:vAlign w:val="center"/>
            <w:hideMark/>
          </w:tcPr>
          <w:p w14:paraId="2858C99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13965A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7A76A3C2" w14:textId="77777777" w:rsidTr="00562EBD">
        <w:trPr>
          <w:trHeight w:val="300"/>
          <w:jc w:val="center"/>
        </w:trPr>
        <w:tc>
          <w:tcPr>
            <w:tcW w:w="904" w:type="pct"/>
            <w:vMerge/>
            <w:tcBorders>
              <w:top w:val="nil"/>
              <w:left w:val="nil"/>
              <w:bottom w:val="single" w:sz="8" w:space="0" w:color="B3EFFD"/>
              <w:right w:val="nil"/>
            </w:tcBorders>
            <w:vAlign w:val="center"/>
            <w:hideMark/>
          </w:tcPr>
          <w:p w14:paraId="498A4D5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59C54E9B"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16567E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Infrared Heaters</w:t>
            </w:r>
          </w:p>
        </w:tc>
        <w:tc>
          <w:tcPr>
            <w:tcW w:w="501" w:type="pct"/>
            <w:tcBorders>
              <w:top w:val="nil"/>
              <w:left w:val="nil"/>
              <w:bottom w:val="single" w:sz="8" w:space="0" w:color="B3EFFD"/>
              <w:right w:val="nil"/>
            </w:tcBorders>
            <w:shd w:val="clear" w:color="000000" w:fill="FFFFFF"/>
            <w:vAlign w:val="center"/>
            <w:hideMark/>
          </w:tcPr>
          <w:p w14:paraId="2A4FC95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1EC89F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2AC7D93A" w14:textId="77777777" w:rsidTr="00562EBD">
        <w:trPr>
          <w:trHeight w:val="300"/>
          <w:jc w:val="center"/>
        </w:trPr>
        <w:tc>
          <w:tcPr>
            <w:tcW w:w="904" w:type="pct"/>
            <w:vMerge/>
            <w:tcBorders>
              <w:top w:val="nil"/>
              <w:left w:val="nil"/>
              <w:bottom w:val="single" w:sz="8" w:space="0" w:color="B3EFFD"/>
              <w:right w:val="nil"/>
            </w:tcBorders>
            <w:vAlign w:val="center"/>
            <w:hideMark/>
          </w:tcPr>
          <w:p w14:paraId="347540C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1425947"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3967A38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Pasta Cooker</w:t>
            </w:r>
          </w:p>
        </w:tc>
        <w:tc>
          <w:tcPr>
            <w:tcW w:w="501" w:type="pct"/>
            <w:tcBorders>
              <w:top w:val="nil"/>
              <w:left w:val="nil"/>
              <w:bottom w:val="single" w:sz="8" w:space="0" w:color="B3EFFD"/>
              <w:right w:val="nil"/>
            </w:tcBorders>
            <w:shd w:val="clear" w:color="000000" w:fill="FFFFFF"/>
            <w:vAlign w:val="center"/>
            <w:hideMark/>
          </w:tcPr>
          <w:p w14:paraId="57F853D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6CB65AD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20AF39BA" w14:textId="77777777" w:rsidTr="00562EBD">
        <w:trPr>
          <w:trHeight w:val="300"/>
          <w:jc w:val="center"/>
        </w:trPr>
        <w:tc>
          <w:tcPr>
            <w:tcW w:w="904" w:type="pct"/>
            <w:vMerge/>
            <w:tcBorders>
              <w:top w:val="nil"/>
              <w:left w:val="nil"/>
              <w:bottom w:val="single" w:sz="8" w:space="0" w:color="B3EFFD"/>
              <w:right w:val="nil"/>
            </w:tcBorders>
            <w:vAlign w:val="center"/>
            <w:hideMark/>
          </w:tcPr>
          <w:p w14:paraId="4FE547EE"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A0568B4"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2C8E82C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Pipe Insulation</w:t>
            </w:r>
          </w:p>
        </w:tc>
        <w:tc>
          <w:tcPr>
            <w:tcW w:w="501" w:type="pct"/>
            <w:tcBorders>
              <w:top w:val="nil"/>
              <w:left w:val="nil"/>
              <w:bottom w:val="single" w:sz="8" w:space="0" w:color="B3EFFD"/>
              <w:right w:val="nil"/>
            </w:tcBorders>
            <w:shd w:val="clear" w:color="000000" w:fill="FFFFFF"/>
            <w:vAlign w:val="center"/>
            <w:hideMark/>
          </w:tcPr>
          <w:p w14:paraId="723CE24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Ln Ft</w:t>
            </w:r>
          </w:p>
        </w:tc>
        <w:tc>
          <w:tcPr>
            <w:tcW w:w="452" w:type="pct"/>
            <w:tcBorders>
              <w:top w:val="nil"/>
              <w:left w:val="nil"/>
              <w:bottom w:val="single" w:sz="8" w:space="0" w:color="B3EFFD"/>
              <w:right w:val="nil"/>
            </w:tcBorders>
            <w:shd w:val="clear" w:color="000000" w:fill="FFFFFF"/>
            <w:vAlign w:val="center"/>
            <w:hideMark/>
          </w:tcPr>
          <w:p w14:paraId="24C124D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1,307</w:t>
            </w:r>
          </w:p>
        </w:tc>
      </w:tr>
      <w:tr w:rsidR="008E7F25" w:rsidRPr="008E7F25" w14:paraId="2B2ED5DC" w14:textId="77777777" w:rsidTr="00562EBD">
        <w:trPr>
          <w:trHeight w:val="300"/>
          <w:jc w:val="center"/>
        </w:trPr>
        <w:tc>
          <w:tcPr>
            <w:tcW w:w="904" w:type="pct"/>
            <w:vMerge/>
            <w:tcBorders>
              <w:top w:val="nil"/>
              <w:left w:val="nil"/>
              <w:bottom w:val="single" w:sz="8" w:space="0" w:color="B3EFFD"/>
              <w:right w:val="nil"/>
            </w:tcBorders>
            <w:vAlign w:val="center"/>
            <w:hideMark/>
          </w:tcPr>
          <w:p w14:paraId="7D466471"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0883505"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5466BEE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Small Commercial Thermostat</w:t>
            </w:r>
          </w:p>
        </w:tc>
        <w:tc>
          <w:tcPr>
            <w:tcW w:w="501" w:type="pct"/>
            <w:tcBorders>
              <w:top w:val="nil"/>
              <w:left w:val="nil"/>
              <w:bottom w:val="single" w:sz="8" w:space="0" w:color="B3EFFD"/>
              <w:right w:val="nil"/>
            </w:tcBorders>
            <w:shd w:val="clear" w:color="000000" w:fill="FFFFFF"/>
            <w:vAlign w:val="center"/>
            <w:hideMark/>
          </w:tcPr>
          <w:p w14:paraId="04B7A08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1397373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6</w:t>
            </w:r>
          </w:p>
        </w:tc>
      </w:tr>
      <w:tr w:rsidR="008E7F25" w:rsidRPr="008E7F25" w14:paraId="6DB550CD" w14:textId="77777777" w:rsidTr="00562EBD">
        <w:trPr>
          <w:trHeight w:val="300"/>
          <w:jc w:val="center"/>
        </w:trPr>
        <w:tc>
          <w:tcPr>
            <w:tcW w:w="904" w:type="pct"/>
            <w:vMerge/>
            <w:tcBorders>
              <w:top w:val="nil"/>
              <w:left w:val="nil"/>
              <w:bottom w:val="single" w:sz="8" w:space="0" w:color="B3EFFD"/>
              <w:right w:val="nil"/>
            </w:tcBorders>
            <w:vAlign w:val="center"/>
            <w:hideMark/>
          </w:tcPr>
          <w:p w14:paraId="3ECF235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B8B0F28"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10D1298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Commercial</w:t>
            </w:r>
          </w:p>
        </w:tc>
        <w:tc>
          <w:tcPr>
            <w:tcW w:w="501" w:type="pct"/>
            <w:tcBorders>
              <w:top w:val="nil"/>
              <w:left w:val="nil"/>
              <w:bottom w:val="single" w:sz="8" w:space="0" w:color="B3EFFD"/>
              <w:right w:val="nil"/>
            </w:tcBorders>
            <w:shd w:val="clear" w:color="000000" w:fill="FFFFFF"/>
            <w:vAlign w:val="center"/>
            <w:hideMark/>
          </w:tcPr>
          <w:p w14:paraId="433207A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15BE6E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115</w:t>
            </w:r>
          </w:p>
        </w:tc>
      </w:tr>
      <w:tr w:rsidR="008E7F25" w:rsidRPr="008E7F25" w14:paraId="4AF15A8C" w14:textId="77777777" w:rsidTr="00562EBD">
        <w:trPr>
          <w:trHeight w:val="300"/>
          <w:jc w:val="center"/>
        </w:trPr>
        <w:tc>
          <w:tcPr>
            <w:tcW w:w="904" w:type="pct"/>
            <w:vMerge/>
            <w:tcBorders>
              <w:top w:val="nil"/>
              <w:left w:val="nil"/>
              <w:bottom w:val="single" w:sz="8" w:space="0" w:color="B3EFFD"/>
              <w:right w:val="nil"/>
            </w:tcBorders>
            <w:vAlign w:val="center"/>
            <w:hideMark/>
          </w:tcPr>
          <w:p w14:paraId="5FE9CD78"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77C5E52"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693B2E9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Dry Cleaner</w:t>
            </w:r>
          </w:p>
        </w:tc>
        <w:tc>
          <w:tcPr>
            <w:tcW w:w="501" w:type="pct"/>
            <w:tcBorders>
              <w:top w:val="nil"/>
              <w:left w:val="nil"/>
              <w:bottom w:val="single" w:sz="8" w:space="0" w:color="B3EFFD"/>
              <w:right w:val="nil"/>
            </w:tcBorders>
            <w:shd w:val="clear" w:color="000000" w:fill="FFFFFF"/>
            <w:vAlign w:val="center"/>
            <w:hideMark/>
          </w:tcPr>
          <w:p w14:paraId="1E76C5D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D90E6C1"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98</w:t>
            </w:r>
          </w:p>
        </w:tc>
      </w:tr>
      <w:tr w:rsidR="008E7F25" w:rsidRPr="008E7F25" w14:paraId="6E8088AA" w14:textId="77777777" w:rsidTr="00562EBD">
        <w:trPr>
          <w:trHeight w:val="300"/>
          <w:jc w:val="center"/>
        </w:trPr>
        <w:tc>
          <w:tcPr>
            <w:tcW w:w="904" w:type="pct"/>
            <w:vMerge/>
            <w:tcBorders>
              <w:top w:val="nil"/>
              <w:left w:val="nil"/>
              <w:bottom w:val="single" w:sz="8" w:space="0" w:color="B3EFFD"/>
              <w:right w:val="nil"/>
            </w:tcBorders>
            <w:vAlign w:val="center"/>
            <w:hideMark/>
          </w:tcPr>
          <w:p w14:paraId="282B7DEF"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278B01D5"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1AD2113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High Pressure</w:t>
            </w:r>
          </w:p>
        </w:tc>
        <w:tc>
          <w:tcPr>
            <w:tcW w:w="501" w:type="pct"/>
            <w:tcBorders>
              <w:top w:val="nil"/>
              <w:left w:val="nil"/>
              <w:bottom w:val="single" w:sz="8" w:space="0" w:color="B3EFFD"/>
              <w:right w:val="nil"/>
            </w:tcBorders>
            <w:shd w:val="clear" w:color="000000" w:fill="FFFFFF"/>
            <w:vAlign w:val="center"/>
            <w:hideMark/>
          </w:tcPr>
          <w:p w14:paraId="07EB0D6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F6CDDA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14</w:t>
            </w:r>
          </w:p>
        </w:tc>
      </w:tr>
      <w:tr w:rsidR="008E7F25" w:rsidRPr="008E7F25" w14:paraId="598BFA1A" w14:textId="77777777" w:rsidTr="00562EBD">
        <w:trPr>
          <w:trHeight w:val="300"/>
          <w:jc w:val="center"/>
        </w:trPr>
        <w:tc>
          <w:tcPr>
            <w:tcW w:w="904" w:type="pct"/>
            <w:vMerge/>
            <w:tcBorders>
              <w:top w:val="nil"/>
              <w:left w:val="nil"/>
              <w:bottom w:val="single" w:sz="8" w:space="0" w:color="B3EFFD"/>
              <w:right w:val="nil"/>
            </w:tcBorders>
            <w:vAlign w:val="center"/>
            <w:hideMark/>
          </w:tcPr>
          <w:p w14:paraId="5407CDA7"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4A696F16"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49D77CA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Medium Pressure</w:t>
            </w:r>
          </w:p>
        </w:tc>
        <w:tc>
          <w:tcPr>
            <w:tcW w:w="501" w:type="pct"/>
            <w:tcBorders>
              <w:top w:val="nil"/>
              <w:left w:val="nil"/>
              <w:bottom w:val="single" w:sz="8" w:space="0" w:color="B3EFFD"/>
              <w:right w:val="nil"/>
            </w:tcBorders>
            <w:shd w:val="clear" w:color="000000" w:fill="FFFFFF"/>
            <w:vAlign w:val="center"/>
            <w:hideMark/>
          </w:tcPr>
          <w:p w14:paraId="6AD5EE7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2C29C58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83</w:t>
            </w:r>
          </w:p>
        </w:tc>
      </w:tr>
      <w:tr w:rsidR="008E7F25" w:rsidRPr="008E7F25" w14:paraId="0EC668CD" w14:textId="77777777" w:rsidTr="00562EBD">
        <w:trPr>
          <w:trHeight w:val="300"/>
          <w:jc w:val="center"/>
        </w:trPr>
        <w:tc>
          <w:tcPr>
            <w:tcW w:w="904" w:type="pct"/>
            <w:vMerge/>
            <w:tcBorders>
              <w:top w:val="nil"/>
              <w:left w:val="nil"/>
              <w:bottom w:val="single" w:sz="8" w:space="0" w:color="B3EFFD"/>
              <w:right w:val="nil"/>
            </w:tcBorders>
            <w:vAlign w:val="center"/>
            <w:hideMark/>
          </w:tcPr>
          <w:p w14:paraId="6A068F69"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8B8926D"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7BD62CE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Water Heater</w:t>
            </w:r>
          </w:p>
        </w:tc>
        <w:tc>
          <w:tcPr>
            <w:tcW w:w="501" w:type="pct"/>
            <w:tcBorders>
              <w:top w:val="nil"/>
              <w:left w:val="nil"/>
              <w:bottom w:val="single" w:sz="8" w:space="0" w:color="B3EFFD"/>
              <w:right w:val="nil"/>
            </w:tcBorders>
            <w:shd w:val="clear" w:color="000000" w:fill="FFFFFF"/>
            <w:vAlign w:val="center"/>
            <w:hideMark/>
          </w:tcPr>
          <w:p w14:paraId="628644F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410422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3A5029E5" w14:textId="77777777" w:rsidTr="00562EBD">
        <w:trPr>
          <w:trHeight w:val="300"/>
          <w:jc w:val="center"/>
        </w:trPr>
        <w:tc>
          <w:tcPr>
            <w:tcW w:w="904" w:type="pct"/>
            <w:vMerge w:val="restart"/>
            <w:tcBorders>
              <w:top w:val="nil"/>
              <w:left w:val="nil"/>
              <w:bottom w:val="single" w:sz="8" w:space="0" w:color="036479"/>
              <w:right w:val="nil"/>
            </w:tcBorders>
            <w:shd w:val="clear" w:color="000000" w:fill="FFFFFF"/>
            <w:vAlign w:val="center"/>
            <w:hideMark/>
          </w:tcPr>
          <w:p w14:paraId="6CAF2E6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Public</w:t>
            </w:r>
          </w:p>
        </w:tc>
        <w:tc>
          <w:tcPr>
            <w:tcW w:w="1454" w:type="pct"/>
            <w:vMerge w:val="restart"/>
            <w:tcBorders>
              <w:top w:val="nil"/>
              <w:left w:val="nil"/>
              <w:bottom w:val="single" w:sz="8" w:space="0" w:color="B3EFFD"/>
              <w:right w:val="nil"/>
            </w:tcBorders>
            <w:shd w:val="clear" w:color="000000" w:fill="FFFFFF"/>
            <w:vAlign w:val="center"/>
            <w:hideMark/>
          </w:tcPr>
          <w:p w14:paraId="17940C8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Assessment Direct Install</w:t>
            </w:r>
          </w:p>
        </w:tc>
        <w:tc>
          <w:tcPr>
            <w:tcW w:w="1690" w:type="pct"/>
            <w:tcBorders>
              <w:top w:val="nil"/>
              <w:left w:val="nil"/>
              <w:bottom w:val="single" w:sz="8" w:space="0" w:color="B3EFFD"/>
              <w:right w:val="nil"/>
            </w:tcBorders>
            <w:shd w:val="clear" w:color="000000" w:fill="FFFFFF"/>
            <w:noWrap/>
            <w:vAlign w:val="center"/>
            <w:hideMark/>
          </w:tcPr>
          <w:p w14:paraId="25B121C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Faucet Aerator - Bath</w:t>
            </w:r>
          </w:p>
        </w:tc>
        <w:tc>
          <w:tcPr>
            <w:tcW w:w="501" w:type="pct"/>
            <w:tcBorders>
              <w:top w:val="nil"/>
              <w:left w:val="nil"/>
              <w:bottom w:val="single" w:sz="8" w:space="0" w:color="B3EFFD"/>
              <w:right w:val="nil"/>
            </w:tcBorders>
            <w:shd w:val="clear" w:color="000000" w:fill="FFFFFF"/>
            <w:vAlign w:val="center"/>
            <w:hideMark/>
          </w:tcPr>
          <w:p w14:paraId="1768E85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2EA63BC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40</w:t>
            </w:r>
          </w:p>
        </w:tc>
      </w:tr>
      <w:tr w:rsidR="008E7F25" w:rsidRPr="008E7F25" w14:paraId="5B532CFE" w14:textId="77777777" w:rsidTr="00562EBD">
        <w:trPr>
          <w:trHeight w:val="300"/>
          <w:jc w:val="center"/>
        </w:trPr>
        <w:tc>
          <w:tcPr>
            <w:tcW w:w="904" w:type="pct"/>
            <w:vMerge/>
            <w:tcBorders>
              <w:top w:val="nil"/>
              <w:left w:val="nil"/>
              <w:bottom w:val="single" w:sz="8" w:space="0" w:color="036479"/>
              <w:right w:val="nil"/>
            </w:tcBorders>
            <w:vAlign w:val="center"/>
            <w:hideMark/>
          </w:tcPr>
          <w:p w14:paraId="3063FF8C"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074F7109"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DB00B3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Faucet Aerator - Kitchen</w:t>
            </w:r>
          </w:p>
        </w:tc>
        <w:tc>
          <w:tcPr>
            <w:tcW w:w="501" w:type="pct"/>
            <w:tcBorders>
              <w:top w:val="nil"/>
              <w:left w:val="nil"/>
              <w:bottom w:val="single" w:sz="8" w:space="0" w:color="B3EFFD"/>
              <w:right w:val="nil"/>
            </w:tcBorders>
            <w:shd w:val="clear" w:color="000000" w:fill="FFFFFF"/>
            <w:vAlign w:val="center"/>
            <w:hideMark/>
          </w:tcPr>
          <w:p w14:paraId="35AADF2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73F880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305B4A6A" w14:textId="77777777" w:rsidTr="00562EBD">
        <w:trPr>
          <w:trHeight w:val="300"/>
          <w:jc w:val="center"/>
        </w:trPr>
        <w:tc>
          <w:tcPr>
            <w:tcW w:w="904" w:type="pct"/>
            <w:vMerge/>
            <w:tcBorders>
              <w:top w:val="nil"/>
              <w:left w:val="nil"/>
              <w:bottom w:val="single" w:sz="8" w:space="0" w:color="036479"/>
              <w:right w:val="nil"/>
            </w:tcBorders>
            <w:vAlign w:val="center"/>
            <w:hideMark/>
          </w:tcPr>
          <w:p w14:paraId="20F1F733"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7DA51AB8"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41FEF1B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Pre-Rinse Spray Valves</w:t>
            </w:r>
          </w:p>
        </w:tc>
        <w:tc>
          <w:tcPr>
            <w:tcW w:w="501" w:type="pct"/>
            <w:tcBorders>
              <w:top w:val="nil"/>
              <w:left w:val="nil"/>
              <w:bottom w:val="single" w:sz="8" w:space="0" w:color="B3EFFD"/>
              <w:right w:val="nil"/>
            </w:tcBorders>
            <w:shd w:val="clear" w:color="000000" w:fill="FFFFFF"/>
            <w:vAlign w:val="center"/>
            <w:hideMark/>
          </w:tcPr>
          <w:p w14:paraId="6C8BD07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AC9876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73FFBEAD" w14:textId="77777777" w:rsidTr="00562EBD">
        <w:trPr>
          <w:trHeight w:val="300"/>
          <w:jc w:val="center"/>
        </w:trPr>
        <w:tc>
          <w:tcPr>
            <w:tcW w:w="904" w:type="pct"/>
            <w:vMerge/>
            <w:tcBorders>
              <w:top w:val="nil"/>
              <w:left w:val="nil"/>
              <w:bottom w:val="single" w:sz="8" w:space="0" w:color="036479"/>
              <w:right w:val="nil"/>
            </w:tcBorders>
            <w:vAlign w:val="center"/>
            <w:hideMark/>
          </w:tcPr>
          <w:p w14:paraId="3942847F"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47E1DA9F"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3E8CE17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Showerheads</w:t>
            </w:r>
          </w:p>
        </w:tc>
        <w:tc>
          <w:tcPr>
            <w:tcW w:w="501" w:type="pct"/>
            <w:tcBorders>
              <w:top w:val="nil"/>
              <w:left w:val="nil"/>
              <w:bottom w:val="single" w:sz="8" w:space="0" w:color="B3EFFD"/>
              <w:right w:val="nil"/>
            </w:tcBorders>
            <w:shd w:val="clear" w:color="000000" w:fill="FFFFFF"/>
            <w:vAlign w:val="center"/>
            <w:hideMark/>
          </w:tcPr>
          <w:p w14:paraId="3DB2C56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0E4B260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w:t>
            </w:r>
          </w:p>
        </w:tc>
      </w:tr>
      <w:tr w:rsidR="008E7F25" w:rsidRPr="008E7F25" w14:paraId="773FEAC1" w14:textId="77777777" w:rsidTr="00562EBD">
        <w:trPr>
          <w:trHeight w:val="300"/>
          <w:jc w:val="center"/>
        </w:trPr>
        <w:tc>
          <w:tcPr>
            <w:tcW w:w="904" w:type="pct"/>
            <w:vMerge/>
            <w:tcBorders>
              <w:top w:val="nil"/>
              <w:left w:val="nil"/>
              <w:bottom w:val="single" w:sz="8" w:space="0" w:color="036479"/>
              <w:right w:val="nil"/>
            </w:tcBorders>
            <w:vAlign w:val="center"/>
            <w:hideMark/>
          </w:tcPr>
          <w:p w14:paraId="3542D9A6" w14:textId="77777777" w:rsidR="008E7F25" w:rsidRPr="008E7F25" w:rsidRDefault="008E7F25" w:rsidP="008E7F25">
            <w:pPr>
              <w:rPr>
                <w:rFonts w:ascii="Arial Narrow" w:hAnsi="Arial Narrow" w:cs="Calibri"/>
                <w:color w:val="000000"/>
                <w:sz w:val="20"/>
              </w:rPr>
            </w:pPr>
          </w:p>
        </w:tc>
        <w:tc>
          <w:tcPr>
            <w:tcW w:w="1454" w:type="pct"/>
            <w:vMerge w:val="restart"/>
            <w:tcBorders>
              <w:top w:val="nil"/>
              <w:left w:val="nil"/>
              <w:bottom w:val="single" w:sz="8" w:space="0" w:color="B3EFFD"/>
              <w:right w:val="nil"/>
            </w:tcBorders>
            <w:shd w:val="clear" w:color="000000" w:fill="FFFFFF"/>
            <w:vAlign w:val="center"/>
            <w:hideMark/>
          </w:tcPr>
          <w:p w14:paraId="60A4973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Business Optimization Program</w:t>
            </w:r>
          </w:p>
        </w:tc>
        <w:tc>
          <w:tcPr>
            <w:tcW w:w="1690" w:type="pct"/>
            <w:tcBorders>
              <w:top w:val="nil"/>
              <w:left w:val="nil"/>
              <w:bottom w:val="single" w:sz="8" w:space="0" w:color="B3EFFD"/>
              <w:right w:val="nil"/>
            </w:tcBorders>
            <w:shd w:val="clear" w:color="000000" w:fill="FFFFFF"/>
            <w:noWrap/>
            <w:vAlign w:val="center"/>
            <w:hideMark/>
          </w:tcPr>
          <w:p w14:paraId="254AC22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Process</w:t>
            </w:r>
          </w:p>
        </w:tc>
        <w:tc>
          <w:tcPr>
            <w:tcW w:w="501" w:type="pct"/>
            <w:tcBorders>
              <w:top w:val="nil"/>
              <w:left w:val="nil"/>
              <w:bottom w:val="single" w:sz="8" w:space="0" w:color="B3EFFD"/>
              <w:right w:val="nil"/>
            </w:tcBorders>
            <w:shd w:val="clear" w:color="000000" w:fill="FFFFFF"/>
            <w:vAlign w:val="center"/>
            <w:hideMark/>
          </w:tcPr>
          <w:p w14:paraId="4006EE1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64E9C53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3BE55B6A" w14:textId="77777777" w:rsidTr="00562EBD">
        <w:trPr>
          <w:trHeight w:val="300"/>
          <w:jc w:val="center"/>
        </w:trPr>
        <w:tc>
          <w:tcPr>
            <w:tcW w:w="904" w:type="pct"/>
            <w:vMerge/>
            <w:tcBorders>
              <w:top w:val="nil"/>
              <w:left w:val="nil"/>
              <w:bottom w:val="single" w:sz="8" w:space="0" w:color="036479"/>
              <w:right w:val="nil"/>
            </w:tcBorders>
            <w:vAlign w:val="center"/>
            <w:hideMark/>
          </w:tcPr>
          <w:p w14:paraId="6A1DE027"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172D23B1"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39BF09E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Space Heating</w:t>
            </w:r>
          </w:p>
        </w:tc>
        <w:tc>
          <w:tcPr>
            <w:tcW w:w="501" w:type="pct"/>
            <w:tcBorders>
              <w:top w:val="nil"/>
              <w:left w:val="nil"/>
              <w:bottom w:val="single" w:sz="8" w:space="0" w:color="B3EFFD"/>
              <w:right w:val="nil"/>
            </w:tcBorders>
            <w:shd w:val="clear" w:color="000000" w:fill="FFFFFF"/>
            <w:vAlign w:val="center"/>
            <w:hideMark/>
          </w:tcPr>
          <w:p w14:paraId="70EAC8A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A20157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w:t>
            </w:r>
          </w:p>
        </w:tc>
      </w:tr>
      <w:tr w:rsidR="008E7F25" w:rsidRPr="008E7F25" w14:paraId="1F6A4DE8" w14:textId="77777777" w:rsidTr="00562EBD">
        <w:trPr>
          <w:trHeight w:val="300"/>
          <w:jc w:val="center"/>
        </w:trPr>
        <w:tc>
          <w:tcPr>
            <w:tcW w:w="904" w:type="pct"/>
            <w:vMerge/>
            <w:tcBorders>
              <w:top w:val="nil"/>
              <w:left w:val="nil"/>
              <w:bottom w:val="single" w:sz="8" w:space="0" w:color="036479"/>
              <w:right w:val="nil"/>
            </w:tcBorders>
            <w:vAlign w:val="center"/>
            <w:hideMark/>
          </w:tcPr>
          <w:p w14:paraId="68F0C6D9"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78096EC3"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1CEB195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Commercial</w:t>
            </w:r>
          </w:p>
        </w:tc>
        <w:tc>
          <w:tcPr>
            <w:tcW w:w="501" w:type="pct"/>
            <w:tcBorders>
              <w:top w:val="nil"/>
              <w:left w:val="nil"/>
              <w:bottom w:val="single" w:sz="8" w:space="0" w:color="B3EFFD"/>
              <w:right w:val="nil"/>
            </w:tcBorders>
            <w:shd w:val="clear" w:color="000000" w:fill="FFFFFF"/>
            <w:vAlign w:val="center"/>
            <w:hideMark/>
          </w:tcPr>
          <w:p w14:paraId="0236F04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10AB871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12</w:t>
            </w:r>
          </w:p>
        </w:tc>
      </w:tr>
      <w:tr w:rsidR="008E7F25" w:rsidRPr="008E7F25" w14:paraId="7D9D5553" w14:textId="77777777" w:rsidTr="00562EBD">
        <w:trPr>
          <w:trHeight w:val="300"/>
          <w:jc w:val="center"/>
        </w:trPr>
        <w:tc>
          <w:tcPr>
            <w:tcW w:w="904" w:type="pct"/>
            <w:vMerge/>
            <w:tcBorders>
              <w:top w:val="nil"/>
              <w:left w:val="nil"/>
              <w:bottom w:val="single" w:sz="8" w:space="0" w:color="036479"/>
              <w:right w:val="nil"/>
            </w:tcBorders>
            <w:vAlign w:val="center"/>
            <w:hideMark/>
          </w:tcPr>
          <w:p w14:paraId="4C3B91E0" w14:textId="77777777" w:rsidR="008E7F25" w:rsidRPr="008E7F25" w:rsidRDefault="008E7F25" w:rsidP="008E7F25">
            <w:pPr>
              <w:rPr>
                <w:rFonts w:ascii="Arial Narrow" w:hAnsi="Arial Narrow" w:cs="Calibri"/>
                <w:color w:val="000000"/>
                <w:sz w:val="20"/>
              </w:rPr>
            </w:pPr>
          </w:p>
        </w:tc>
        <w:tc>
          <w:tcPr>
            <w:tcW w:w="1454" w:type="pct"/>
            <w:vMerge w:val="restart"/>
            <w:tcBorders>
              <w:top w:val="nil"/>
              <w:left w:val="nil"/>
              <w:bottom w:val="single" w:sz="8" w:space="0" w:color="B3EFFD"/>
              <w:right w:val="nil"/>
            </w:tcBorders>
            <w:shd w:val="clear" w:color="000000" w:fill="FFFFFF"/>
            <w:vAlign w:val="center"/>
            <w:hideMark/>
          </w:tcPr>
          <w:p w14:paraId="24581AF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Midstream CFS</w:t>
            </w:r>
          </w:p>
        </w:tc>
        <w:tc>
          <w:tcPr>
            <w:tcW w:w="1690" w:type="pct"/>
            <w:tcBorders>
              <w:top w:val="nil"/>
              <w:left w:val="nil"/>
              <w:bottom w:val="single" w:sz="8" w:space="0" w:color="B3EFFD"/>
              <w:right w:val="nil"/>
            </w:tcBorders>
            <w:shd w:val="clear" w:color="000000" w:fill="FFFFFF"/>
            <w:noWrap/>
            <w:vAlign w:val="center"/>
            <w:hideMark/>
          </w:tcPr>
          <w:p w14:paraId="631022D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Convection Oven</w:t>
            </w:r>
          </w:p>
        </w:tc>
        <w:tc>
          <w:tcPr>
            <w:tcW w:w="501" w:type="pct"/>
            <w:tcBorders>
              <w:top w:val="nil"/>
              <w:left w:val="nil"/>
              <w:bottom w:val="single" w:sz="8" w:space="0" w:color="B3EFFD"/>
              <w:right w:val="nil"/>
            </w:tcBorders>
            <w:shd w:val="clear" w:color="000000" w:fill="FFFFFF"/>
            <w:vAlign w:val="center"/>
            <w:hideMark/>
          </w:tcPr>
          <w:p w14:paraId="7D16790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622D442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1776DF90" w14:textId="77777777" w:rsidTr="00562EBD">
        <w:trPr>
          <w:trHeight w:val="300"/>
          <w:jc w:val="center"/>
        </w:trPr>
        <w:tc>
          <w:tcPr>
            <w:tcW w:w="904" w:type="pct"/>
            <w:vMerge/>
            <w:tcBorders>
              <w:top w:val="nil"/>
              <w:left w:val="nil"/>
              <w:bottom w:val="single" w:sz="8" w:space="0" w:color="036479"/>
              <w:right w:val="nil"/>
            </w:tcBorders>
            <w:vAlign w:val="center"/>
            <w:hideMark/>
          </w:tcPr>
          <w:p w14:paraId="17DF4F56"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B3EFFD"/>
              <w:right w:val="nil"/>
            </w:tcBorders>
            <w:vAlign w:val="center"/>
            <w:hideMark/>
          </w:tcPr>
          <w:p w14:paraId="6CF34538"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4BB3714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Fryer</w:t>
            </w:r>
          </w:p>
        </w:tc>
        <w:tc>
          <w:tcPr>
            <w:tcW w:w="501" w:type="pct"/>
            <w:tcBorders>
              <w:top w:val="nil"/>
              <w:left w:val="nil"/>
              <w:bottom w:val="single" w:sz="8" w:space="0" w:color="B3EFFD"/>
              <w:right w:val="nil"/>
            </w:tcBorders>
            <w:shd w:val="clear" w:color="000000" w:fill="FFFFFF"/>
            <w:vAlign w:val="center"/>
            <w:hideMark/>
          </w:tcPr>
          <w:p w14:paraId="3E0D750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25505FC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3</w:t>
            </w:r>
          </w:p>
        </w:tc>
      </w:tr>
      <w:tr w:rsidR="008E7F25" w:rsidRPr="008E7F25" w14:paraId="49571E88" w14:textId="77777777" w:rsidTr="00562EBD">
        <w:trPr>
          <w:trHeight w:val="300"/>
          <w:jc w:val="center"/>
        </w:trPr>
        <w:tc>
          <w:tcPr>
            <w:tcW w:w="904" w:type="pct"/>
            <w:vMerge/>
            <w:tcBorders>
              <w:top w:val="nil"/>
              <w:left w:val="nil"/>
              <w:bottom w:val="single" w:sz="8" w:space="0" w:color="036479"/>
              <w:right w:val="nil"/>
            </w:tcBorders>
            <w:vAlign w:val="center"/>
            <w:hideMark/>
          </w:tcPr>
          <w:p w14:paraId="466B465E" w14:textId="77777777" w:rsidR="008E7F25" w:rsidRPr="008E7F25" w:rsidRDefault="008E7F25" w:rsidP="008E7F25">
            <w:pPr>
              <w:rPr>
                <w:rFonts w:ascii="Arial Narrow" w:hAnsi="Arial Narrow" w:cs="Calibri"/>
                <w:color w:val="000000"/>
                <w:sz w:val="20"/>
              </w:rPr>
            </w:pPr>
          </w:p>
        </w:tc>
        <w:tc>
          <w:tcPr>
            <w:tcW w:w="1454" w:type="pct"/>
            <w:vMerge w:val="restart"/>
            <w:tcBorders>
              <w:top w:val="nil"/>
              <w:left w:val="nil"/>
              <w:bottom w:val="single" w:sz="8" w:space="0" w:color="036479"/>
              <w:right w:val="nil"/>
            </w:tcBorders>
            <w:shd w:val="clear" w:color="000000" w:fill="FFFFFF"/>
            <w:vAlign w:val="center"/>
            <w:hideMark/>
          </w:tcPr>
          <w:p w14:paraId="1C7760B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Prescriptive</w:t>
            </w:r>
          </w:p>
        </w:tc>
        <w:tc>
          <w:tcPr>
            <w:tcW w:w="1690" w:type="pct"/>
            <w:tcBorders>
              <w:top w:val="nil"/>
              <w:left w:val="nil"/>
              <w:bottom w:val="single" w:sz="8" w:space="0" w:color="B3EFFD"/>
              <w:right w:val="nil"/>
            </w:tcBorders>
            <w:shd w:val="clear" w:color="000000" w:fill="FFFFFF"/>
            <w:noWrap/>
            <w:vAlign w:val="center"/>
            <w:hideMark/>
          </w:tcPr>
          <w:p w14:paraId="2AC4FFE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Process</w:t>
            </w:r>
          </w:p>
        </w:tc>
        <w:tc>
          <w:tcPr>
            <w:tcW w:w="501" w:type="pct"/>
            <w:tcBorders>
              <w:top w:val="nil"/>
              <w:left w:val="nil"/>
              <w:bottom w:val="single" w:sz="8" w:space="0" w:color="B3EFFD"/>
              <w:right w:val="nil"/>
            </w:tcBorders>
            <w:shd w:val="clear" w:color="000000" w:fill="FFFFFF"/>
            <w:vAlign w:val="center"/>
            <w:hideMark/>
          </w:tcPr>
          <w:p w14:paraId="629B059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03200D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4CA6C5BC" w14:textId="77777777" w:rsidTr="00562EBD">
        <w:trPr>
          <w:trHeight w:val="300"/>
          <w:jc w:val="center"/>
        </w:trPr>
        <w:tc>
          <w:tcPr>
            <w:tcW w:w="904" w:type="pct"/>
            <w:vMerge/>
            <w:tcBorders>
              <w:top w:val="nil"/>
              <w:left w:val="nil"/>
              <w:bottom w:val="single" w:sz="8" w:space="0" w:color="036479"/>
              <w:right w:val="nil"/>
            </w:tcBorders>
            <w:vAlign w:val="center"/>
            <w:hideMark/>
          </w:tcPr>
          <w:p w14:paraId="2E3B2CEF"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2F37AB63"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5B6B14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Space Heating</w:t>
            </w:r>
          </w:p>
        </w:tc>
        <w:tc>
          <w:tcPr>
            <w:tcW w:w="501" w:type="pct"/>
            <w:tcBorders>
              <w:top w:val="nil"/>
              <w:left w:val="nil"/>
              <w:bottom w:val="single" w:sz="8" w:space="0" w:color="B3EFFD"/>
              <w:right w:val="nil"/>
            </w:tcBorders>
            <w:shd w:val="clear" w:color="000000" w:fill="FFFFFF"/>
            <w:vAlign w:val="center"/>
            <w:hideMark/>
          </w:tcPr>
          <w:p w14:paraId="4CBBF97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625E09B1"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87</w:t>
            </w:r>
          </w:p>
        </w:tc>
      </w:tr>
      <w:tr w:rsidR="008E7F25" w:rsidRPr="008E7F25" w14:paraId="2E42ABB1" w14:textId="77777777" w:rsidTr="00562EBD">
        <w:trPr>
          <w:trHeight w:val="300"/>
          <w:jc w:val="center"/>
        </w:trPr>
        <w:tc>
          <w:tcPr>
            <w:tcW w:w="904" w:type="pct"/>
            <w:vMerge/>
            <w:tcBorders>
              <w:top w:val="nil"/>
              <w:left w:val="nil"/>
              <w:bottom w:val="single" w:sz="8" w:space="0" w:color="036479"/>
              <w:right w:val="nil"/>
            </w:tcBorders>
            <w:vAlign w:val="center"/>
            <w:hideMark/>
          </w:tcPr>
          <w:p w14:paraId="34FC8F7F"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5819B894"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6DCADD8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High Efficiency Boiler</w:t>
            </w:r>
          </w:p>
        </w:tc>
        <w:tc>
          <w:tcPr>
            <w:tcW w:w="501" w:type="pct"/>
            <w:tcBorders>
              <w:top w:val="nil"/>
              <w:left w:val="nil"/>
              <w:bottom w:val="single" w:sz="8" w:space="0" w:color="B3EFFD"/>
              <w:right w:val="nil"/>
            </w:tcBorders>
            <w:shd w:val="clear" w:color="000000" w:fill="FFFFFF"/>
            <w:vAlign w:val="center"/>
            <w:hideMark/>
          </w:tcPr>
          <w:p w14:paraId="1AA0929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1D24F7C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21</w:t>
            </w:r>
          </w:p>
        </w:tc>
      </w:tr>
      <w:tr w:rsidR="008E7F25" w:rsidRPr="008E7F25" w14:paraId="2A35FD53" w14:textId="77777777" w:rsidTr="00562EBD">
        <w:trPr>
          <w:trHeight w:val="300"/>
          <w:jc w:val="center"/>
        </w:trPr>
        <w:tc>
          <w:tcPr>
            <w:tcW w:w="904" w:type="pct"/>
            <w:vMerge/>
            <w:tcBorders>
              <w:top w:val="nil"/>
              <w:left w:val="nil"/>
              <w:bottom w:val="single" w:sz="8" w:space="0" w:color="036479"/>
              <w:right w:val="nil"/>
            </w:tcBorders>
            <w:vAlign w:val="center"/>
            <w:hideMark/>
          </w:tcPr>
          <w:p w14:paraId="4EC17EB1"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70261A86"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00D478C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High Efficiency Furnace</w:t>
            </w:r>
          </w:p>
        </w:tc>
        <w:tc>
          <w:tcPr>
            <w:tcW w:w="501" w:type="pct"/>
            <w:tcBorders>
              <w:top w:val="nil"/>
              <w:left w:val="nil"/>
              <w:bottom w:val="single" w:sz="8" w:space="0" w:color="B3EFFD"/>
              <w:right w:val="nil"/>
            </w:tcBorders>
            <w:shd w:val="clear" w:color="000000" w:fill="FFFFFF"/>
            <w:vAlign w:val="center"/>
            <w:hideMark/>
          </w:tcPr>
          <w:p w14:paraId="722AF62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5326AB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7</w:t>
            </w:r>
          </w:p>
        </w:tc>
      </w:tr>
      <w:tr w:rsidR="008E7F25" w:rsidRPr="008E7F25" w14:paraId="17E40297" w14:textId="77777777" w:rsidTr="00562EBD">
        <w:trPr>
          <w:trHeight w:val="300"/>
          <w:jc w:val="center"/>
        </w:trPr>
        <w:tc>
          <w:tcPr>
            <w:tcW w:w="904" w:type="pct"/>
            <w:vMerge/>
            <w:tcBorders>
              <w:top w:val="nil"/>
              <w:left w:val="nil"/>
              <w:bottom w:val="single" w:sz="8" w:space="0" w:color="036479"/>
              <w:right w:val="nil"/>
            </w:tcBorders>
            <w:vAlign w:val="center"/>
            <w:hideMark/>
          </w:tcPr>
          <w:p w14:paraId="74442E31"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76AD1438"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68EDA37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Small Commercial Thermostat</w:t>
            </w:r>
          </w:p>
        </w:tc>
        <w:tc>
          <w:tcPr>
            <w:tcW w:w="501" w:type="pct"/>
            <w:tcBorders>
              <w:top w:val="nil"/>
              <w:left w:val="nil"/>
              <w:bottom w:val="single" w:sz="8" w:space="0" w:color="B3EFFD"/>
              <w:right w:val="nil"/>
            </w:tcBorders>
            <w:shd w:val="clear" w:color="000000" w:fill="FFFFFF"/>
            <w:vAlign w:val="center"/>
            <w:hideMark/>
          </w:tcPr>
          <w:p w14:paraId="7FA45D6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5F9FFE1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r w:rsidR="008E7F25" w:rsidRPr="008E7F25" w14:paraId="6164D6D0" w14:textId="77777777" w:rsidTr="00562EBD">
        <w:trPr>
          <w:trHeight w:val="300"/>
          <w:jc w:val="center"/>
        </w:trPr>
        <w:tc>
          <w:tcPr>
            <w:tcW w:w="904" w:type="pct"/>
            <w:vMerge/>
            <w:tcBorders>
              <w:top w:val="nil"/>
              <w:left w:val="nil"/>
              <w:bottom w:val="single" w:sz="8" w:space="0" w:color="036479"/>
              <w:right w:val="nil"/>
            </w:tcBorders>
            <w:vAlign w:val="center"/>
            <w:hideMark/>
          </w:tcPr>
          <w:p w14:paraId="214417D9"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4C53B420"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423216B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Commercial</w:t>
            </w:r>
          </w:p>
        </w:tc>
        <w:tc>
          <w:tcPr>
            <w:tcW w:w="501" w:type="pct"/>
            <w:tcBorders>
              <w:top w:val="nil"/>
              <w:left w:val="nil"/>
              <w:bottom w:val="single" w:sz="8" w:space="0" w:color="B3EFFD"/>
              <w:right w:val="nil"/>
            </w:tcBorders>
            <w:shd w:val="clear" w:color="000000" w:fill="FFFFFF"/>
            <w:vAlign w:val="center"/>
            <w:hideMark/>
          </w:tcPr>
          <w:p w14:paraId="169EB50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61930CF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130</w:t>
            </w:r>
          </w:p>
        </w:tc>
      </w:tr>
      <w:tr w:rsidR="008E7F25" w:rsidRPr="008E7F25" w14:paraId="04CD4C23" w14:textId="77777777" w:rsidTr="00562EBD">
        <w:trPr>
          <w:trHeight w:val="300"/>
          <w:jc w:val="center"/>
        </w:trPr>
        <w:tc>
          <w:tcPr>
            <w:tcW w:w="904" w:type="pct"/>
            <w:vMerge/>
            <w:tcBorders>
              <w:top w:val="nil"/>
              <w:left w:val="nil"/>
              <w:bottom w:val="single" w:sz="8" w:space="0" w:color="036479"/>
              <w:right w:val="nil"/>
            </w:tcBorders>
            <w:vAlign w:val="center"/>
            <w:hideMark/>
          </w:tcPr>
          <w:p w14:paraId="7491D229"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19385E9E"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2292804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High Pressure</w:t>
            </w:r>
          </w:p>
        </w:tc>
        <w:tc>
          <w:tcPr>
            <w:tcW w:w="501" w:type="pct"/>
            <w:tcBorders>
              <w:top w:val="nil"/>
              <w:left w:val="nil"/>
              <w:bottom w:val="single" w:sz="8" w:space="0" w:color="B3EFFD"/>
              <w:right w:val="nil"/>
            </w:tcBorders>
            <w:shd w:val="clear" w:color="000000" w:fill="FFFFFF"/>
            <w:vAlign w:val="center"/>
            <w:hideMark/>
          </w:tcPr>
          <w:p w14:paraId="69501C6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415F6C5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w:t>
            </w:r>
          </w:p>
        </w:tc>
      </w:tr>
      <w:tr w:rsidR="008E7F25" w:rsidRPr="008E7F25" w14:paraId="0FD0E638" w14:textId="77777777" w:rsidTr="00562EBD">
        <w:trPr>
          <w:trHeight w:val="300"/>
          <w:jc w:val="center"/>
        </w:trPr>
        <w:tc>
          <w:tcPr>
            <w:tcW w:w="904" w:type="pct"/>
            <w:vMerge/>
            <w:tcBorders>
              <w:top w:val="nil"/>
              <w:left w:val="nil"/>
              <w:bottom w:val="single" w:sz="8" w:space="0" w:color="036479"/>
              <w:right w:val="nil"/>
            </w:tcBorders>
            <w:vAlign w:val="center"/>
            <w:hideMark/>
          </w:tcPr>
          <w:p w14:paraId="52EE831A"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2328529D"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B3EFFD"/>
              <w:right w:val="nil"/>
            </w:tcBorders>
            <w:shd w:val="clear" w:color="000000" w:fill="FFFFFF"/>
            <w:noWrap/>
            <w:vAlign w:val="center"/>
            <w:hideMark/>
          </w:tcPr>
          <w:p w14:paraId="5CF6268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Medium Pressure</w:t>
            </w:r>
          </w:p>
        </w:tc>
        <w:tc>
          <w:tcPr>
            <w:tcW w:w="501" w:type="pct"/>
            <w:tcBorders>
              <w:top w:val="nil"/>
              <w:left w:val="nil"/>
              <w:bottom w:val="single" w:sz="8" w:space="0" w:color="B3EFFD"/>
              <w:right w:val="nil"/>
            </w:tcBorders>
            <w:shd w:val="clear" w:color="000000" w:fill="FFFFFF"/>
            <w:vAlign w:val="center"/>
            <w:hideMark/>
          </w:tcPr>
          <w:p w14:paraId="6A30EC8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B3EFFD"/>
              <w:right w:val="nil"/>
            </w:tcBorders>
            <w:shd w:val="clear" w:color="000000" w:fill="FFFFFF"/>
            <w:vAlign w:val="center"/>
            <w:hideMark/>
          </w:tcPr>
          <w:p w14:paraId="71EF991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w:t>
            </w:r>
          </w:p>
        </w:tc>
      </w:tr>
      <w:tr w:rsidR="008E7F25" w:rsidRPr="008E7F25" w14:paraId="0C668D4C" w14:textId="77777777" w:rsidTr="00562EBD">
        <w:trPr>
          <w:trHeight w:val="300"/>
          <w:jc w:val="center"/>
        </w:trPr>
        <w:tc>
          <w:tcPr>
            <w:tcW w:w="904" w:type="pct"/>
            <w:vMerge/>
            <w:tcBorders>
              <w:top w:val="nil"/>
              <w:left w:val="nil"/>
              <w:bottom w:val="single" w:sz="8" w:space="0" w:color="036479"/>
              <w:right w:val="nil"/>
            </w:tcBorders>
            <w:vAlign w:val="center"/>
            <w:hideMark/>
          </w:tcPr>
          <w:p w14:paraId="5C1CA452" w14:textId="77777777" w:rsidR="008E7F25" w:rsidRPr="008E7F25" w:rsidRDefault="008E7F25" w:rsidP="008E7F25">
            <w:pPr>
              <w:rPr>
                <w:rFonts w:ascii="Arial Narrow" w:hAnsi="Arial Narrow" w:cs="Calibri"/>
                <w:color w:val="000000"/>
                <w:sz w:val="20"/>
              </w:rPr>
            </w:pPr>
          </w:p>
        </w:tc>
        <w:tc>
          <w:tcPr>
            <w:tcW w:w="1454" w:type="pct"/>
            <w:vMerge/>
            <w:tcBorders>
              <w:top w:val="nil"/>
              <w:left w:val="nil"/>
              <w:bottom w:val="single" w:sz="8" w:space="0" w:color="036479"/>
              <w:right w:val="nil"/>
            </w:tcBorders>
            <w:vAlign w:val="center"/>
            <w:hideMark/>
          </w:tcPr>
          <w:p w14:paraId="51D8BD8C" w14:textId="77777777" w:rsidR="008E7F25" w:rsidRPr="008E7F25" w:rsidRDefault="008E7F25" w:rsidP="008E7F25">
            <w:pPr>
              <w:rPr>
                <w:rFonts w:ascii="Arial Narrow" w:hAnsi="Arial Narrow" w:cs="Calibri"/>
                <w:color w:val="000000"/>
                <w:sz w:val="20"/>
              </w:rPr>
            </w:pPr>
          </w:p>
        </w:tc>
        <w:tc>
          <w:tcPr>
            <w:tcW w:w="1690" w:type="pct"/>
            <w:tcBorders>
              <w:top w:val="nil"/>
              <w:left w:val="nil"/>
              <w:bottom w:val="single" w:sz="8" w:space="0" w:color="036479"/>
              <w:right w:val="nil"/>
            </w:tcBorders>
            <w:shd w:val="clear" w:color="auto" w:fill="auto"/>
            <w:vAlign w:val="center"/>
            <w:hideMark/>
          </w:tcPr>
          <w:p w14:paraId="02EC82F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Water Heater</w:t>
            </w:r>
          </w:p>
        </w:tc>
        <w:tc>
          <w:tcPr>
            <w:tcW w:w="501" w:type="pct"/>
            <w:tcBorders>
              <w:top w:val="nil"/>
              <w:left w:val="nil"/>
              <w:bottom w:val="single" w:sz="8" w:space="0" w:color="036479"/>
              <w:right w:val="nil"/>
            </w:tcBorders>
            <w:shd w:val="clear" w:color="auto" w:fill="auto"/>
            <w:vAlign w:val="center"/>
            <w:hideMark/>
          </w:tcPr>
          <w:p w14:paraId="466844A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452" w:type="pct"/>
            <w:tcBorders>
              <w:top w:val="nil"/>
              <w:left w:val="nil"/>
              <w:bottom w:val="single" w:sz="8" w:space="0" w:color="036479"/>
              <w:right w:val="nil"/>
            </w:tcBorders>
            <w:shd w:val="clear" w:color="auto" w:fill="auto"/>
            <w:vAlign w:val="center"/>
            <w:hideMark/>
          </w:tcPr>
          <w:p w14:paraId="291E59C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3B40370A" w14:textId="7A79DF83" w:rsidR="004F0F97" w:rsidRDefault="000F321A" w:rsidP="00F20206">
      <w:pPr>
        <w:pStyle w:val="Heading1"/>
      </w:pPr>
      <w:bookmarkStart w:id="12" w:name="_Toc164720883"/>
      <w:r>
        <w:t>Program Savings Detail</w:t>
      </w:r>
      <w:bookmarkEnd w:id="12"/>
    </w:p>
    <w:p w14:paraId="6C761442" w14:textId="6635A319"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rsidR="00031E5D">
        <w:t xml:space="preserve">BEER </w:t>
      </w:r>
      <w:r>
        <w:t>P</w:t>
      </w:r>
      <w:r w:rsidRPr="00A90B62">
        <w:t>rogram</w:t>
      </w:r>
      <w:r>
        <w:t xml:space="preserve"> achieved by path in </w:t>
      </w:r>
      <w:r w:rsidR="00E27342">
        <w:t>2023</w:t>
      </w:r>
      <w:r>
        <w:t>.</w:t>
      </w:r>
    </w:p>
    <w:p w14:paraId="08F408CA" w14:textId="77777777" w:rsidR="004F0F97" w:rsidRDefault="004F0F97" w:rsidP="004F0F97"/>
    <w:p w14:paraId="1501D493" w14:textId="4C2BA050" w:rsidR="004F0F97" w:rsidRDefault="004F0F97" w:rsidP="004F0F97">
      <w:pPr>
        <w:pStyle w:val="Caption"/>
        <w:keepLines/>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4720823"/>
      <w:r>
        <w:t xml:space="preserve">Table </w:t>
      </w:r>
      <w:r w:rsidR="00DC325E">
        <w:fldChar w:fldCharType="begin"/>
      </w:r>
      <w:r w:rsidR="00DC325E">
        <w:instrText xml:space="preserve"> STYLEREF 1 \s </w:instrText>
      </w:r>
      <w:r w:rsidR="00DC325E">
        <w:fldChar w:fldCharType="separate"/>
      </w:r>
      <w:r w:rsidR="00977C75">
        <w:rPr>
          <w:noProof/>
        </w:rPr>
        <w:t>3</w:t>
      </w:r>
      <w:r w:rsidR="00DC325E">
        <w:rPr>
          <w:noProof/>
        </w:rPr>
        <w:fldChar w:fldCharType="end"/>
      </w:r>
      <w:r w:rsidR="00977C75">
        <w:noBreakHyphen/>
      </w:r>
      <w:r w:rsidR="00DC325E">
        <w:fldChar w:fldCharType="begin"/>
      </w:r>
      <w:r w:rsidR="00DC325E">
        <w:instrText xml:space="preserve"> SEQ Table \* ARABIC \s 1 </w:instrText>
      </w:r>
      <w:r w:rsidR="00DC325E">
        <w:fldChar w:fldCharType="separate"/>
      </w:r>
      <w:r w:rsidR="00977C75">
        <w:rPr>
          <w:noProof/>
        </w:rPr>
        <w:t>1</w:t>
      </w:r>
      <w:r w:rsidR="00DC325E">
        <w:rPr>
          <w:noProof/>
        </w:rPr>
        <w:fldChar w:fldCharType="end"/>
      </w:r>
      <w:bookmarkEnd w:id="13"/>
      <w:r>
        <w:t xml:space="preserve">. </w:t>
      </w:r>
      <w:r w:rsidR="00E27342">
        <w:t>2023</w:t>
      </w:r>
      <w:r>
        <w:t xml:space="preserve"> Annual Energy Savings Summary</w:t>
      </w:r>
      <w:bookmarkEnd w:id="14"/>
      <w:bookmarkEnd w:id="15"/>
      <w:bookmarkEnd w:id="16"/>
      <w:bookmarkEnd w:id="17"/>
      <w:bookmarkEnd w:id="18"/>
      <w:bookmarkEnd w:id="19"/>
      <w:bookmarkEnd w:id="20"/>
      <w:bookmarkEnd w:id="21"/>
      <w:bookmarkEnd w:id="22"/>
      <w:r>
        <w:t xml:space="preserve"> </w:t>
      </w:r>
    </w:p>
    <w:tbl>
      <w:tblPr>
        <w:tblW w:w="5000" w:type="pct"/>
        <w:jc w:val="center"/>
        <w:tblLook w:val="04A0" w:firstRow="1" w:lastRow="0" w:firstColumn="1" w:lastColumn="0" w:noHBand="0" w:noVBand="1"/>
      </w:tblPr>
      <w:tblGrid>
        <w:gridCol w:w="2019"/>
        <w:gridCol w:w="2207"/>
        <w:gridCol w:w="957"/>
        <w:gridCol w:w="949"/>
        <w:gridCol w:w="946"/>
        <w:gridCol w:w="1329"/>
        <w:gridCol w:w="953"/>
      </w:tblGrid>
      <w:tr w:rsidR="0061648C" w:rsidRPr="00832D35" w14:paraId="542941EB" w14:textId="77777777" w:rsidTr="0061648C">
        <w:trPr>
          <w:trHeight w:val="783"/>
          <w:jc w:val="center"/>
        </w:trPr>
        <w:tc>
          <w:tcPr>
            <w:tcW w:w="1078" w:type="pct"/>
            <w:tcBorders>
              <w:top w:val="nil"/>
              <w:left w:val="nil"/>
              <w:bottom w:val="single" w:sz="12" w:space="0" w:color="95D600"/>
              <w:right w:val="nil"/>
            </w:tcBorders>
            <w:shd w:val="clear" w:color="000000" w:fill="036479"/>
            <w:vAlign w:val="center"/>
            <w:hideMark/>
          </w:tcPr>
          <w:p w14:paraId="1B71C54F" w14:textId="77777777" w:rsidR="00832D35" w:rsidRPr="00832D35" w:rsidRDefault="00832D35" w:rsidP="00832D35">
            <w:pPr>
              <w:rPr>
                <w:rFonts w:ascii="Arial Narrow" w:hAnsi="Arial Narrow" w:cs="Calibri"/>
                <w:b/>
                <w:bCs/>
                <w:color w:val="FFFFFF"/>
                <w:sz w:val="20"/>
              </w:rPr>
            </w:pPr>
            <w:bookmarkStart w:id="23" w:name="_Hlk500574807"/>
            <w:r w:rsidRPr="00832D35">
              <w:rPr>
                <w:rFonts w:ascii="Arial Narrow" w:hAnsi="Arial Narrow" w:cs="Calibri"/>
                <w:b/>
                <w:bCs/>
                <w:color w:val="FFFFFF"/>
                <w:sz w:val="20"/>
              </w:rPr>
              <w:t>Program Category</w:t>
            </w:r>
          </w:p>
        </w:tc>
        <w:tc>
          <w:tcPr>
            <w:tcW w:w="1179" w:type="pct"/>
            <w:tcBorders>
              <w:top w:val="nil"/>
              <w:left w:val="nil"/>
              <w:bottom w:val="single" w:sz="12" w:space="0" w:color="95D600"/>
              <w:right w:val="nil"/>
            </w:tcBorders>
            <w:shd w:val="clear" w:color="000000" w:fill="036479"/>
            <w:vAlign w:val="center"/>
            <w:hideMark/>
          </w:tcPr>
          <w:p w14:paraId="76AB280F" w14:textId="77777777" w:rsidR="00832D35" w:rsidRPr="00832D35" w:rsidRDefault="00832D35" w:rsidP="00832D35">
            <w:pPr>
              <w:rPr>
                <w:rFonts w:ascii="Arial Narrow" w:hAnsi="Arial Narrow" w:cs="Calibri"/>
                <w:b/>
                <w:bCs/>
                <w:color w:val="FFFFFF"/>
                <w:sz w:val="20"/>
              </w:rPr>
            </w:pPr>
            <w:r w:rsidRPr="00832D35">
              <w:rPr>
                <w:rFonts w:ascii="Arial Narrow" w:hAnsi="Arial Narrow" w:cs="Calibri"/>
                <w:b/>
                <w:bCs/>
                <w:color w:val="FFFFFF"/>
                <w:sz w:val="20"/>
              </w:rPr>
              <w:t>Program Path</w:t>
            </w:r>
          </w:p>
        </w:tc>
        <w:tc>
          <w:tcPr>
            <w:tcW w:w="511" w:type="pct"/>
            <w:tcBorders>
              <w:top w:val="nil"/>
              <w:left w:val="nil"/>
              <w:bottom w:val="single" w:sz="12" w:space="0" w:color="95D600"/>
              <w:right w:val="nil"/>
            </w:tcBorders>
            <w:shd w:val="clear" w:color="000000" w:fill="036479"/>
            <w:vAlign w:val="center"/>
            <w:hideMark/>
          </w:tcPr>
          <w:p w14:paraId="1F2CC8C7" w14:textId="77777777" w:rsidR="00832D35" w:rsidRPr="00832D35" w:rsidRDefault="00832D35" w:rsidP="00832D35">
            <w:pPr>
              <w:jc w:val="right"/>
              <w:rPr>
                <w:rFonts w:ascii="Arial Narrow" w:hAnsi="Arial Narrow" w:cs="Calibri"/>
                <w:b/>
                <w:bCs/>
                <w:color w:val="FFFFFF"/>
                <w:sz w:val="20"/>
              </w:rPr>
            </w:pPr>
            <w:r w:rsidRPr="00832D35">
              <w:rPr>
                <w:rFonts w:ascii="Arial Narrow" w:hAnsi="Arial Narrow" w:cs="Calibri"/>
                <w:b/>
                <w:bCs/>
                <w:color w:val="FFFFFF"/>
                <w:sz w:val="20"/>
              </w:rPr>
              <w:t>Ex Ante Gross Savings (Therms)</w:t>
            </w:r>
          </w:p>
        </w:tc>
        <w:tc>
          <w:tcPr>
            <w:tcW w:w="507" w:type="pct"/>
            <w:tcBorders>
              <w:top w:val="nil"/>
              <w:left w:val="nil"/>
              <w:bottom w:val="single" w:sz="12" w:space="0" w:color="95D600"/>
              <w:right w:val="nil"/>
            </w:tcBorders>
            <w:shd w:val="clear" w:color="000000" w:fill="036479"/>
            <w:vAlign w:val="center"/>
            <w:hideMark/>
          </w:tcPr>
          <w:p w14:paraId="141F418E" w14:textId="77777777" w:rsidR="00832D35" w:rsidRPr="00832D35" w:rsidRDefault="00832D35" w:rsidP="00832D35">
            <w:pPr>
              <w:jc w:val="right"/>
              <w:rPr>
                <w:rFonts w:ascii="Arial Narrow" w:hAnsi="Arial Narrow" w:cs="Calibri"/>
                <w:b/>
                <w:bCs/>
                <w:color w:val="FFFFFF"/>
                <w:sz w:val="20"/>
              </w:rPr>
            </w:pPr>
            <w:r w:rsidRPr="00832D35">
              <w:rPr>
                <w:rFonts w:ascii="Arial Narrow" w:hAnsi="Arial Narrow" w:cs="Calibri"/>
                <w:b/>
                <w:bCs/>
                <w:color w:val="FFFFFF"/>
                <w:sz w:val="20"/>
              </w:rPr>
              <w:t>Verified Gross RR*</w:t>
            </w:r>
          </w:p>
        </w:tc>
        <w:tc>
          <w:tcPr>
            <w:tcW w:w="505" w:type="pct"/>
            <w:tcBorders>
              <w:top w:val="nil"/>
              <w:left w:val="nil"/>
              <w:bottom w:val="single" w:sz="12" w:space="0" w:color="95D600"/>
              <w:right w:val="nil"/>
            </w:tcBorders>
            <w:shd w:val="clear" w:color="000000" w:fill="036479"/>
            <w:vAlign w:val="center"/>
            <w:hideMark/>
          </w:tcPr>
          <w:p w14:paraId="0E228E19" w14:textId="77777777" w:rsidR="00832D35" w:rsidRPr="00832D35" w:rsidRDefault="00832D35" w:rsidP="00832D35">
            <w:pPr>
              <w:jc w:val="right"/>
              <w:rPr>
                <w:rFonts w:ascii="Arial Narrow" w:hAnsi="Arial Narrow" w:cs="Calibri"/>
                <w:b/>
                <w:bCs/>
                <w:color w:val="FFFFFF"/>
                <w:sz w:val="20"/>
              </w:rPr>
            </w:pPr>
            <w:r w:rsidRPr="00832D35">
              <w:rPr>
                <w:rFonts w:ascii="Arial Narrow" w:hAnsi="Arial Narrow" w:cs="Calibri"/>
                <w:b/>
                <w:bCs/>
                <w:color w:val="FFFFFF"/>
                <w:sz w:val="20"/>
              </w:rPr>
              <w:t>Verified Gross Savings (Therms</w:t>
            </w:r>
          </w:p>
        </w:tc>
        <w:tc>
          <w:tcPr>
            <w:tcW w:w="710" w:type="pct"/>
            <w:tcBorders>
              <w:top w:val="nil"/>
              <w:left w:val="nil"/>
              <w:bottom w:val="single" w:sz="12" w:space="0" w:color="95D600"/>
              <w:right w:val="nil"/>
            </w:tcBorders>
            <w:shd w:val="clear" w:color="000000" w:fill="036479"/>
            <w:vAlign w:val="center"/>
            <w:hideMark/>
          </w:tcPr>
          <w:p w14:paraId="5EB220AF" w14:textId="77777777" w:rsidR="00832D35" w:rsidRPr="00832D35" w:rsidRDefault="00832D35" w:rsidP="00832D35">
            <w:pPr>
              <w:jc w:val="right"/>
              <w:rPr>
                <w:rFonts w:ascii="Arial Narrow" w:hAnsi="Arial Narrow" w:cs="Calibri"/>
                <w:b/>
                <w:bCs/>
                <w:color w:val="FFFFFF"/>
                <w:sz w:val="20"/>
              </w:rPr>
            </w:pPr>
            <w:r w:rsidRPr="00832D35">
              <w:rPr>
                <w:rFonts w:ascii="Arial Narrow" w:hAnsi="Arial Narrow" w:cs="Calibri"/>
                <w:b/>
                <w:bCs/>
                <w:color w:val="FFFFFF"/>
                <w:sz w:val="20"/>
              </w:rPr>
              <w:t>NTG</w:t>
            </w:r>
            <w:r w:rsidRPr="00832D35">
              <w:rPr>
                <w:rFonts w:ascii="Calibri" w:hAnsi="Calibri" w:cs="Calibri"/>
                <w:b/>
                <w:bCs/>
                <w:color w:val="FFFFFF"/>
                <w:sz w:val="20"/>
              </w:rPr>
              <w:t>†</w:t>
            </w:r>
          </w:p>
        </w:tc>
        <w:tc>
          <w:tcPr>
            <w:tcW w:w="509" w:type="pct"/>
            <w:tcBorders>
              <w:top w:val="nil"/>
              <w:left w:val="nil"/>
              <w:bottom w:val="single" w:sz="12" w:space="0" w:color="95D600"/>
              <w:right w:val="nil"/>
            </w:tcBorders>
            <w:shd w:val="clear" w:color="000000" w:fill="036479"/>
            <w:vAlign w:val="center"/>
            <w:hideMark/>
          </w:tcPr>
          <w:p w14:paraId="729CBDFA" w14:textId="77777777" w:rsidR="00832D35" w:rsidRPr="00832D35" w:rsidRDefault="00832D35" w:rsidP="00832D35">
            <w:pPr>
              <w:jc w:val="right"/>
              <w:rPr>
                <w:rFonts w:ascii="Arial Narrow" w:hAnsi="Arial Narrow" w:cs="Calibri"/>
                <w:b/>
                <w:bCs/>
                <w:color w:val="FFFFFF"/>
                <w:sz w:val="20"/>
              </w:rPr>
            </w:pPr>
            <w:r w:rsidRPr="00832D35">
              <w:rPr>
                <w:rFonts w:ascii="Arial Narrow" w:hAnsi="Arial Narrow" w:cs="Calibri"/>
                <w:b/>
                <w:bCs/>
                <w:color w:val="FFFFFF"/>
                <w:sz w:val="20"/>
              </w:rPr>
              <w:t>Verified Net Savings (Therms)</w:t>
            </w:r>
          </w:p>
        </w:tc>
      </w:tr>
      <w:tr w:rsidR="0061648C" w:rsidRPr="00832D35" w14:paraId="6BFB4789" w14:textId="77777777" w:rsidTr="0061648C">
        <w:trPr>
          <w:trHeight w:val="541"/>
          <w:jc w:val="center"/>
        </w:trPr>
        <w:tc>
          <w:tcPr>
            <w:tcW w:w="1078" w:type="pct"/>
            <w:vMerge w:val="restart"/>
            <w:tcBorders>
              <w:top w:val="nil"/>
              <w:left w:val="nil"/>
              <w:bottom w:val="single" w:sz="8" w:space="0" w:color="B3EFFD"/>
              <w:right w:val="nil"/>
            </w:tcBorders>
            <w:shd w:val="clear" w:color="auto" w:fill="auto"/>
            <w:vAlign w:val="center"/>
            <w:hideMark/>
          </w:tcPr>
          <w:p w14:paraId="2E30FFC3"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Private, Non-Disadvantaged Communities</w:t>
            </w:r>
          </w:p>
        </w:tc>
        <w:tc>
          <w:tcPr>
            <w:tcW w:w="1179" w:type="pct"/>
            <w:tcBorders>
              <w:top w:val="nil"/>
              <w:left w:val="nil"/>
              <w:bottom w:val="nil"/>
              <w:right w:val="nil"/>
            </w:tcBorders>
            <w:shd w:val="clear" w:color="000000" w:fill="FFFFFF"/>
            <w:vAlign w:val="center"/>
            <w:hideMark/>
          </w:tcPr>
          <w:p w14:paraId="28D09923"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Assessment Direct Install</w:t>
            </w:r>
          </w:p>
        </w:tc>
        <w:tc>
          <w:tcPr>
            <w:tcW w:w="511" w:type="pct"/>
            <w:tcBorders>
              <w:top w:val="nil"/>
              <w:left w:val="nil"/>
              <w:bottom w:val="single" w:sz="8" w:space="0" w:color="B3EFFD"/>
              <w:right w:val="nil"/>
            </w:tcBorders>
            <w:shd w:val="clear" w:color="auto" w:fill="auto"/>
            <w:vAlign w:val="center"/>
            <w:hideMark/>
          </w:tcPr>
          <w:p w14:paraId="658F8E28"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13,196</w:t>
            </w:r>
          </w:p>
        </w:tc>
        <w:tc>
          <w:tcPr>
            <w:tcW w:w="507" w:type="pct"/>
            <w:tcBorders>
              <w:top w:val="nil"/>
              <w:left w:val="nil"/>
              <w:bottom w:val="single" w:sz="8" w:space="0" w:color="B3EFFD"/>
              <w:right w:val="nil"/>
            </w:tcBorders>
            <w:shd w:val="clear" w:color="auto" w:fill="auto"/>
            <w:noWrap/>
            <w:vAlign w:val="center"/>
            <w:hideMark/>
          </w:tcPr>
          <w:p w14:paraId="4F4D8872"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5" w:type="pct"/>
            <w:tcBorders>
              <w:top w:val="nil"/>
              <w:left w:val="nil"/>
              <w:bottom w:val="single" w:sz="8" w:space="0" w:color="B3EFFD"/>
              <w:right w:val="nil"/>
            </w:tcBorders>
            <w:shd w:val="clear" w:color="auto" w:fill="auto"/>
            <w:noWrap/>
            <w:vAlign w:val="center"/>
            <w:hideMark/>
          </w:tcPr>
          <w:p w14:paraId="6C78572D"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13,199</w:t>
            </w:r>
          </w:p>
        </w:tc>
        <w:tc>
          <w:tcPr>
            <w:tcW w:w="710" w:type="pct"/>
            <w:tcBorders>
              <w:top w:val="nil"/>
              <w:left w:val="nil"/>
              <w:bottom w:val="single" w:sz="8" w:space="0" w:color="B3EFFD"/>
              <w:right w:val="nil"/>
            </w:tcBorders>
            <w:shd w:val="clear" w:color="auto" w:fill="auto"/>
            <w:noWrap/>
            <w:vAlign w:val="center"/>
            <w:hideMark/>
          </w:tcPr>
          <w:p w14:paraId="5FB54A6A"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0.86</w:t>
            </w:r>
          </w:p>
        </w:tc>
        <w:tc>
          <w:tcPr>
            <w:tcW w:w="509" w:type="pct"/>
            <w:tcBorders>
              <w:top w:val="nil"/>
              <w:left w:val="nil"/>
              <w:bottom w:val="single" w:sz="8" w:space="0" w:color="B3EFFD"/>
              <w:right w:val="nil"/>
            </w:tcBorders>
            <w:shd w:val="clear" w:color="auto" w:fill="auto"/>
            <w:noWrap/>
            <w:vAlign w:val="center"/>
            <w:hideMark/>
          </w:tcPr>
          <w:p w14:paraId="48F4A218"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11,351</w:t>
            </w:r>
          </w:p>
        </w:tc>
      </w:tr>
      <w:tr w:rsidR="0061648C" w:rsidRPr="00832D35" w14:paraId="692A2E35" w14:textId="77777777" w:rsidTr="0061648C">
        <w:trPr>
          <w:trHeight w:val="315"/>
          <w:jc w:val="center"/>
        </w:trPr>
        <w:tc>
          <w:tcPr>
            <w:tcW w:w="1078" w:type="pct"/>
            <w:vMerge/>
            <w:tcBorders>
              <w:top w:val="nil"/>
              <w:left w:val="nil"/>
              <w:bottom w:val="single" w:sz="8" w:space="0" w:color="B3EFFD"/>
              <w:right w:val="nil"/>
            </w:tcBorders>
            <w:vAlign w:val="center"/>
            <w:hideMark/>
          </w:tcPr>
          <w:p w14:paraId="21F4444A"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32EC858E"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Business Optimization Program</w:t>
            </w:r>
          </w:p>
        </w:tc>
        <w:tc>
          <w:tcPr>
            <w:tcW w:w="511" w:type="pct"/>
            <w:tcBorders>
              <w:top w:val="nil"/>
              <w:left w:val="nil"/>
              <w:bottom w:val="single" w:sz="8" w:space="0" w:color="B3EFFD"/>
              <w:right w:val="nil"/>
            </w:tcBorders>
            <w:shd w:val="clear" w:color="auto" w:fill="auto"/>
            <w:vAlign w:val="center"/>
            <w:hideMark/>
          </w:tcPr>
          <w:p w14:paraId="36CC54A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1,287,471</w:t>
            </w:r>
          </w:p>
        </w:tc>
        <w:tc>
          <w:tcPr>
            <w:tcW w:w="507" w:type="pct"/>
            <w:tcBorders>
              <w:top w:val="nil"/>
              <w:left w:val="nil"/>
              <w:bottom w:val="single" w:sz="8" w:space="0" w:color="B3EFFD"/>
              <w:right w:val="nil"/>
            </w:tcBorders>
            <w:shd w:val="clear" w:color="auto" w:fill="auto"/>
            <w:noWrap/>
            <w:vAlign w:val="center"/>
            <w:hideMark/>
          </w:tcPr>
          <w:p w14:paraId="57D9649C"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101%</w:t>
            </w:r>
          </w:p>
        </w:tc>
        <w:tc>
          <w:tcPr>
            <w:tcW w:w="505" w:type="pct"/>
            <w:tcBorders>
              <w:top w:val="nil"/>
              <w:left w:val="nil"/>
              <w:bottom w:val="single" w:sz="8" w:space="0" w:color="B3EFFD"/>
              <w:right w:val="nil"/>
            </w:tcBorders>
            <w:shd w:val="clear" w:color="auto" w:fill="auto"/>
            <w:noWrap/>
            <w:vAlign w:val="center"/>
            <w:hideMark/>
          </w:tcPr>
          <w:p w14:paraId="49F5A6DD"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1,298,035</w:t>
            </w:r>
          </w:p>
        </w:tc>
        <w:tc>
          <w:tcPr>
            <w:tcW w:w="710" w:type="pct"/>
            <w:tcBorders>
              <w:top w:val="nil"/>
              <w:left w:val="nil"/>
              <w:bottom w:val="single" w:sz="8" w:space="0" w:color="B3EFFD"/>
              <w:right w:val="nil"/>
            </w:tcBorders>
            <w:shd w:val="clear" w:color="auto" w:fill="auto"/>
            <w:noWrap/>
            <w:vAlign w:val="center"/>
            <w:hideMark/>
          </w:tcPr>
          <w:p w14:paraId="700F3F3A"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0.92</w:t>
            </w:r>
          </w:p>
        </w:tc>
        <w:tc>
          <w:tcPr>
            <w:tcW w:w="509" w:type="pct"/>
            <w:tcBorders>
              <w:top w:val="nil"/>
              <w:left w:val="nil"/>
              <w:bottom w:val="single" w:sz="8" w:space="0" w:color="B3EFFD"/>
              <w:right w:val="nil"/>
            </w:tcBorders>
            <w:shd w:val="clear" w:color="auto" w:fill="auto"/>
            <w:noWrap/>
            <w:vAlign w:val="center"/>
            <w:hideMark/>
          </w:tcPr>
          <w:p w14:paraId="13F9973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1,194,192</w:t>
            </w:r>
          </w:p>
        </w:tc>
      </w:tr>
      <w:tr w:rsidR="0061648C" w:rsidRPr="00832D35" w14:paraId="6FBD3CFD" w14:textId="77777777" w:rsidTr="0061648C">
        <w:trPr>
          <w:trHeight w:val="315"/>
          <w:jc w:val="center"/>
        </w:trPr>
        <w:tc>
          <w:tcPr>
            <w:tcW w:w="1078" w:type="pct"/>
            <w:vMerge/>
            <w:tcBorders>
              <w:top w:val="nil"/>
              <w:left w:val="nil"/>
              <w:bottom w:val="single" w:sz="8" w:space="0" w:color="B3EFFD"/>
              <w:right w:val="nil"/>
            </w:tcBorders>
            <w:vAlign w:val="center"/>
            <w:hideMark/>
          </w:tcPr>
          <w:p w14:paraId="123B8751"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10C2DCA9"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Midstream CFS</w:t>
            </w:r>
          </w:p>
        </w:tc>
        <w:tc>
          <w:tcPr>
            <w:tcW w:w="511" w:type="pct"/>
            <w:tcBorders>
              <w:top w:val="nil"/>
              <w:left w:val="nil"/>
              <w:bottom w:val="single" w:sz="8" w:space="0" w:color="B3EFFD"/>
              <w:right w:val="nil"/>
            </w:tcBorders>
            <w:shd w:val="clear" w:color="auto" w:fill="auto"/>
            <w:vAlign w:val="center"/>
            <w:hideMark/>
          </w:tcPr>
          <w:p w14:paraId="1E97F5A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110,909</w:t>
            </w:r>
          </w:p>
        </w:tc>
        <w:tc>
          <w:tcPr>
            <w:tcW w:w="507" w:type="pct"/>
            <w:tcBorders>
              <w:top w:val="nil"/>
              <w:left w:val="nil"/>
              <w:bottom w:val="single" w:sz="8" w:space="0" w:color="B3EFFD"/>
              <w:right w:val="nil"/>
            </w:tcBorders>
            <w:shd w:val="clear" w:color="auto" w:fill="auto"/>
            <w:noWrap/>
            <w:vAlign w:val="center"/>
            <w:hideMark/>
          </w:tcPr>
          <w:p w14:paraId="46B781E6"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88%</w:t>
            </w:r>
          </w:p>
        </w:tc>
        <w:tc>
          <w:tcPr>
            <w:tcW w:w="505" w:type="pct"/>
            <w:tcBorders>
              <w:top w:val="nil"/>
              <w:left w:val="nil"/>
              <w:bottom w:val="single" w:sz="8" w:space="0" w:color="B3EFFD"/>
              <w:right w:val="nil"/>
            </w:tcBorders>
            <w:shd w:val="clear" w:color="auto" w:fill="auto"/>
            <w:noWrap/>
            <w:vAlign w:val="center"/>
            <w:hideMark/>
          </w:tcPr>
          <w:p w14:paraId="08FF2EEC"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98,000</w:t>
            </w:r>
          </w:p>
        </w:tc>
        <w:tc>
          <w:tcPr>
            <w:tcW w:w="710" w:type="pct"/>
            <w:tcBorders>
              <w:top w:val="nil"/>
              <w:left w:val="nil"/>
              <w:bottom w:val="single" w:sz="8" w:space="0" w:color="B3EFFD"/>
              <w:right w:val="nil"/>
            </w:tcBorders>
            <w:shd w:val="clear" w:color="auto" w:fill="auto"/>
            <w:noWrap/>
            <w:vAlign w:val="center"/>
            <w:hideMark/>
          </w:tcPr>
          <w:p w14:paraId="40B7C97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0.80</w:t>
            </w:r>
          </w:p>
        </w:tc>
        <w:tc>
          <w:tcPr>
            <w:tcW w:w="509" w:type="pct"/>
            <w:tcBorders>
              <w:top w:val="nil"/>
              <w:left w:val="nil"/>
              <w:bottom w:val="single" w:sz="8" w:space="0" w:color="B3EFFD"/>
              <w:right w:val="nil"/>
            </w:tcBorders>
            <w:shd w:val="clear" w:color="auto" w:fill="auto"/>
            <w:noWrap/>
            <w:vAlign w:val="center"/>
            <w:hideMark/>
          </w:tcPr>
          <w:p w14:paraId="65B87068"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78,400</w:t>
            </w:r>
          </w:p>
        </w:tc>
      </w:tr>
      <w:tr w:rsidR="0061648C" w:rsidRPr="00832D35" w14:paraId="4A5D1059" w14:textId="77777777" w:rsidTr="0061648C">
        <w:trPr>
          <w:trHeight w:val="526"/>
          <w:jc w:val="center"/>
        </w:trPr>
        <w:tc>
          <w:tcPr>
            <w:tcW w:w="1078" w:type="pct"/>
            <w:vMerge/>
            <w:tcBorders>
              <w:top w:val="nil"/>
              <w:left w:val="nil"/>
              <w:bottom w:val="single" w:sz="8" w:space="0" w:color="B3EFFD"/>
              <w:right w:val="nil"/>
            </w:tcBorders>
            <w:vAlign w:val="center"/>
            <w:hideMark/>
          </w:tcPr>
          <w:p w14:paraId="49D9B5BD" w14:textId="77777777" w:rsidR="0061648C" w:rsidRPr="00832D35" w:rsidRDefault="0061648C" w:rsidP="0061648C">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401DE901" w14:textId="77777777" w:rsidR="0061648C" w:rsidRPr="00832D35" w:rsidRDefault="0061648C" w:rsidP="0061648C">
            <w:pPr>
              <w:rPr>
                <w:rFonts w:ascii="Arial Narrow" w:hAnsi="Arial Narrow" w:cs="Calibri"/>
                <w:color w:val="000000"/>
                <w:sz w:val="20"/>
              </w:rPr>
            </w:pPr>
            <w:r w:rsidRPr="00832D35">
              <w:rPr>
                <w:rFonts w:ascii="Arial Narrow" w:hAnsi="Arial Narrow" w:cs="Calibri"/>
                <w:color w:val="000000"/>
                <w:sz w:val="20"/>
              </w:rPr>
              <w:t>Prescriptive</w:t>
            </w:r>
          </w:p>
        </w:tc>
        <w:tc>
          <w:tcPr>
            <w:tcW w:w="511" w:type="pct"/>
            <w:tcBorders>
              <w:top w:val="nil"/>
              <w:left w:val="nil"/>
              <w:bottom w:val="single" w:sz="8" w:space="0" w:color="B3EFFD"/>
              <w:right w:val="nil"/>
            </w:tcBorders>
            <w:shd w:val="clear" w:color="auto" w:fill="auto"/>
            <w:vAlign w:val="center"/>
            <w:hideMark/>
          </w:tcPr>
          <w:p w14:paraId="5680A0EE" w14:textId="77777777" w:rsidR="0061648C" w:rsidRPr="00832D35" w:rsidRDefault="0061648C" w:rsidP="0061648C">
            <w:pPr>
              <w:jc w:val="right"/>
              <w:rPr>
                <w:rFonts w:ascii="Arial Narrow" w:hAnsi="Arial Narrow" w:cs="Calibri"/>
                <w:color w:val="000000"/>
                <w:sz w:val="20"/>
              </w:rPr>
            </w:pPr>
            <w:r w:rsidRPr="00832D35">
              <w:rPr>
                <w:rFonts w:ascii="Arial Narrow" w:hAnsi="Arial Narrow" w:cs="Calibri"/>
                <w:color w:val="000000"/>
                <w:sz w:val="20"/>
              </w:rPr>
              <w:t>592,695</w:t>
            </w:r>
          </w:p>
        </w:tc>
        <w:tc>
          <w:tcPr>
            <w:tcW w:w="507" w:type="pct"/>
            <w:tcBorders>
              <w:top w:val="nil"/>
              <w:left w:val="nil"/>
              <w:bottom w:val="single" w:sz="8" w:space="0" w:color="B3EFFD"/>
              <w:right w:val="nil"/>
            </w:tcBorders>
            <w:shd w:val="clear" w:color="auto" w:fill="auto"/>
            <w:noWrap/>
            <w:vAlign w:val="center"/>
            <w:hideMark/>
          </w:tcPr>
          <w:p w14:paraId="1FAAB4F0" w14:textId="77777777" w:rsidR="0061648C" w:rsidRPr="00832D35" w:rsidRDefault="0061648C" w:rsidP="0061648C">
            <w:pPr>
              <w:jc w:val="right"/>
              <w:rPr>
                <w:rFonts w:ascii="Arial Narrow" w:hAnsi="Arial Narrow" w:cs="Calibri"/>
                <w:color w:val="000000"/>
                <w:sz w:val="20"/>
              </w:rPr>
            </w:pPr>
            <w:r w:rsidRPr="00832D35">
              <w:rPr>
                <w:rFonts w:ascii="Arial Narrow" w:hAnsi="Arial Narrow" w:cs="Calibri"/>
                <w:color w:val="000000"/>
                <w:sz w:val="20"/>
              </w:rPr>
              <w:t>100%</w:t>
            </w:r>
          </w:p>
        </w:tc>
        <w:tc>
          <w:tcPr>
            <w:tcW w:w="505" w:type="pct"/>
            <w:tcBorders>
              <w:top w:val="nil"/>
              <w:left w:val="nil"/>
              <w:bottom w:val="single" w:sz="8" w:space="0" w:color="B3EFFD"/>
              <w:right w:val="nil"/>
            </w:tcBorders>
            <w:shd w:val="clear" w:color="auto" w:fill="auto"/>
            <w:noWrap/>
            <w:vAlign w:val="center"/>
            <w:hideMark/>
          </w:tcPr>
          <w:p w14:paraId="72EC12EE" w14:textId="77777777" w:rsidR="0061648C" w:rsidRPr="00832D35" w:rsidRDefault="0061648C" w:rsidP="0061648C">
            <w:pPr>
              <w:jc w:val="right"/>
              <w:rPr>
                <w:rFonts w:ascii="Arial Narrow" w:hAnsi="Arial Narrow" w:cs="Calibri"/>
                <w:color w:val="000000"/>
                <w:sz w:val="20"/>
              </w:rPr>
            </w:pPr>
            <w:r w:rsidRPr="00832D35">
              <w:rPr>
                <w:rFonts w:ascii="Arial Narrow" w:hAnsi="Arial Narrow" w:cs="Calibri"/>
                <w:color w:val="000000"/>
                <w:sz w:val="20"/>
              </w:rPr>
              <w:t>590,461</w:t>
            </w:r>
          </w:p>
        </w:tc>
        <w:tc>
          <w:tcPr>
            <w:tcW w:w="710" w:type="pct"/>
            <w:tcBorders>
              <w:top w:val="nil"/>
              <w:left w:val="nil"/>
              <w:bottom w:val="single" w:sz="8" w:space="0" w:color="B3EFFD"/>
              <w:right w:val="nil"/>
            </w:tcBorders>
            <w:shd w:val="clear" w:color="auto" w:fill="auto"/>
            <w:vAlign w:val="center"/>
            <w:hideMark/>
          </w:tcPr>
          <w:p w14:paraId="659F3A0E" w14:textId="77777777" w:rsidR="0061648C" w:rsidRPr="00832D35" w:rsidRDefault="0061648C" w:rsidP="0061648C">
            <w:pPr>
              <w:jc w:val="right"/>
              <w:rPr>
                <w:rFonts w:ascii="Arial Narrow" w:hAnsi="Arial Narrow" w:cs="Calibri"/>
                <w:color w:val="000000"/>
                <w:sz w:val="20"/>
              </w:rPr>
            </w:pPr>
            <w:r w:rsidRPr="00832D35">
              <w:rPr>
                <w:rFonts w:ascii="Arial Narrow" w:hAnsi="Arial Narrow" w:cs="Calibri"/>
                <w:color w:val="000000"/>
                <w:sz w:val="20"/>
              </w:rPr>
              <w:t>Thermostat = 0.92</w:t>
            </w:r>
            <w:r w:rsidRPr="00832D35">
              <w:rPr>
                <w:rFonts w:ascii="Arial Narrow" w:hAnsi="Arial Narrow" w:cs="Calibri"/>
                <w:color w:val="000000"/>
                <w:sz w:val="20"/>
              </w:rPr>
              <w:br/>
              <w:t>All Other = 0.86</w:t>
            </w:r>
          </w:p>
        </w:tc>
        <w:tc>
          <w:tcPr>
            <w:tcW w:w="509" w:type="pct"/>
            <w:tcBorders>
              <w:top w:val="nil"/>
              <w:left w:val="nil"/>
              <w:bottom w:val="single" w:sz="8" w:space="0" w:color="B3EFFD"/>
              <w:right w:val="nil"/>
            </w:tcBorders>
            <w:shd w:val="clear" w:color="auto" w:fill="auto"/>
            <w:noWrap/>
            <w:vAlign w:val="center"/>
            <w:hideMark/>
          </w:tcPr>
          <w:p w14:paraId="28832632" w14:textId="4391CEB5" w:rsidR="0061648C" w:rsidRPr="00832D35" w:rsidRDefault="0061648C" w:rsidP="0061648C">
            <w:pPr>
              <w:jc w:val="right"/>
              <w:rPr>
                <w:rFonts w:ascii="Arial Narrow" w:hAnsi="Arial Narrow" w:cs="Calibri"/>
                <w:color w:val="000000"/>
                <w:sz w:val="20"/>
              </w:rPr>
            </w:pPr>
            <w:r w:rsidRPr="0061648C">
              <w:rPr>
                <w:rFonts w:ascii="Arial Narrow" w:hAnsi="Arial Narrow" w:cs="Calibri"/>
                <w:color w:val="000000"/>
                <w:sz w:val="20"/>
              </w:rPr>
              <w:t>507,835</w:t>
            </w:r>
          </w:p>
        </w:tc>
      </w:tr>
      <w:tr w:rsidR="0061648C" w:rsidRPr="00832D35" w14:paraId="5FAEB6DF" w14:textId="77777777" w:rsidTr="0061648C">
        <w:trPr>
          <w:trHeight w:val="315"/>
          <w:jc w:val="center"/>
        </w:trPr>
        <w:tc>
          <w:tcPr>
            <w:tcW w:w="1078" w:type="pct"/>
            <w:tcBorders>
              <w:top w:val="nil"/>
              <w:left w:val="nil"/>
              <w:bottom w:val="single" w:sz="8" w:space="0" w:color="B3EFFD"/>
              <w:right w:val="nil"/>
            </w:tcBorders>
            <w:shd w:val="clear" w:color="000000" w:fill="FFFFFF"/>
            <w:vAlign w:val="center"/>
            <w:hideMark/>
          </w:tcPr>
          <w:p w14:paraId="6F490B68" w14:textId="77777777" w:rsidR="0061648C" w:rsidRPr="00832D35" w:rsidRDefault="0061648C" w:rsidP="0061648C">
            <w:pPr>
              <w:rPr>
                <w:rFonts w:ascii="Arial Narrow" w:hAnsi="Arial Narrow" w:cs="Calibri"/>
                <w:b/>
                <w:bCs/>
                <w:i/>
                <w:iCs/>
                <w:color w:val="000000"/>
                <w:sz w:val="20"/>
              </w:rPr>
            </w:pPr>
            <w:r w:rsidRPr="00832D35">
              <w:rPr>
                <w:rFonts w:ascii="Arial Narrow" w:hAnsi="Arial Narrow" w:cs="Calibri"/>
                <w:b/>
                <w:bCs/>
                <w:i/>
                <w:iCs/>
                <w:color w:val="000000"/>
                <w:sz w:val="20"/>
              </w:rPr>
              <w:lastRenderedPageBreak/>
              <w:t>Private, Non-DAC Subtotal</w:t>
            </w:r>
          </w:p>
        </w:tc>
        <w:tc>
          <w:tcPr>
            <w:tcW w:w="1179" w:type="pct"/>
            <w:tcBorders>
              <w:top w:val="single" w:sz="8" w:space="0" w:color="B3EFFD"/>
              <w:left w:val="nil"/>
              <w:bottom w:val="nil"/>
              <w:right w:val="nil"/>
            </w:tcBorders>
            <w:shd w:val="clear" w:color="auto" w:fill="auto"/>
            <w:vAlign w:val="center"/>
            <w:hideMark/>
          </w:tcPr>
          <w:p w14:paraId="60479641" w14:textId="77777777" w:rsidR="0061648C" w:rsidRPr="00832D35" w:rsidRDefault="0061648C" w:rsidP="0061648C">
            <w:pPr>
              <w:rPr>
                <w:rFonts w:ascii="Arial Narrow" w:hAnsi="Arial Narrow" w:cs="Calibri"/>
                <w:color w:val="000000"/>
                <w:sz w:val="20"/>
              </w:rPr>
            </w:pPr>
            <w:r w:rsidRPr="00832D35">
              <w:rPr>
                <w:rFonts w:ascii="Arial Narrow" w:hAnsi="Arial Narrow" w:cs="Calibri"/>
                <w:color w:val="000000"/>
                <w:sz w:val="20"/>
              </w:rPr>
              <w:t> </w:t>
            </w:r>
          </w:p>
        </w:tc>
        <w:tc>
          <w:tcPr>
            <w:tcW w:w="511" w:type="pct"/>
            <w:tcBorders>
              <w:top w:val="nil"/>
              <w:left w:val="nil"/>
              <w:bottom w:val="single" w:sz="8" w:space="0" w:color="B3EFFD"/>
              <w:right w:val="nil"/>
            </w:tcBorders>
            <w:shd w:val="clear" w:color="000000" w:fill="FFFFFF"/>
            <w:vAlign w:val="center"/>
            <w:hideMark/>
          </w:tcPr>
          <w:p w14:paraId="355C3705" w14:textId="77777777" w:rsidR="0061648C" w:rsidRPr="00832D35" w:rsidRDefault="0061648C" w:rsidP="0061648C">
            <w:pPr>
              <w:jc w:val="right"/>
              <w:rPr>
                <w:rFonts w:ascii="Arial Narrow" w:hAnsi="Arial Narrow" w:cs="Calibri"/>
                <w:b/>
                <w:bCs/>
                <w:i/>
                <w:iCs/>
                <w:color w:val="000000"/>
                <w:sz w:val="20"/>
              </w:rPr>
            </w:pPr>
            <w:r w:rsidRPr="00832D35">
              <w:rPr>
                <w:rFonts w:ascii="Arial Narrow" w:hAnsi="Arial Narrow" w:cs="Calibri"/>
                <w:b/>
                <w:bCs/>
                <w:i/>
                <w:iCs/>
                <w:color w:val="000000"/>
                <w:sz w:val="20"/>
              </w:rPr>
              <w:t>2,004,271</w:t>
            </w:r>
          </w:p>
        </w:tc>
        <w:tc>
          <w:tcPr>
            <w:tcW w:w="507" w:type="pct"/>
            <w:tcBorders>
              <w:top w:val="nil"/>
              <w:left w:val="nil"/>
              <w:bottom w:val="single" w:sz="8" w:space="0" w:color="B3EFFD"/>
              <w:right w:val="nil"/>
            </w:tcBorders>
            <w:shd w:val="clear" w:color="auto" w:fill="auto"/>
            <w:noWrap/>
            <w:vAlign w:val="center"/>
            <w:hideMark/>
          </w:tcPr>
          <w:p w14:paraId="2DB79AE0" w14:textId="77777777" w:rsidR="0061648C" w:rsidRPr="00832D35" w:rsidRDefault="0061648C" w:rsidP="0061648C">
            <w:pPr>
              <w:jc w:val="right"/>
              <w:rPr>
                <w:rFonts w:ascii="Arial Narrow" w:hAnsi="Arial Narrow" w:cs="Calibri"/>
                <w:b/>
                <w:bCs/>
                <w:i/>
                <w:iCs/>
                <w:color w:val="000000"/>
                <w:sz w:val="20"/>
              </w:rPr>
            </w:pPr>
            <w:r w:rsidRPr="00832D35">
              <w:rPr>
                <w:rFonts w:ascii="Arial Narrow" w:hAnsi="Arial Narrow" w:cs="Calibri"/>
                <w:b/>
                <w:bCs/>
                <w:i/>
                <w:iCs/>
                <w:color w:val="000000"/>
                <w:sz w:val="20"/>
              </w:rPr>
              <w:t>100%</w:t>
            </w:r>
          </w:p>
        </w:tc>
        <w:tc>
          <w:tcPr>
            <w:tcW w:w="505" w:type="pct"/>
            <w:tcBorders>
              <w:top w:val="nil"/>
              <w:left w:val="nil"/>
              <w:bottom w:val="single" w:sz="8" w:space="0" w:color="B3EFFD"/>
              <w:right w:val="nil"/>
            </w:tcBorders>
            <w:shd w:val="clear" w:color="auto" w:fill="auto"/>
            <w:vAlign w:val="center"/>
            <w:hideMark/>
          </w:tcPr>
          <w:p w14:paraId="77BD57F7" w14:textId="77777777" w:rsidR="0061648C" w:rsidRPr="00832D35" w:rsidRDefault="0061648C" w:rsidP="0061648C">
            <w:pPr>
              <w:jc w:val="right"/>
              <w:rPr>
                <w:rFonts w:ascii="Arial Narrow" w:hAnsi="Arial Narrow" w:cs="Calibri"/>
                <w:b/>
                <w:bCs/>
                <w:i/>
                <w:iCs/>
                <w:color w:val="000000"/>
                <w:sz w:val="20"/>
              </w:rPr>
            </w:pPr>
            <w:r w:rsidRPr="00832D35">
              <w:rPr>
                <w:rFonts w:ascii="Arial Narrow" w:hAnsi="Arial Narrow" w:cs="Calibri"/>
                <w:b/>
                <w:bCs/>
                <w:i/>
                <w:iCs/>
                <w:color w:val="000000"/>
                <w:sz w:val="20"/>
              </w:rPr>
              <w:t>1,999,695</w:t>
            </w:r>
          </w:p>
        </w:tc>
        <w:tc>
          <w:tcPr>
            <w:tcW w:w="710" w:type="pct"/>
            <w:tcBorders>
              <w:top w:val="nil"/>
              <w:left w:val="nil"/>
              <w:bottom w:val="single" w:sz="8" w:space="0" w:color="B3EFFD"/>
              <w:right w:val="nil"/>
            </w:tcBorders>
            <w:shd w:val="clear" w:color="auto" w:fill="auto"/>
            <w:noWrap/>
            <w:vAlign w:val="center"/>
            <w:hideMark/>
          </w:tcPr>
          <w:p w14:paraId="35E4A1B5" w14:textId="77777777" w:rsidR="0061648C" w:rsidRPr="00832D35" w:rsidRDefault="0061648C" w:rsidP="0061648C">
            <w:pPr>
              <w:jc w:val="right"/>
              <w:rPr>
                <w:rFonts w:ascii="Arial Narrow" w:hAnsi="Arial Narrow" w:cs="Calibri"/>
                <w:b/>
                <w:bCs/>
                <w:i/>
                <w:iCs/>
                <w:color w:val="000000"/>
                <w:sz w:val="20"/>
              </w:rPr>
            </w:pPr>
            <w:r w:rsidRPr="00832D35">
              <w:rPr>
                <w:rFonts w:ascii="Arial Narrow" w:hAnsi="Arial Narrow" w:cs="Calibri"/>
                <w:b/>
                <w:bCs/>
                <w:i/>
                <w:iCs/>
                <w:color w:val="000000"/>
                <w:sz w:val="20"/>
              </w:rPr>
              <w:t> </w:t>
            </w:r>
          </w:p>
        </w:tc>
        <w:tc>
          <w:tcPr>
            <w:tcW w:w="509" w:type="pct"/>
            <w:tcBorders>
              <w:top w:val="nil"/>
              <w:left w:val="nil"/>
              <w:bottom w:val="single" w:sz="8" w:space="0" w:color="B3EFFD"/>
              <w:right w:val="nil"/>
            </w:tcBorders>
            <w:shd w:val="clear" w:color="auto" w:fill="auto"/>
            <w:vAlign w:val="center"/>
            <w:hideMark/>
          </w:tcPr>
          <w:p w14:paraId="1F1C63B7" w14:textId="4D328040" w:rsidR="0061648C" w:rsidRPr="0061648C" w:rsidRDefault="0061648C" w:rsidP="0061648C">
            <w:pPr>
              <w:jc w:val="right"/>
              <w:rPr>
                <w:rFonts w:ascii="Arial Narrow" w:hAnsi="Arial Narrow" w:cs="Calibri"/>
                <w:b/>
                <w:bCs/>
                <w:i/>
                <w:iCs/>
                <w:color w:val="000000"/>
                <w:sz w:val="20"/>
              </w:rPr>
            </w:pPr>
            <w:r w:rsidRPr="0061648C">
              <w:rPr>
                <w:rFonts w:ascii="Arial Narrow" w:hAnsi="Arial Narrow" w:cs="Calibri"/>
                <w:b/>
                <w:bCs/>
                <w:i/>
                <w:iCs/>
                <w:color w:val="000000"/>
                <w:sz w:val="20"/>
              </w:rPr>
              <w:t>1,791,779</w:t>
            </w:r>
          </w:p>
        </w:tc>
      </w:tr>
      <w:tr w:rsidR="0061648C" w:rsidRPr="00832D35" w14:paraId="5D51014E" w14:textId="77777777" w:rsidTr="0061648C">
        <w:trPr>
          <w:trHeight w:val="526"/>
          <w:jc w:val="center"/>
        </w:trPr>
        <w:tc>
          <w:tcPr>
            <w:tcW w:w="1078" w:type="pct"/>
            <w:vMerge w:val="restart"/>
            <w:tcBorders>
              <w:top w:val="nil"/>
              <w:left w:val="nil"/>
              <w:bottom w:val="single" w:sz="8" w:space="0" w:color="B3EFFD"/>
              <w:right w:val="nil"/>
            </w:tcBorders>
            <w:shd w:val="clear" w:color="auto" w:fill="auto"/>
            <w:vAlign w:val="center"/>
            <w:hideMark/>
          </w:tcPr>
          <w:p w14:paraId="2CD3A5C6"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Private, Disadvantaged Communities</w:t>
            </w:r>
          </w:p>
        </w:tc>
        <w:tc>
          <w:tcPr>
            <w:tcW w:w="1179" w:type="pct"/>
            <w:tcBorders>
              <w:top w:val="single" w:sz="8" w:space="0" w:color="B3EFFD"/>
              <w:left w:val="nil"/>
              <w:bottom w:val="nil"/>
              <w:right w:val="nil"/>
            </w:tcBorders>
            <w:shd w:val="clear" w:color="auto" w:fill="auto"/>
            <w:vAlign w:val="center"/>
            <w:hideMark/>
          </w:tcPr>
          <w:p w14:paraId="4E8B5979"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Assessment Direct Install</w:t>
            </w:r>
          </w:p>
        </w:tc>
        <w:tc>
          <w:tcPr>
            <w:tcW w:w="511" w:type="pct"/>
            <w:tcBorders>
              <w:top w:val="nil"/>
              <w:left w:val="nil"/>
              <w:bottom w:val="single" w:sz="8" w:space="0" w:color="B3EFFD"/>
              <w:right w:val="nil"/>
            </w:tcBorders>
            <w:shd w:val="clear" w:color="auto" w:fill="auto"/>
            <w:vAlign w:val="center"/>
            <w:hideMark/>
          </w:tcPr>
          <w:p w14:paraId="52F447C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1,628</w:t>
            </w:r>
          </w:p>
        </w:tc>
        <w:tc>
          <w:tcPr>
            <w:tcW w:w="507" w:type="pct"/>
            <w:tcBorders>
              <w:top w:val="nil"/>
              <w:left w:val="nil"/>
              <w:bottom w:val="single" w:sz="8" w:space="0" w:color="B3EFFD"/>
              <w:right w:val="nil"/>
            </w:tcBorders>
            <w:shd w:val="clear" w:color="auto" w:fill="auto"/>
            <w:noWrap/>
            <w:vAlign w:val="center"/>
            <w:hideMark/>
          </w:tcPr>
          <w:p w14:paraId="0073834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5" w:type="pct"/>
            <w:tcBorders>
              <w:top w:val="nil"/>
              <w:left w:val="nil"/>
              <w:bottom w:val="single" w:sz="8" w:space="0" w:color="B3EFFD"/>
              <w:right w:val="nil"/>
            </w:tcBorders>
            <w:shd w:val="clear" w:color="auto" w:fill="auto"/>
            <w:noWrap/>
            <w:vAlign w:val="center"/>
            <w:hideMark/>
          </w:tcPr>
          <w:p w14:paraId="6A80F62A"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1,628</w:t>
            </w:r>
          </w:p>
        </w:tc>
        <w:tc>
          <w:tcPr>
            <w:tcW w:w="710" w:type="pct"/>
            <w:tcBorders>
              <w:top w:val="nil"/>
              <w:left w:val="nil"/>
              <w:bottom w:val="single" w:sz="8" w:space="0" w:color="B3EFFD"/>
              <w:right w:val="nil"/>
            </w:tcBorders>
            <w:shd w:val="clear" w:color="auto" w:fill="auto"/>
            <w:noWrap/>
            <w:vAlign w:val="center"/>
            <w:hideMark/>
          </w:tcPr>
          <w:p w14:paraId="70709740"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2A67706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1,628</w:t>
            </w:r>
          </w:p>
        </w:tc>
      </w:tr>
      <w:tr w:rsidR="0061648C" w:rsidRPr="00832D35" w14:paraId="1C63867C" w14:textId="77777777" w:rsidTr="0061648C">
        <w:trPr>
          <w:trHeight w:val="315"/>
          <w:jc w:val="center"/>
        </w:trPr>
        <w:tc>
          <w:tcPr>
            <w:tcW w:w="1078" w:type="pct"/>
            <w:vMerge/>
            <w:tcBorders>
              <w:top w:val="nil"/>
              <w:left w:val="nil"/>
              <w:bottom w:val="single" w:sz="8" w:space="0" w:color="B3EFFD"/>
              <w:right w:val="nil"/>
            </w:tcBorders>
            <w:vAlign w:val="center"/>
            <w:hideMark/>
          </w:tcPr>
          <w:p w14:paraId="07ABE2E8"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682CA264"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Business Optimization Program</w:t>
            </w:r>
          </w:p>
        </w:tc>
        <w:tc>
          <w:tcPr>
            <w:tcW w:w="511" w:type="pct"/>
            <w:tcBorders>
              <w:top w:val="nil"/>
              <w:left w:val="nil"/>
              <w:bottom w:val="single" w:sz="8" w:space="0" w:color="B3EFFD"/>
              <w:right w:val="nil"/>
            </w:tcBorders>
            <w:shd w:val="clear" w:color="auto" w:fill="auto"/>
            <w:vAlign w:val="center"/>
            <w:hideMark/>
          </w:tcPr>
          <w:p w14:paraId="135EB471"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576,815</w:t>
            </w:r>
          </w:p>
        </w:tc>
        <w:tc>
          <w:tcPr>
            <w:tcW w:w="507" w:type="pct"/>
            <w:tcBorders>
              <w:top w:val="nil"/>
              <w:left w:val="nil"/>
              <w:bottom w:val="single" w:sz="8" w:space="0" w:color="B3EFFD"/>
              <w:right w:val="nil"/>
            </w:tcBorders>
            <w:shd w:val="clear" w:color="auto" w:fill="auto"/>
            <w:noWrap/>
            <w:vAlign w:val="center"/>
            <w:hideMark/>
          </w:tcPr>
          <w:p w14:paraId="333D0BEC"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101%</w:t>
            </w:r>
          </w:p>
        </w:tc>
        <w:tc>
          <w:tcPr>
            <w:tcW w:w="505" w:type="pct"/>
            <w:tcBorders>
              <w:top w:val="nil"/>
              <w:left w:val="nil"/>
              <w:bottom w:val="single" w:sz="8" w:space="0" w:color="B3EFFD"/>
              <w:right w:val="nil"/>
            </w:tcBorders>
            <w:shd w:val="clear" w:color="auto" w:fill="auto"/>
            <w:noWrap/>
            <w:vAlign w:val="center"/>
            <w:hideMark/>
          </w:tcPr>
          <w:p w14:paraId="47FF3167"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583,311</w:t>
            </w:r>
          </w:p>
        </w:tc>
        <w:tc>
          <w:tcPr>
            <w:tcW w:w="710" w:type="pct"/>
            <w:tcBorders>
              <w:top w:val="nil"/>
              <w:left w:val="nil"/>
              <w:bottom w:val="single" w:sz="8" w:space="0" w:color="B3EFFD"/>
              <w:right w:val="nil"/>
            </w:tcBorders>
            <w:shd w:val="clear" w:color="auto" w:fill="auto"/>
            <w:noWrap/>
            <w:vAlign w:val="center"/>
            <w:hideMark/>
          </w:tcPr>
          <w:p w14:paraId="24172000"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263362D7"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583,311</w:t>
            </w:r>
          </w:p>
        </w:tc>
      </w:tr>
      <w:tr w:rsidR="0061648C" w:rsidRPr="00832D35" w14:paraId="617F44B4" w14:textId="77777777" w:rsidTr="0061648C">
        <w:trPr>
          <w:trHeight w:val="315"/>
          <w:jc w:val="center"/>
        </w:trPr>
        <w:tc>
          <w:tcPr>
            <w:tcW w:w="1078" w:type="pct"/>
            <w:vMerge/>
            <w:tcBorders>
              <w:top w:val="nil"/>
              <w:left w:val="nil"/>
              <w:bottom w:val="single" w:sz="8" w:space="0" w:color="B3EFFD"/>
              <w:right w:val="nil"/>
            </w:tcBorders>
            <w:vAlign w:val="center"/>
            <w:hideMark/>
          </w:tcPr>
          <w:p w14:paraId="312AF540"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580F668D"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Midstream CFS</w:t>
            </w:r>
          </w:p>
        </w:tc>
        <w:tc>
          <w:tcPr>
            <w:tcW w:w="511" w:type="pct"/>
            <w:tcBorders>
              <w:top w:val="nil"/>
              <w:left w:val="nil"/>
              <w:bottom w:val="single" w:sz="8" w:space="0" w:color="B3EFFD"/>
              <w:right w:val="nil"/>
            </w:tcBorders>
            <w:shd w:val="clear" w:color="auto" w:fill="auto"/>
            <w:vAlign w:val="center"/>
            <w:hideMark/>
          </w:tcPr>
          <w:p w14:paraId="61DE01F1"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14,043</w:t>
            </w:r>
          </w:p>
        </w:tc>
        <w:tc>
          <w:tcPr>
            <w:tcW w:w="507" w:type="pct"/>
            <w:tcBorders>
              <w:top w:val="nil"/>
              <w:left w:val="nil"/>
              <w:bottom w:val="single" w:sz="8" w:space="0" w:color="B3EFFD"/>
              <w:right w:val="nil"/>
            </w:tcBorders>
            <w:shd w:val="clear" w:color="auto" w:fill="auto"/>
            <w:noWrap/>
            <w:vAlign w:val="center"/>
            <w:hideMark/>
          </w:tcPr>
          <w:p w14:paraId="1CFD68C6"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88%</w:t>
            </w:r>
          </w:p>
        </w:tc>
        <w:tc>
          <w:tcPr>
            <w:tcW w:w="505" w:type="pct"/>
            <w:tcBorders>
              <w:top w:val="nil"/>
              <w:left w:val="nil"/>
              <w:bottom w:val="single" w:sz="8" w:space="0" w:color="B3EFFD"/>
              <w:right w:val="nil"/>
            </w:tcBorders>
            <w:shd w:val="clear" w:color="auto" w:fill="auto"/>
            <w:noWrap/>
            <w:vAlign w:val="center"/>
            <w:hideMark/>
          </w:tcPr>
          <w:p w14:paraId="40A92ED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12,393</w:t>
            </w:r>
          </w:p>
        </w:tc>
        <w:tc>
          <w:tcPr>
            <w:tcW w:w="710" w:type="pct"/>
            <w:tcBorders>
              <w:top w:val="nil"/>
              <w:left w:val="nil"/>
              <w:bottom w:val="single" w:sz="8" w:space="0" w:color="B3EFFD"/>
              <w:right w:val="nil"/>
            </w:tcBorders>
            <w:shd w:val="clear" w:color="auto" w:fill="auto"/>
            <w:noWrap/>
            <w:vAlign w:val="center"/>
            <w:hideMark/>
          </w:tcPr>
          <w:p w14:paraId="357625A7"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108F38B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12,393</w:t>
            </w:r>
          </w:p>
        </w:tc>
      </w:tr>
      <w:tr w:rsidR="0061648C" w:rsidRPr="00832D35" w14:paraId="1362EFCB" w14:textId="77777777" w:rsidTr="0061648C">
        <w:trPr>
          <w:trHeight w:val="315"/>
          <w:jc w:val="center"/>
        </w:trPr>
        <w:tc>
          <w:tcPr>
            <w:tcW w:w="1078" w:type="pct"/>
            <w:vMerge/>
            <w:tcBorders>
              <w:top w:val="nil"/>
              <w:left w:val="nil"/>
              <w:bottom w:val="single" w:sz="8" w:space="0" w:color="B3EFFD"/>
              <w:right w:val="nil"/>
            </w:tcBorders>
            <w:vAlign w:val="center"/>
            <w:hideMark/>
          </w:tcPr>
          <w:p w14:paraId="6A7B9C22"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2321B007"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Prescriptive</w:t>
            </w:r>
          </w:p>
        </w:tc>
        <w:tc>
          <w:tcPr>
            <w:tcW w:w="511" w:type="pct"/>
            <w:tcBorders>
              <w:top w:val="nil"/>
              <w:left w:val="nil"/>
              <w:bottom w:val="single" w:sz="8" w:space="0" w:color="B3EFFD"/>
              <w:right w:val="nil"/>
            </w:tcBorders>
            <w:shd w:val="clear" w:color="auto" w:fill="auto"/>
            <w:vAlign w:val="center"/>
            <w:hideMark/>
          </w:tcPr>
          <w:p w14:paraId="5E6AB0B1"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25,767</w:t>
            </w:r>
          </w:p>
        </w:tc>
        <w:tc>
          <w:tcPr>
            <w:tcW w:w="507" w:type="pct"/>
            <w:tcBorders>
              <w:top w:val="nil"/>
              <w:left w:val="nil"/>
              <w:bottom w:val="single" w:sz="8" w:space="0" w:color="B3EFFD"/>
              <w:right w:val="nil"/>
            </w:tcBorders>
            <w:shd w:val="clear" w:color="auto" w:fill="auto"/>
            <w:noWrap/>
            <w:vAlign w:val="center"/>
            <w:hideMark/>
          </w:tcPr>
          <w:p w14:paraId="3E09605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102%</w:t>
            </w:r>
          </w:p>
        </w:tc>
        <w:tc>
          <w:tcPr>
            <w:tcW w:w="505" w:type="pct"/>
            <w:tcBorders>
              <w:top w:val="nil"/>
              <w:left w:val="nil"/>
              <w:bottom w:val="single" w:sz="8" w:space="0" w:color="B3EFFD"/>
              <w:right w:val="nil"/>
            </w:tcBorders>
            <w:shd w:val="clear" w:color="auto" w:fill="auto"/>
            <w:noWrap/>
            <w:vAlign w:val="center"/>
            <w:hideMark/>
          </w:tcPr>
          <w:p w14:paraId="08C12AD2"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26,172</w:t>
            </w:r>
          </w:p>
        </w:tc>
        <w:tc>
          <w:tcPr>
            <w:tcW w:w="710" w:type="pct"/>
            <w:tcBorders>
              <w:top w:val="nil"/>
              <w:left w:val="nil"/>
              <w:bottom w:val="single" w:sz="8" w:space="0" w:color="B3EFFD"/>
              <w:right w:val="nil"/>
            </w:tcBorders>
            <w:shd w:val="clear" w:color="auto" w:fill="auto"/>
            <w:noWrap/>
            <w:vAlign w:val="center"/>
            <w:hideMark/>
          </w:tcPr>
          <w:p w14:paraId="7594658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59079819"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26,172</w:t>
            </w:r>
          </w:p>
        </w:tc>
      </w:tr>
      <w:tr w:rsidR="0061648C" w:rsidRPr="00832D35" w14:paraId="1C473965" w14:textId="77777777" w:rsidTr="0061648C">
        <w:trPr>
          <w:trHeight w:val="315"/>
          <w:jc w:val="center"/>
        </w:trPr>
        <w:tc>
          <w:tcPr>
            <w:tcW w:w="1078" w:type="pct"/>
            <w:tcBorders>
              <w:top w:val="nil"/>
              <w:left w:val="nil"/>
              <w:bottom w:val="single" w:sz="8" w:space="0" w:color="B3EFFD"/>
              <w:right w:val="nil"/>
            </w:tcBorders>
            <w:shd w:val="clear" w:color="000000" w:fill="FFFFFF"/>
            <w:vAlign w:val="center"/>
            <w:hideMark/>
          </w:tcPr>
          <w:p w14:paraId="55960A1F" w14:textId="77777777" w:rsidR="00832D35" w:rsidRPr="00832D35" w:rsidRDefault="00832D35" w:rsidP="00832D35">
            <w:pPr>
              <w:rPr>
                <w:rFonts w:ascii="Arial Narrow" w:hAnsi="Arial Narrow" w:cs="Calibri"/>
                <w:b/>
                <w:bCs/>
                <w:i/>
                <w:iCs/>
                <w:color w:val="000000"/>
                <w:sz w:val="20"/>
              </w:rPr>
            </w:pPr>
            <w:r w:rsidRPr="00832D35">
              <w:rPr>
                <w:rFonts w:ascii="Arial Narrow" w:hAnsi="Arial Narrow" w:cs="Calibri"/>
                <w:b/>
                <w:bCs/>
                <w:i/>
                <w:iCs/>
                <w:color w:val="000000"/>
                <w:sz w:val="20"/>
              </w:rPr>
              <w:t>Private, DAC Subtotal</w:t>
            </w:r>
          </w:p>
        </w:tc>
        <w:tc>
          <w:tcPr>
            <w:tcW w:w="1179" w:type="pct"/>
            <w:tcBorders>
              <w:top w:val="single" w:sz="8" w:space="0" w:color="B3EFFD"/>
              <w:left w:val="nil"/>
              <w:bottom w:val="nil"/>
              <w:right w:val="nil"/>
            </w:tcBorders>
            <w:shd w:val="clear" w:color="auto" w:fill="auto"/>
            <w:vAlign w:val="center"/>
            <w:hideMark/>
          </w:tcPr>
          <w:p w14:paraId="780F3D1F"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 </w:t>
            </w:r>
          </w:p>
        </w:tc>
        <w:tc>
          <w:tcPr>
            <w:tcW w:w="511" w:type="pct"/>
            <w:tcBorders>
              <w:top w:val="nil"/>
              <w:left w:val="nil"/>
              <w:bottom w:val="single" w:sz="8" w:space="0" w:color="B3EFFD"/>
              <w:right w:val="nil"/>
            </w:tcBorders>
            <w:shd w:val="clear" w:color="000000" w:fill="FFFFFF"/>
            <w:vAlign w:val="center"/>
            <w:hideMark/>
          </w:tcPr>
          <w:p w14:paraId="7BA8C3BF"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618,253</w:t>
            </w:r>
          </w:p>
        </w:tc>
        <w:tc>
          <w:tcPr>
            <w:tcW w:w="507" w:type="pct"/>
            <w:tcBorders>
              <w:top w:val="nil"/>
              <w:left w:val="nil"/>
              <w:bottom w:val="single" w:sz="8" w:space="0" w:color="B3EFFD"/>
              <w:right w:val="nil"/>
            </w:tcBorders>
            <w:shd w:val="clear" w:color="auto" w:fill="auto"/>
            <w:noWrap/>
            <w:vAlign w:val="center"/>
            <w:hideMark/>
          </w:tcPr>
          <w:p w14:paraId="146A6F66"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101%</w:t>
            </w:r>
          </w:p>
        </w:tc>
        <w:tc>
          <w:tcPr>
            <w:tcW w:w="505" w:type="pct"/>
            <w:tcBorders>
              <w:top w:val="nil"/>
              <w:left w:val="nil"/>
              <w:bottom w:val="single" w:sz="8" w:space="0" w:color="B3EFFD"/>
              <w:right w:val="nil"/>
            </w:tcBorders>
            <w:shd w:val="clear" w:color="auto" w:fill="auto"/>
            <w:vAlign w:val="center"/>
            <w:hideMark/>
          </w:tcPr>
          <w:p w14:paraId="52405D04"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623,504</w:t>
            </w:r>
          </w:p>
        </w:tc>
        <w:tc>
          <w:tcPr>
            <w:tcW w:w="710" w:type="pct"/>
            <w:tcBorders>
              <w:top w:val="nil"/>
              <w:left w:val="nil"/>
              <w:bottom w:val="single" w:sz="8" w:space="0" w:color="B3EFFD"/>
              <w:right w:val="nil"/>
            </w:tcBorders>
            <w:shd w:val="clear" w:color="auto" w:fill="auto"/>
            <w:noWrap/>
            <w:vAlign w:val="center"/>
            <w:hideMark/>
          </w:tcPr>
          <w:p w14:paraId="0A3D4ECE"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 </w:t>
            </w:r>
          </w:p>
        </w:tc>
        <w:tc>
          <w:tcPr>
            <w:tcW w:w="509" w:type="pct"/>
            <w:tcBorders>
              <w:top w:val="nil"/>
              <w:left w:val="nil"/>
              <w:bottom w:val="single" w:sz="8" w:space="0" w:color="B3EFFD"/>
              <w:right w:val="nil"/>
            </w:tcBorders>
            <w:shd w:val="clear" w:color="auto" w:fill="auto"/>
            <w:vAlign w:val="center"/>
            <w:hideMark/>
          </w:tcPr>
          <w:p w14:paraId="6D04DAF9"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623,504</w:t>
            </w:r>
          </w:p>
        </w:tc>
      </w:tr>
      <w:tr w:rsidR="0061648C" w:rsidRPr="00832D35" w14:paraId="6723D745" w14:textId="77777777" w:rsidTr="0061648C">
        <w:trPr>
          <w:trHeight w:val="526"/>
          <w:jc w:val="center"/>
        </w:trPr>
        <w:tc>
          <w:tcPr>
            <w:tcW w:w="1078" w:type="pct"/>
            <w:vMerge w:val="restart"/>
            <w:tcBorders>
              <w:top w:val="nil"/>
              <w:left w:val="nil"/>
              <w:bottom w:val="single" w:sz="8" w:space="0" w:color="B3EFFD"/>
              <w:right w:val="nil"/>
            </w:tcBorders>
            <w:shd w:val="clear" w:color="auto" w:fill="auto"/>
            <w:vAlign w:val="center"/>
            <w:hideMark/>
          </w:tcPr>
          <w:p w14:paraId="44EC6326"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Public, Non-Disadvantaged Communities</w:t>
            </w:r>
          </w:p>
        </w:tc>
        <w:tc>
          <w:tcPr>
            <w:tcW w:w="1179" w:type="pct"/>
            <w:tcBorders>
              <w:top w:val="single" w:sz="8" w:space="0" w:color="B3EFFD"/>
              <w:left w:val="nil"/>
              <w:bottom w:val="nil"/>
              <w:right w:val="nil"/>
            </w:tcBorders>
            <w:shd w:val="clear" w:color="auto" w:fill="auto"/>
            <w:vAlign w:val="center"/>
            <w:hideMark/>
          </w:tcPr>
          <w:p w14:paraId="3BA48125"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Assessment Direct Install</w:t>
            </w:r>
          </w:p>
        </w:tc>
        <w:tc>
          <w:tcPr>
            <w:tcW w:w="511" w:type="pct"/>
            <w:tcBorders>
              <w:top w:val="nil"/>
              <w:left w:val="nil"/>
              <w:bottom w:val="single" w:sz="8" w:space="0" w:color="B3EFFD"/>
              <w:right w:val="nil"/>
            </w:tcBorders>
            <w:shd w:val="clear" w:color="auto" w:fill="auto"/>
            <w:vAlign w:val="center"/>
            <w:hideMark/>
          </w:tcPr>
          <w:p w14:paraId="30FB483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626</w:t>
            </w:r>
          </w:p>
        </w:tc>
        <w:tc>
          <w:tcPr>
            <w:tcW w:w="507" w:type="pct"/>
            <w:tcBorders>
              <w:top w:val="nil"/>
              <w:left w:val="nil"/>
              <w:bottom w:val="single" w:sz="8" w:space="0" w:color="B3EFFD"/>
              <w:right w:val="nil"/>
            </w:tcBorders>
            <w:shd w:val="clear" w:color="auto" w:fill="auto"/>
            <w:noWrap/>
            <w:vAlign w:val="center"/>
            <w:hideMark/>
          </w:tcPr>
          <w:p w14:paraId="330DAB9D"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5" w:type="pct"/>
            <w:tcBorders>
              <w:top w:val="nil"/>
              <w:left w:val="nil"/>
              <w:bottom w:val="single" w:sz="8" w:space="0" w:color="B3EFFD"/>
              <w:right w:val="nil"/>
            </w:tcBorders>
            <w:shd w:val="clear" w:color="auto" w:fill="auto"/>
            <w:noWrap/>
            <w:vAlign w:val="center"/>
            <w:hideMark/>
          </w:tcPr>
          <w:p w14:paraId="2E7D6CC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626</w:t>
            </w:r>
          </w:p>
        </w:tc>
        <w:tc>
          <w:tcPr>
            <w:tcW w:w="710" w:type="pct"/>
            <w:tcBorders>
              <w:top w:val="nil"/>
              <w:left w:val="nil"/>
              <w:bottom w:val="single" w:sz="8" w:space="0" w:color="B3EFFD"/>
              <w:right w:val="nil"/>
            </w:tcBorders>
            <w:shd w:val="clear" w:color="auto" w:fill="auto"/>
            <w:noWrap/>
            <w:vAlign w:val="center"/>
            <w:hideMark/>
          </w:tcPr>
          <w:p w14:paraId="1CC28707"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0.86</w:t>
            </w:r>
          </w:p>
        </w:tc>
        <w:tc>
          <w:tcPr>
            <w:tcW w:w="509" w:type="pct"/>
            <w:tcBorders>
              <w:top w:val="nil"/>
              <w:left w:val="nil"/>
              <w:bottom w:val="single" w:sz="8" w:space="0" w:color="B3EFFD"/>
              <w:right w:val="nil"/>
            </w:tcBorders>
            <w:shd w:val="clear" w:color="auto" w:fill="auto"/>
            <w:noWrap/>
            <w:vAlign w:val="center"/>
            <w:hideMark/>
          </w:tcPr>
          <w:p w14:paraId="6DC2D9A1"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538</w:t>
            </w:r>
          </w:p>
        </w:tc>
      </w:tr>
      <w:tr w:rsidR="0061648C" w:rsidRPr="00832D35" w14:paraId="1918E60B" w14:textId="77777777" w:rsidTr="0061648C">
        <w:trPr>
          <w:trHeight w:val="315"/>
          <w:jc w:val="center"/>
        </w:trPr>
        <w:tc>
          <w:tcPr>
            <w:tcW w:w="1078" w:type="pct"/>
            <w:vMerge/>
            <w:tcBorders>
              <w:top w:val="nil"/>
              <w:left w:val="nil"/>
              <w:bottom w:val="single" w:sz="8" w:space="0" w:color="B3EFFD"/>
              <w:right w:val="nil"/>
            </w:tcBorders>
            <w:vAlign w:val="center"/>
            <w:hideMark/>
          </w:tcPr>
          <w:p w14:paraId="65064D8D"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auto" w:fill="auto"/>
            <w:vAlign w:val="center"/>
            <w:hideMark/>
          </w:tcPr>
          <w:p w14:paraId="3DDA121C"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Business Optimization Program</w:t>
            </w:r>
          </w:p>
        </w:tc>
        <w:tc>
          <w:tcPr>
            <w:tcW w:w="511" w:type="pct"/>
            <w:tcBorders>
              <w:top w:val="nil"/>
              <w:left w:val="nil"/>
              <w:bottom w:val="single" w:sz="8" w:space="0" w:color="B3EFFD"/>
              <w:right w:val="nil"/>
            </w:tcBorders>
            <w:shd w:val="clear" w:color="auto" w:fill="auto"/>
            <w:vAlign w:val="center"/>
            <w:hideMark/>
          </w:tcPr>
          <w:p w14:paraId="71F5879F"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2,407</w:t>
            </w:r>
          </w:p>
        </w:tc>
        <w:tc>
          <w:tcPr>
            <w:tcW w:w="507" w:type="pct"/>
            <w:tcBorders>
              <w:top w:val="nil"/>
              <w:left w:val="nil"/>
              <w:bottom w:val="single" w:sz="8" w:space="0" w:color="B3EFFD"/>
              <w:right w:val="nil"/>
            </w:tcBorders>
            <w:shd w:val="clear" w:color="auto" w:fill="auto"/>
            <w:noWrap/>
            <w:vAlign w:val="center"/>
            <w:hideMark/>
          </w:tcPr>
          <w:p w14:paraId="7360DB97"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106%</w:t>
            </w:r>
          </w:p>
        </w:tc>
        <w:tc>
          <w:tcPr>
            <w:tcW w:w="505" w:type="pct"/>
            <w:tcBorders>
              <w:top w:val="nil"/>
              <w:left w:val="nil"/>
              <w:bottom w:val="single" w:sz="8" w:space="0" w:color="B3EFFD"/>
              <w:right w:val="nil"/>
            </w:tcBorders>
            <w:shd w:val="clear" w:color="auto" w:fill="auto"/>
            <w:noWrap/>
            <w:vAlign w:val="center"/>
            <w:hideMark/>
          </w:tcPr>
          <w:p w14:paraId="65D5215F"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2,548</w:t>
            </w:r>
          </w:p>
        </w:tc>
        <w:tc>
          <w:tcPr>
            <w:tcW w:w="710" w:type="pct"/>
            <w:tcBorders>
              <w:top w:val="nil"/>
              <w:left w:val="nil"/>
              <w:bottom w:val="single" w:sz="8" w:space="0" w:color="B3EFFD"/>
              <w:right w:val="nil"/>
            </w:tcBorders>
            <w:shd w:val="clear" w:color="auto" w:fill="auto"/>
            <w:noWrap/>
            <w:vAlign w:val="center"/>
            <w:hideMark/>
          </w:tcPr>
          <w:p w14:paraId="3C6E1A8B"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0.92</w:t>
            </w:r>
          </w:p>
        </w:tc>
        <w:tc>
          <w:tcPr>
            <w:tcW w:w="509" w:type="pct"/>
            <w:tcBorders>
              <w:top w:val="nil"/>
              <w:left w:val="nil"/>
              <w:bottom w:val="single" w:sz="8" w:space="0" w:color="B3EFFD"/>
              <w:right w:val="nil"/>
            </w:tcBorders>
            <w:shd w:val="clear" w:color="auto" w:fill="auto"/>
            <w:noWrap/>
            <w:vAlign w:val="center"/>
            <w:hideMark/>
          </w:tcPr>
          <w:p w14:paraId="66FD28F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2,344</w:t>
            </w:r>
          </w:p>
        </w:tc>
      </w:tr>
      <w:tr w:rsidR="0061648C" w:rsidRPr="00832D35" w14:paraId="5F889602" w14:textId="77777777" w:rsidTr="0061648C">
        <w:trPr>
          <w:trHeight w:val="315"/>
          <w:jc w:val="center"/>
        </w:trPr>
        <w:tc>
          <w:tcPr>
            <w:tcW w:w="1078" w:type="pct"/>
            <w:vMerge/>
            <w:tcBorders>
              <w:top w:val="nil"/>
              <w:left w:val="nil"/>
              <w:bottom w:val="single" w:sz="8" w:space="0" w:color="B3EFFD"/>
              <w:right w:val="nil"/>
            </w:tcBorders>
            <w:vAlign w:val="center"/>
            <w:hideMark/>
          </w:tcPr>
          <w:p w14:paraId="6B3DFFD2"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000000" w:fill="FFFFFF"/>
            <w:vAlign w:val="center"/>
            <w:hideMark/>
          </w:tcPr>
          <w:p w14:paraId="448C1499"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Midstream CFS</w:t>
            </w:r>
          </w:p>
        </w:tc>
        <w:tc>
          <w:tcPr>
            <w:tcW w:w="511" w:type="pct"/>
            <w:tcBorders>
              <w:top w:val="nil"/>
              <w:left w:val="nil"/>
              <w:bottom w:val="single" w:sz="8" w:space="0" w:color="B3EFFD"/>
              <w:right w:val="nil"/>
            </w:tcBorders>
            <w:shd w:val="clear" w:color="auto" w:fill="auto"/>
            <w:vAlign w:val="center"/>
            <w:hideMark/>
          </w:tcPr>
          <w:p w14:paraId="4CFF0E6B"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3,607</w:t>
            </w:r>
          </w:p>
        </w:tc>
        <w:tc>
          <w:tcPr>
            <w:tcW w:w="507" w:type="pct"/>
            <w:tcBorders>
              <w:top w:val="nil"/>
              <w:left w:val="nil"/>
              <w:bottom w:val="single" w:sz="8" w:space="0" w:color="B3EFFD"/>
              <w:right w:val="nil"/>
            </w:tcBorders>
            <w:shd w:val="clear" w:color="auto" w:fill="auto"/>
            <w:noWrap/>
            <w:vAlign w:val="center"/>
            <w:hideMark/>
          </w:tcPr>
          <w:p w14:paraId="6FD8FABB"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66%</w:t>
            </w:r>
          </w:p>
        </w:tc>
        <w:tc>
          <w:tcPr>
            <w:tcW w:w="505" w:type="pct"/>
            <w:tcBorders>
              <w:top w:val="nil"/>
              <w:left w:val="nil"/>
              <w:bottom w:val="single" w:sz="8" w:space="0" w:color="B3EFFD"/>
              <w:right w:val="nil"/>
            </w:tcBorders>
            <w:shd w:val="clear" w:color="auto" w:fill="auto"/>
            <w:noWrap/>
            <w:vAlign w:val="center"/>
            <w:hideMark/>
          </w:tcPr>
          <w:p w14:paraId="7217CC4B"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2,377</w:t>
            </w:r>
          </w:p>
        </w:tc>
        <w:tc>
          <w:tcPr>
            <w:tcW w:w="710" w:type="pct"/>
            <w:tcBorders>
              <w:top w:val="nil"/>
              <w:left w:val="nil"/>
              <w:bottom w:val="single" w:sz="8" w:space="0" w:color="B3EFFD"/>
              <w:right w:val="nil"/>
            </w:tcBorders>
            <w:shd w:val="clear" w:color="auto" w:fill="auto"/>
            <w:noWrap/>
            <w:vAlign w:val="center"/>
            <w:hideMark/>
          </w:tcPr>
          <w:p w14:paraId="16055CE6"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0.80</w:t>
            </w:r>
          </w:p>
        </w:tc>
        <w:tc>
          <w:tcPr>
            <w:tcW w:w="509" w:type="pct"/>
            <w:tcBorders>
              <w:top w:val="nil"/>
              <w:left w:val="nil"/>
              <w:bottom w:val="single" w:sz="8" w:space="0" w:color="B3EFFD"/>
              <w:right w:val="nil"/>
            </w:tcBorders>
            <w:shd w:val="clear" w:color="auto" w:fill="auto"/>
            <w:noWrap/>
            <w:vAlign w:val="center"/>
            <w:hideMark/>
          </w:tcPr>
          <w:p w14:paraId="66C99C9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1,902</w:t>
            </w:r>
          </w:p>
        </w:tc>
      </w:tr>
      <w:tr w:rsidR="0061648C" w:rsidRPr="00832D35" w14:paraId="4CC3B020" w14:textId="77777777" w:rsidTr="0061648C">
        <w:trPr>
          <w:trHeight w:val="526"/>
          <w:jc w:val="center"/>
        </w:trPr>
        <w:tc>
          <w:tcPr>
            <w:tcW w:w="1078" w:type="pct"/>
            <w:vMerge/>
            <w:tcBorders>
              <w:top w:val="nil"/>
              <w:left w:val="nil"/>
              <w:bottom w:val="single" w:sz="8" w:space="0" w:color="B3EFFD"/>
              <w:right w:val="nil"/>
            </w:tcBorders>
            <w:vAlign w:val="center"/>
            <w:hideMark/>
          </w:tcPr>
          <w:p w14:paraId="15EFA611"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000000" w:fill="FFFFFF"/>
            <w:vAlign w:val="center"/>
            <w:hideMark/>
          </w:tcPr>
          <w:p w14:paraId="25C29DC3"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Prescriptive</w:t>
            </w:r>
          </w:p>
        </w:tc>
        <w:tc>
          <w:tcPr>
            <w:tcW w:w="511" w:type="pct"/>
            <w:tcBorders>
              <w:top w:val="nil"/>
              <w:left w:val="nil"/>
              <w:bottom w:val="single" w:sz="8" w:space="0" w:color="B3EFFD"/>
              <w:right w:val="nil"/>
            </w:tcBorders>
            <w:shd w:val="clear" w:color="000000" w:fill="FFFFFF"/>
            <w:vAlign w:val="center"/>
            <w:hideMark/>
          </w:tcPr>
          <w:p w14:paraId="362B1589"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298,566</w:t>
            </w:r>
          </w:p>
        </w:tc>
        <w:tc>
          <w:tcPr>
            <w:tcW w:w="507" w:type="pct"/>
            <w:tcBorders>
              <w:top w:val="nil"/>
              <w:left w:val="nil"/>
              <w:bottom w:val="single" w:sz="8" w:space="0" w:color="B3EFFD"/>
              <w:right w:val="nil"/>
            </w:tcBorders>
            <w:shd w:val="clear" w:color="auto" w:fill="auto"/>
            <w:noWrap/>
            <w:vAlign w:val="center"/>
            <w:hideMark/>
          </w:tcPr>
          <w:p w14:paraId="2DE5FE7D"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101%</w:t>
            </w:r>
          </w:p>
        </w:tc>
        <w:tc>
          <w:tcPr>
            <w:tcW w:w="505" w:type="pct"/>
            <w:tcBorders>
              <w:top w:val="nil"/>
              <w:left w:val="nil"/>
              <w:bottom w:val="single" w:sz="8" w:space="0" w:color="B3EFFD"/>
              <w:right w:val="nil"/>
            </w:tcBorders>
            <w:shd w:val="clear" w:color="auto" w:fill="auto"/>
            <w:noWrap/>
            <w:vAlign w:val="center"/>
            <w:hideMark/>
          </w:tcPr>
          <w:p w14:paraId="6B60D374"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301,661</w:t>
            </w:r>
          </w:p>
        </w:tc>
        <w:tc>
          <w:tcPr>
            <w:tcW w:w="710" w:type="pct"/>
            <w:tcBorders>
              <w:top w:val="nil"/>
              <w:left w:val="nil"/>
              <w:bottom w:val="single" w:sz="8" w:space="0" w:color="B3EFFD"/>
              <w:right w:val="nil"/>
            </w:tcBorders>
            <w:shd w:val="clear" w:color="auto" w:fill="auto"/>
            <w:vAlign w:val="center"/>
            <w:hideMark/>
          </w:tcPr>
          <w:p w14:paraId="7C9D055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Thermostat = 0.92</w:t>
            </w:r>
            <w:r w:rsidRPr="00832D35">
              <w:rPr>
                <w:rFonts w:ascii="Arial Narrow" w:hAnsi="Arial Narrow" w:cs="Calibri"/>
                <w:color w:val="000000"/>
                <w:sz w:val="20"/>
              </w:rPr>
              <w:br/>
              <w:t>All Other = 0.86</w:t>
            </w:r>
          </w:p>
        </w:tc>
        <w:tc>
          <w:tcPr>
            <w:tcW w:w="509" w:type="pct"/>
            <w:tcBorders>
              <w:top w:val="nil"/>
              <w:left w:val="nil"/>
              <w:bottom w:val="single" w:sz="8" w:space="0" w:color="B3EFFD"/>
              <w:right w:val="nil"/>
            </w:tcBorders>
            <w:shd w:val="clear" w:color="auto" w:fill="auto"/>
            <w:noWrap/>
            <w:vAlign w:val="center"/>
            <w:hideMark/>
          </w:tcPr>
          <w:p w14:paraId="2EE3EDA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12,419</w:t>
            </w:r>
          </w:p>
        </w:tc>
      </w:tr>
      <w:tr w:rsidR="0061648C" w:rsidRPr="00832D35" w14:paraId="01408FF2" w14:textId="77777777" w:rsidTr="0061648C">
        <w:trPr>
          <w:trHeight w:val="315"/>
          <w:jc w:val="center"/>
        </w:trPr>
        <w:tc>
          <w:tcPr>
            <w:tcW w:w="1078" w:type="pct"/>
            <w:tcBorders>
              <w:top w:val="nil"/>
              <w:left w:val="nil"/>
              <w:bottom w:val="single" w:sz="8" w:space="0" w:color="B3EFFD"/>
              <w:right w:val="nil"/>
            </w:tcBorders>
            <w:shd w:val="clear" w:color="000000" w:fill="FFFFFF"/>
            <w:vAlign w:val="center"/>
            <w:hideMark/>
          </w:tcPr>
          <w:p w14:paraId="75D64339" w14:textId="77777777" w:rsidR="00832D35" w:rsidRPr="00832D35" w:rsidRDefault="00832D35" w:rsidP="00832D35">
            <w:pPr>
              <w:rPr>
                <w:rFonts w:ascii="Arial Narrow" w:hAnsi="Arial Narrow" w:cs="Calibri"/>
                <w:b/>
                <w:bCs/>
                <w:i/>
                <w:iCs/>
                <w:color w:val="000000"/>
                <w:sz w:val="20"/>
              </w:rPr>
            </w:pPr>
            <w:r w:rsidRPr="00832D35">
              <w:rPr>
                <w:rFonts w:ascii="Arial Narrow" w:hAnsi="Arial Narrow" w:cs="Calibri"/>
                <w:b/>
                <w:bCs/>
                <w:i/>
                <w:iCs/>
                <w:color w:val="000000"/>
                <w:sz w:val="20"/>
              </w:rPr>
              <w:t>Public, Non-DAC Subtotal</w:t>
            </w:r>
          </w:p>
        </w:tc>
        <w:tc>
          <w:tcPr>
            <w:tcW w:w="1179" w:type="pct"/>
            <w:tcBorders>
              <w:top w:val="single" w:sz="8" w:space="0" w:color="B3EFFD"/>
              <w:left w:val="nil"/>
              <w:bottom w:val="nil"/>
              <w:right w:val="nil"/>
            </w:tcBorders>
            <w:shd w:val="clear" w:color="000000" w:fill="FFFFFF"/>
            <w:vAlign w:val="center"/>
            <w:hideMark/>
          </w:tcPr>
          <w:p w14:paraId="37DDCB6F"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 </w:t>
            </w:r>
          </w:p>
        </w:tc>
        <w:tc>
          <w:tcPr>
            <w:tcW w:w="511" w:type="pct"/>
            <w:tcBorders>
              <w:top w:val="nil"/>
              <w:left w:val="nil"/>
              <w:bottom w:val="single" w:sz="8" w:space="0" w:color="B3EFFD"/>
              <w:right w:val="nil"/>
            </w:tcBorders>
            <w:shd w:val="clear" w:color="000000" w:fill="FFFFFF"/>
            <w:vAlign w:val="center"/>
            <w:hideMark/>
          </w:tcPr>
          <w:p w14:paraId="52D22030"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305,206</w:t>
            </w:r>
          </w:p>
        </w:tc>
        <w:tc>
          <w:tcPr>
            <w:tcW w:w="507" w:type="pct"/>
            <w:tcBorders>
              <w:top w:val="nil"/>
              <w:left w:val="nil"/>
              <w:bottom w:val="single" w:sz="8" w:space="0" w:color="B3EFFD"/>
              <w:right w:val="nil"/>
            </w:tcBorders>
            <w:shd w:val="clear" w:color="auto" w:fill="auto"/>
            <w:noWrap/>
            <w:vAlign w:val="center"/>
            <w:hideMark/>
          </w:tcPr>
          <w:p w14:paraId="6229BA7C"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101%</w:t>
            </w:r>
          </w:p>
        </w:tc>
        <w:tc>
          <w:tcPr>
            <w:tcW w:w="505" w:type="pct"/>
            <w:tcBorders>
              <w:top w:val="nil"/>
              <w:left w:val="nil"/>
              <w:bottom w:val="single" w:sz="8" w:space="0" w:color="B3EFFD"/>
              <w:right w:val="nil"/>
            </w:tcBorders>
            <w:shd w:val="clear" w:color="auto" w:fill="auto"/>
            <w:vAlign w:val="center"/>
            <w:hideMark/>
          </w:tcPr>
          <w:p w14:paraId="75E41A35"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307,212</w:t>
            </w:r>
          </w:p>
        </w:tc>
        <w:tc>
          <w:tcPr>
            <w:tcW w:w="710" w:type="pct"/>
            <w:tcBorders>
              <w:top w:val="nil"/>
              <w:left w:val="nil"/>
              <w:bottom w:val="single" w:sz="8" w:space="0" w:color="B3EFFD"/>
              <w:right w:val="nil"/>
            </w:tcBorders>
            <w:shd w:val="clear" w:color="auto" w:fill="auto"/>
            <w:noWrap/>
            <w:vAlign w:val="center"/>
            <w:hideMark/>
          </w:tcPr>
          <w:p w14:paraId="4ACE6A6D"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 </w:t>
            </w:r>
          </w:p>
        </w:tc>
        <w:tc>
          <w:tcPr>
            <w:tcW w:w="509" w:type="pct"/>
            <w:tcBorders>
              <w:top w:val="nil"/>
              <w:left w:val="nil"/>
              <w:bottom w:val="single" w:sz="8" w:space="0" w:color="B3EFFD"/>
              <w:right w:val="nil"/>
            </w:tcBorders>
            <w:shd w:val="clear" w:color="auto" w:fill="auto"/>
            <w:vAlign w:val="center"/>
            <w:hideMark/>
          </w:tcPr>
          <w:p w14:paraId="6BD5A525" w14:textId="498FBE80" w:rsidR="00832D35" w:rsidRPr="00832D35" w:rsidRDefault="0061648C" w:rsidP="00832D35">
            <w:pPr>
              <w:jc w:val="right"/>
              <w:rPr>
                <w:rFonts w:ascii="Arial Narrow" w:hAnsi="Arial Narrow" w:cs="Calibri"/>
                <w:b/>
                <w:bCs/>
                <w:i/>
                <w:iCs/>
                <w:color w:val="000000"/>
                <w:sz w:val="20"/>
              </w:rPr>
            </w:pPr>
            <w:r>
              <w:rPr>
                <w:rFonts w:ascii="Arial Narrow" w:hAnsi="Arial Narrow" w:cs="Calibri"/>
                <w:b/>
                <w:bCs/>
                <w:i/>
                <w:iCs/>
                <w:color w:val="000000"/>
                <w:sz w:val="20"/>
              </w:rPr>
              <w:t>264,226</w:t>
            </w:r>
          </w:p>
        </w:tc>
      </w:tr>
      <w:tr w:rsidR="0061648C" w:rsidRPr="00832D35" w14:paraId="73087444" w14:textId="77777777" w:rsidTr="0061648C">
        <w:trPr>
          <w:trHeight w:val="526"/>
          <w:jc w:val="center"/>
        </w:trPr>
        <w:tc>
          <w:tcPr>
            <w:tcW w:w="1078" w:type="pct"/>
            <w:vMerge w:val="restart"/>
            <w:tcBorders>
              <w:top w:val="nil"/>
              <w:left w:val="nil"/>
              <w:bottom w:val="single" w:sz="8" w:space="0" w:color="B3EFFD"/>
              <w:right w:val="nil"/>
            </w:tcBorders>
            <w:shd w:val="clear" w:color="auto" w:fill="auto"/>
            <w:vAlign w:val="center"/>
            <w:hideMark/>
          </w:tcPr>
          <w:p w14:paraId="3210B7E5"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Public, Disadvantaged Communities</w:t>
            </w:r>
          </w:p>
        </w:tc>
        <w:tc>
          <w:tcPr>
            <w:tcW w:w="1179" w:type="pct"/>
            <w:tcBorders>
              <w:top w:val="single" w:sz="8" w:space="0" w:color="B3EFFD"/>
              <w:left w:val="nil"/>
              <w:bottom w:val="nil"/>
              <w:right w:val="nil"/>
            </w:tcBorders>
            <w:shd w:val="clear" w:color="auto" w:fill="auto"/>
            <w:vAlign w:val="center"/>
            <w:hideMark/>
          </w:tcPr>
          <w:p w14:paraId="466B915A"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Assessment Direct Install</w:t>
            </w:r>
          </w:p>
        </w:tc>
        <w:tc>
          <w:tcPr>
            <w:tcW w:w="511" w:type="pct"/>
            <w:tcBorders>
              <w:top w:val="nil"/>
              <w:left w:val="nil"/>
              <w:bottom w:val="single" w:sz="8" w:space="0" w:color="B3EFFD"/>
              <w:right w:val="nil"/>
            </w:tcBorders>
            <w:shd w:val="clear" w:color="auto" w:fill="auto"/>
            <w:vAlign w:val="center"/>
            <w:hideMark/>
          </w:tcPr>
          <w:p w14:paraId="27B3F646"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20</w:t>
            </w:r>
          </w:p>
        </w:tc>
        <w:tc>
          <w:tcPr>
            <w:tcW w:w="507" w:type="pct"/>
            <w:tcBorders>
              <w:top w:val="nil"/>
              <w:left w:val="nil"/>
              <w:bottom w:val="single" w:sz="8" w:space="0" w:color="B3EFFD"/>
              <w:right w:val="nil"/>
            </w:tcBorders>
            <w:shd w:val="clear" w:color="auto" w:fill="auto"/>
            <w:noWrap/>
            <w:vAlign w:val="center"/>
            <w:hideMark/>
          </w:tcPr>
          <w:p w14:paraId="3DFBA755"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5" w:type="pct"/>
            <w:tcBorders>
              <w:top w:val="nil"/>
              <w:left w:val="nil"/>
              <w:bottom w:val="single" w:sz="8" w:space="0" w:color="B3EFFD"/>
              <w:right w:val="nil"/>
            </w:tcBorders>
            <w:shd w:val="clear" w:color="auto" w:fill="auto"/>
            <w:noWrap/>
            <w:vAlign w:val="center"/>
            <w:hideMark/>
          </w:tcPr>
          <w:p w14:paraId="7A4F41CA"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20</w:t>
            </w:r>
          </w:p>
        </w:tc>
        <w:tc>
          <w:tcPr>
            <w:tcW w:w="710" w:type="pct"/>
            <w:tcBorders>
              <w:top w:val="nil"/>
              <w:left w:val="nil"/>
              <w:bottom w:val="single" w:sz="8" w:space="0" w:color="B3EFFD"/>
              <w:right w:val="nil"/>
            </w:tcBorders>
            <w:shd w:val="clear" w:color="auto" w:fill="auto"/>
            <w:noWrap/>
            <w:vAlign w:val="center"/>
            <w:hideMark/>
          </w:tcPr>
          <w:p w14:paraId="4D9BE16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7022684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20</w:t>
            </w:r>
          </w:p>
        </w:tc>
      </w:tr>
      <w:tr w:rsidR="0061648C" w:rsidRPr="00832D35" w14:paraId="3BD6816C" w14:textId="77777777" w:rsidTr="0061648C">
        <w:trPr>
          <w:trHeight w:val="315"/>
          <w:jc w:val="center"/>
        </w:trPr>
        <w:tc>
          <w:tcPr>
            <w:tcW w:w="1078" w:type="pct"/>
            <w:vMerge/>
            <w:tcBorders>
              <w:top w:val="nil"/>
              <w:left w:val="nil"/>
              <w:bottom w:val="single" w:sz="8" w:space="0" w:color="B3EFFD"/>
              <w:right w:val="nil"/>
            </w:tcBorders>
            <w:vAlign w:val="center"/>
            <w:hideMark/>
          </w:tcPr>
          <w:p w14:paraId="26613F54"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000000" w:fill="FFFFFF"/>
            <w:vAlign w:val="center"/>
            <w:hideMark/>
          </w:tcPr>
          <w:p w14:paraId="7BC73F45"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Business Optimization Program</w:t>
            </w:r>
          </w:p>
        </w:tc>
        <w:tc>
          <w:tcPr>
            <w:tcW w:w="511" w:type="pct"/>
            <w:tcBorders>
              <w:top w:val="nil"/>
              <w:left w:val="nil"/>
              <w:bottom w:val="single" w:sz="8" w:space="0" w:color="B3EFFD"/>
              <w:right w:val="nil"/>
            </w:tcBorders>
            <w:shd w:val="clear" w:color="auto" w:fill="auto"/>
            <w:vAlign w:val="center"/>
            <w:hideMark/>
          </w:tcPr>
          <w:p w14:paraId="25D33E64"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2,781</w:t>
            </w:r>
          </w:p>
        </w:tc>
        <w:tc>
          <w:tcPr>
            <w:tcW w:w="507" w:type="pct"/>
            <w:tcBorders>
              <w:top w:val="nil"/>
              <w:left w:val="nil"/>
              <w:bottom w:val="single" w:sz="8" w:space="0" w:color="B3EFFD"/>
              <w:right w:val="nil"/>
            </w:tcBorders>
            <w:shd w:val="clear" w:color="auto" w:fill="auto"/>
            <w:noWrap/>
            <w:vAlign w:val="center"/>
            <w:hideMark/>
          </w:tcPr>
          <w:p w14:paraId="340D53C7"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5" w:type="pct"/>
            <w:tcBorders>
              <w:top w:val="nil"/>
              <w:left w:val="nil"/>
              <w:bottom w:val="single" w:sz="8" w:space="0" w:color="B3EFFD"/>
              <w:right w:val="nil"/>
            </w:tcBorders>
            <w:shd w:val="clear" w:color="auto" w:fill="auto"/>
            <w:noWrap/>
            <w:vAlign w:val="center"/>
            <w:hideMark/>
          </w:tcPr>
          <w:p w14:paraId="7E53BDC6"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2,781</w:t>
            </w:r>
          </w:p>
        </w:tc>
        <w:tc>
          <w:tcPr>
            <w:tcW w:w="710" w:type="pct"/>
            <w:tcBorders>
              <w:top w:val="nil"/>
              <w:left w:val="nil"/>
              <w:bottom w:val="single" w:sz="8" w:space="0" w:color="B3EFFD"/>
              <w:right w:val="nil"/>
            </w:tcBorders>
            <w:shd w:val="clear" w:color="auto" w:fill="auto"/>
            <w:noWrap/>
            <w:vAlign w:val="center"/>
            <w:hideMark/>
          </w:tcPr>
          <w:p w14:paraId="6DA455E1"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547F89CE"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2,781</w:t>
            </w:r>
          </w:p>
        </w:tc>
      </w:tr>
      <w:tr w:rsidR="0061648C" w:rsidRPr="00832D35" w14:paraId="7043A844" w14:textId="77777777" w:rsidTr="0061648C">
        <w:trPr>
          <w:trHeight w:val="315"/>
          <w:jc w:val="center"/>
        </w:trPr>
        <w:tc>
          <w:tcPr>
            <w:tcW w:w="1078" w:type="pct"/>
            <w:vMerge/>
            <w:tcBorders>
              <w:top w:val="nil"/>
              <w:left w:val="nil"/>
              <w:bottom w:val="single" w:sz="8" w:space="0" w:color="B3EFFD"/>
              <w:right w:val="nil"/>
            </w:tcBorders>
            <w:vAlign w:val="center"/>
            <w:hideMark/>
          </w:tcPr>
          <w:p w14:paraId="2F2FE10E" w14:textId="77777777" w:rsidR="00832D35" w:rsidRPr="00832D35" w:rsidRDefault="00832D35" w:rsidP="00832D35">
            <w:pPr>
              <w:rPr>
                <w:rFonts w:ascii="Arial Narrow" w:hAnsi="Arial Narrow" w:cs="Calibri"/>
                <w:color w:val="000000"/>
                <w:sz w:val="20"/>
              </w:rPr>
            </w:pPr>
          </w:p>
        </w:tc>
        <w:tc>
          <w:tcPr>
            <w:tcW w:w="1179" w:type="pct"/>
            <w:tcBorders>
              <w:top w:val="single" w:sz="8" w:space="0" w:color="B3EFFD"/>
              <w:left w:val="nil"/>
              <w:bottom w:val="nil"/>
              <w:right w:val="nil"/>
            </w:tcBorders>
            <w:shd w:val="clear" w:color="000000" w:fill="FFFFFF"/>
            <w:vAlign w:val="center"/>
            <w:hideMark/>
          </w:tcPr>
          <w:p w14:paraId="5AD9A13D"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Prescriptive</w:t>
            </w:r>
          </w:p>
        </w:tc>
        <w:tc>
          <w:tcPr>
            <w:tcW w:w="511" w:type="pct"/>
            <w:tcBorders>
              <w:top w:val="nil"/>
              <w:left w:val="nil"/>
              <w:bottom w:val="single" w:sz="8" w:space="0" w:color="B3EFFD"/>
              <w:right w:val="nil"/>
            </w:tcBorders>
            <w:shd w:val="clear" w:color="auto" w:fill="auto"/>
            <w:vAlign w:val="center"/>
            <w:hideMark/>
          </w:tcPr>
          <w:p w14:paraId="6A0B821D"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67,202</w:t>
            </w:r>
          </w:p>
        </w:tc>
        <w:tc>
          <w:tcPr>
            <w:tcW w:w="507" w:type="pct"/>
            <w:tcBorders>
              <w:top w:val="nil"/>
              <w:left w:val="nil"/>
              <w:bottom w:val="single" w:sz="8" w:space="0" w:color="B3EFFD"/>
              <w:right w:val="nil"/>
            </w:tcBorders>
            <w:shd w:val="clear" w:color="auto" w:fill="auto"/>
            <w:noWrap/>
            <w:vAlign w:val="center"/>
            <w:hideMark/>
          </w:tcPr>
          <w:p w14:paraId="568B9463"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103%</w:t>
            </w:r>
          </w:p>
        </w:tc>
        <w:tc>
          <w:tcPr>
            <w:tcW w:w="505" w:type="pct"/>
            <w:tcBorders>
              <w:top w:val="nil"/>
              <w:left w:val="nil"/>
              <w:bottom w:val="single" w:sz="8" w:space="0" w:color="B3EFFD"/>
              <w:right w:val="nil"/>
            </w:tcBorders>
            <w:shd w:val="clear" w:color="auto" w:fill="auto"/>
            <w:noWrap/>
            <w:vAlign w:val="center"/>
            <w:hideMark/>
          </w:tcPr>
          <w:p w14:paraId="43C86B7D"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68,968</w:t>
            </w:r>
          </w:p>
        </w:tc>
        <w:tc>
          <w:tcPr>
            <w:tcW w:w="710" w:type="pct"/>
            <w:tcBorders>
              <w:top w:val="nil"/>
              <w:left w:val="nil"/>
              <w:bottom w:val="single" w:sz="8" w:space="0" w:color="B3EFFD"/>
              <w:right w:val="nil"/>
            </w:tcBorders>
            <w:shd w:val="clear" w:color="auto" w:fill="auto"/>
            <w:noWrap/>
            <w:vAlign w:val="center"/>
            <w:hideMark/>
          </w:tcPr>
          <w:p w14:paraId="7AD065DC"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1.00</w:t>
            </w:r>
          </w:p>
        </w:tc>
        <w:tc>
          <w:tcPr>
            <w:tcW w:w="509" w:type="pct"/>
            <w:tcBorders>
              <w:top w:val="nil"/>
              <w:left w:val="nil"/>
              <w:bottom w:val="single" w:sz="8" w:space="0" w:color="B3EFFD"/>
              <w:right w:val="nil"/>
            </w:tcBorders>
            <w:shd w:val="clear" w:color="auto" w:fill="auto"/>
            <w:noWrap/>
            <w:vAlign w:val="center"/>
            <w:hideMark/>
          </w:tcPr>
          <w:p w14:paraId="27E0A5C1" w14:textId="77777777" w:rsidR="00832D35" w:rsidRPr="00832D35" w:rsidRDefault="00832D35" w:rsidP="00832D35">
            <w:pPr>
              <w:jc w:val="right"/>
              <w:rPr>
                <w:rFonts w:ascii="Arial Narrow" w:hAnsi="Arial Narrow" w:cs="Calibri"/>
                <w:color w:val="000000"/>
                <w:sz w:val="20"/>
              </w:rPr>
            </w:pPr>
            <w:r w:rsidRPr="00832D35">
              <w:rPr>
                <w:rFonts w:ascii="Arial Narrow" w:hAnsi="Arial Narrow" w:cs="Calibri"/>
                <w:color w:val="000000"/>
                <w:sz w:val="20"/>
              </w:rPr>
              <w:t>68,968</w:t>
            </w:r>
          </w:p>
        </w:tc>
      </w:tr>
      <w:tr w:rsidR="0061648C" w:rsidRPr="00832D35" w14:paraId="1170C21D" w14:textId="77777777" w:rsidTr="0061648C">
        <w:trPr>
          <w:trHeight w:val="315"/>
          <w:jc w:val="center"/>
        </w:trPr>
        <w:tc>
          <w:tcPr>
            <w:tcW w:w="1078" w:type="pct"/>
            <w:tcBorders>
              <w:top w:val="nil"/>
              <w:left w:val="nil"/>
              <w:bottom w:val="single" w:sz="8" w:space="0" w:color="B3EFFD"/>
              <w:right w:val="nil"/>
            </w:tcBorders>
            <w:shd w:val="clear" w:color="000000" w:fill="FFFFFF"/>
            <w:vAlign w:val="center"/>
            <w:hideMark/>
          </w:tcPr>
          <w:p w14:paraId="6E9B19A8" w14:textId="77777777" w:rsidR="00832D35" w:rsidRPr="00832D35" w:rsidRDefault="00832D35" w:rsidP="00832D35">
            <w:pPr>
              <w:rPr>
                <w:rFonts w:ascii="Arial Narrow" w:hAnsi="Arial Narrow" w:cs="Calibri"/>
                <w:b/>
                <w:bCs/>
                <w:i/>
                <w:iCs/>
                <w:color w:val="000000"/>
                <w:sz w:val="20"/>
              </w:rPr>
            </w:pPr>
            <w:r w:rsidRPr="00832D35">
              <w:rPr>
                <w:rFonts w:ascii="Arial Narrow" w:hAnsi="Arial Narrow" w:cs="Calibri"/>
                <w:b/>
                <w:bCs/>
                <w:i/>
                <w:iCs/>
                <w:color w:val="000000"/>
                <w:sz w:val="20"/>
              </w:rPr>
              <w:t>Public, DAC Subtotal</w:t>
            </w:r>
          </w:p>
        </w:tc>
        <w:tc>
          <w:tcPr>
            <w:tcW w:w="1179" w:type="pct"/>
            <w:tcBorders>
              <w:top w:val="single" w:sz="8" w:space="0" w:color="B3EFFD"/>
              <w:left w:val="nil"/>
              <w:bottom w:val="nil"/>
              <w:right w:val="nil"/>
            </w:tcBorders>
            <w:shd w:val="clear" w:color="000000" w:fill="FFFFFF"/>
            <w:vAlign w:val="center"/>
            <w:hideMark/>
          </w:tcPr>
          <w:p w14:paraId="4F344408" w14:textId="77777777" w:rsidR="00832D35" w:rsidRPr="00832D35" w:rsidRDefault="00832D35" w:rsidP="00832D35">
            <w:pPr>
              <w:rPr>
                <w:rFonts w:ascii="Arial Narrow" w:hAnsi="Arial Narrow" w:cs="Calibri"/>
                <w:color w:val="000000"/>
                <w:sz w:val="20"/>
              </w:rPr>
            </w:pPr>
            <w:r w:rsidRPr="00832D35">
              <w:rPr>
                <w:rFonts w:ascii="Arial Narrow" w:hAnsi="Arial Narrow" w:cs="Calibri"/>
                <w:color w:val="000000"/>
                <w:sz w:val="20"/>
              </w:rPr>
              <w:t> </w:t>
            </w:r>
          </w:p>
        </w:tc>
        <w:tc>
          <w:tcPr>
            <w:tcW w:w="511" w:type="pct"/>
            <w:tcBorders>
              <w:top w:val="nil"/>
              <w:left w:val="nil"/>
              <w:bottom w:val="single" w:sz="8" w:space="0" w:color="B3EFFD"/>
              <w:right w:val="nil"/>
            </w:tcBorders>
            <w:shd w:val="clear" w:color="000000" w:fill="FFFFFF"/>
            <w:vAlign w:val="center"/>
            <w:hideMark/>
          </w:tcPr>
          <w:p w14:paraId="2322C671"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70,003</w:t>
            </w:r>
          </w:p>
        </w:tc>
        <w:tc>
          <w:tcPr>
            <w:tcW w:w="507" w:type="pct"/>
            <w:tcBorders>
              <w:top w:val="nil"/>
              <w:left w:val="nil"/>
              <w:bottom w:val="single" w:sz="8" w:space="0" w:color="B3EFFD"/>
              <w:right w:val="nil"/>
            </w:tcBorders>
            <w:shd w:val="clear" w:color="auto" w:fill="auto"/>
            <w:noWrap/>
            <w:vAlign w:val="center"/>
            <w:hideMark/>
          </w:tcPr>
          <w:p w14:paraId="0823A73C"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103%</w:t>
            </w:r>
          </w:p>
        </w:tc>
        <w:tc>
          <w:tcPr>
            <w:tcW w:w="505" w:type="pct"/>
            <w:tcBorders>
              <w:top w:val="nil"/>
              <w:left w:val="nil"/>
              <w:bottom w:val="single" w:sz="8" w:space="0" w:color="B3EFFD"/>
              <w:right w:val="nil"/>
            </w:tcBorders>
            <w:shd w:val="clear" w:color="auto" w:fill="auto"/>
            <w:vAlign w:val="center"/>
            <w:hideMark/>
          </w:tcPr>
          <w:p w14:paraId="5AD35587"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71,769</w:t>
            </w:r>
          </w:p>
        </w:tc>
        <w:tc>
          <w:tcPr>
            <w:tcW w:w="710" w:type="pct"/>
            <w:tcBorders>
              <w:top w:val="nil"/>
              <w:left w:val="nil"/>
              <w:bottom w:val="single" w:sz="8" w:space="0" w:color="B3EFFD"/>
              <w:right w:val="nil"/>
            </w:tcBorders>
            <w:shd w:val="clear" w:color="auto" w:fill="auto"/>
            <w:noWrap/>
            <w:vAlign w:val="center"/>
            <w:hideMark/>
          </w:tcPr>
          <w:p w14:paraId="788506BD"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 </w:t>
            </w:r>
          </w:p>
        </w:tc>
        <w:tc>
          <w:tcPr>
            <w:tcW w:w="509" w:type="pct"/>
            <w:tcBorders>
              <w:top w:val="nil"/>
              <w:left w:val="nil"/>
              <w:bottom w:val="single" w:sz="8" w:space="0" w:color="B3EFFD"/>
              <w:right w:val="nil"/>
            </w:tcBorders>
            <w:shd w:val="clear" w:color="auto" w:fill="auto"/>
            <w:vAlign w:val="center"/>
            <w:hideMark/>
          </w:tcPr>
          <w:p w14:paraId="226073AD" w14:textId="77777777" w:rsidR="00832D35" w:rsidRPr="00832D35" w:rsidRDefault="00832D35" w:rsidP="00832D35">
            <w:pPr>
              <w:jc w:val="right"/>
              <w:rPr>
                <w:rFonts w:ascii="Arial Narrow" w:hAnsi="Arial Narrow" w:cs="Calibri"/>
                <w:b/>
                <w:bCs/>
                <w:i/>
                <w:iCs/>
                <w:color w:val="000000"/>
                <w:sz w:val="20"/>
              </w:rPr>
            </w:pPr>
            <w:r w:rsidRPr="00832D35">
              <w:rPr>
                <w:rFonts w:ascii="Arial Narrow" w:hAnsi="Arial Narrow" w:cs="Calibri"/>
                <w:b/>
                <w:bCs/>
                <w:i/>
                <w:iCs/>
                <w:color w:val="000000"/>
                <w:sz w:val="20"/>
              </w:rPr>
              <w:t>71,769</w:t>
            </w:r>
          </w:p>
        </w:tc>
      </w:tr>
      <w:tr w:rsidR="00832D35" w:rsidRPr="00832D35" w14:paraId="6617C1F2" w14:textId="77777777" w:rsidTr="0061648C">
        <w:trPr>
          <w:trHeight w:val="315"/>
          <w:jc w:val="center"/>
        </w:trPr>
        <w:tc>
          <w:tcPr>
            <w:tcW w:w="2257" w:type="pct"/>
            <w:gridSpan w:val="2"/>
            <w:tcBorders>
              <w:top w:val="single" w:sz="8" w:space="0" w:color="B3EFFD"/>
              <w:left w:val="nil"/>
              <w:bottom w:val="single" w:sz="8" w:space="0" w:color="036479"/>
              <w:right w:val="nil"/>
            </w:tcBorders>
            <w:shd w:val="clear" w:color="auto" w:fill="auto"/>
            <w:vAlign w:val="center"/>
            <w:hideMark/>
          </w:tcPr>
          <w:p w14:paraId="3839F682" w14:textId="77777777" w:rsidR="00832D35" w:rsidRPr="00832D35" w:rsidRDefault="00832D35" w:rsidP="00832D35">
            <w:pPr>
              <w:rPr>
                <w:rFonts w:ascii="Arial Narrow" w:hAnsi="Arial Narrow" w:cs="Calibri"/>
                <w:b/>
                <w:bCs/>
                <w:color w:val="000000"/>
                <w:sz w:val="20"/>
              </w:rPr>
            </w:pPr>
            <w:r w:rsidRPr="00832D35">
              <w:rPr>
                <w:rFonts w:ascii="Arial Narrow" w:hAnsi="Arial Narrow" w:cs="Calibri"/>
                <w:b/>
                <w:bCs/>
                <w:color w:val="000000"/>
                <w:sz w:val="20"/>
              </w:rPr>
              <w:t>Total</w:t>
            </w:r>
          </w:p>
        </w:tc>
        <w:tc>
          <w:tcPr>
            <w:tcW w:w="511" w:type="pct"/>
            <w:tcBorders>
              <w:top w:val="nil"/>
              <w:left w:val="nil"/>
              <w:bottom w:val="single" w:sz="8" w:space="0" w:color="036479"/>
              <w:right w:val="nil"/>
            </w:tcBorders>
            <w:shd w:val="clear" w:color="auto" w:fill="auto"/>
            <w:vAlign w:val="center"/>
            <w:hideMark/>
          </w:tcPr>
          <w:p w14:paraId="22B2AE1F" w14:textId="77777777" w:rsidR="00832D35" w:rsidRPr="00832D35" w:rsidRDefault="00832D35" w:rsidP="00832D35">
            <w:pPr>
              <w:jc w:val="right"/>
              <w:rPr>
                <w:rFonts w:ascii="Arial Narrow" w:hAnsi="Arial Narrow" w:cs="Calibri"/>
                <w:b/>
                <w:bCs/>
                <w:color w:val="000000"/>
                <w:sz w:val="20"/>
              </w:rPr>
            </w:pPr>
            <w:r w:rsidRPr="00832D35">
              <w:rPr>
                <w:rFonts w:ascii="Arial Narrow" w:hAnsi="Arial Narrow" w:cs="Calibri"/>
                <w:b/>
                <w:bCs/>
                <w:color w:val="000000"/>
                <w:sz w:val="20"/>
              </w:rPr>
              <w:t>2,997,733</w:t>
            </w:r>
          </w:p>
        </w:tc>
        <w:tc>
          <w:tcPr>
            <w:tcW w:w="507" w:type="pct"/>
            <w:tcBorders>
              <w:top w:val="nil"/>
              <w:left w:val="nil"/>
              <w:bottom w:val="single" w:sz="8" w:space="0" w:color="036479"/>
              <w:right w:val="nil"/>
            </w:tcBorders>
            <w:shd w:val="clear" w:color="auto" w:fill="auto"/>
            <w:noWrap/>
            <w:vAlign w:val="center"/>
            <w:hideMark/>
          </w:tcPr>
          <w:p w14:paraId="3BCEAD62" w14:textId="77777777" w:rsidR="00832D35" w:rsidRPr="00832D35" w:rsidRDefault="00832D35" w:rsidP="00832D35">
            <w:pPr>
              <w:jc w:val="right"/>
              <w:rPr>
                <w:rFonts w:ascii="Arial Narrow" w:hAnsi="Arial Narrow" w:cs="Calibri"/>
                <w:b/>
                <w:bCs/>
                <w:color w:val="000000"/>
                <w:sz w:val="20"/>
              </w:rPr>
            </w:pPr>
            <w:r w:rsidRPr="00832D35">
              <w:rPr>
                <w:rFonts w:ascii="Arial Narrow" w:hAnsi="Arial Narrow" w:cs="Calibri"/>
                <w:b/>
                <w:bCs/>
                <w:color w:val="000000"/>
                <w:sz w:val="20"/>
              </w:rPr>
              <w:t>100%</w:t>
            </w:r>
          </w:p>
        </w:tc>
        <w:tc>
          <w:tcPr>
            <w:tcW w:w="505" w:type="pct"/>
            <w:tcBorders>
              <w:top w:val="nil"/>
              <w:left w:val="nil"/>
              <w:bottom w:val="single" w:sz="8" w:space="0" w:color="036479"/>
              <w:right w:val="nil"/>
            </w:tcBorders>
            <w:shd w:val="clear" w:color="auto" w:fill="auto"/>
            <w:vAlign w:val="center"/>
            <w:hideMark/>
          </w:tcPr>
          <w:p w14:paraId="02DE6571" w14:textId="77777777" w:rsidR="00832D35" w:rsidRPr="00832D35" w:rsidRDefault="00832D35" w:rsidP="00832D35">
            <w:pPr>
              <w:jc w:val="right"/>
              <w:rPr>
                <w:rFonts w:ascii="Arial Narrow" w:hAnsi="Arial Narrow" w:cs="Calibri"/>
                <w:b/>
                <w:bCs/>
                <w:color w:val="000000"/>
                <w:sz w:val="20"/>
              </w:rPr>
            </w:pPr>
            <w:r w:rsidRPr="00832D35">
              <w:rPr>
                <w:rFonts w:ascii="Arial Narrow" w:hAnsi="Arial Narrow" w:cs="Calibri"/>
                <w:b/>
                <w:bCs/>
                <w:color w:val="000000"/>
                <w:sz w:val="20"/>
              </w:rPr>
              <w:t>3,002,180</w:t>
            </w:r>
          </w:p>
        </w:tc>
        <w:tc>
          <w:tcPr>
            <w:tcW w:w="710" w:type="pct"/>
            <w:tcBorders>
              <w:top w:val="nil"/>
              <w:left w:val="nil"/>
              <w:bottom w:val="single" w:sz="8" w:space="0" w:color="036479"/>
              <w:right w:val="nil"/>
            </w:tcBorders>
            <w:shd w:val="clear" w:color="auto" w:fill="auto"/>
            <w:noWrap/>
            <w:vAlign w:val="center"/>
            <w:hideMark/>
          </w:tcPr>
          <w:p w14:paraId="28E6558D" w14:textId="77777777" w:rsidR="00832D35" w:rsidRPr="00832D35" w:rsidRDefault="00832D35" w:rsidP="00832D35">
            <w:pPr>
              <w:jc w:val="right"/>
              <w:rPr>
                <w:rFonts w:ascii="Arial Narrow" w:hAnsi="Arial Narrow" w:cs="Calibri"/>
                <w:b/>
                <w:bCs/>
                <w:color w:val="000000"/>
                <w:sz w:val="20"/>
              </w:rPr>
            </w:pPr>
            <w:r w:rsidRPr="00832D35">
              <w:rPr>
                <w:rFonts w:ascii="Arial Narrow" w:hAnsi="Arial Narrow" w:cs="Calibri"/>
                <w:b/>
                <w:bCs/>
                <w:color w:val="000000"/>
                <w:sz w:val="20"/>
              </w:rPr>
              <w:t> </w:t>
            </w:r>
          </w:p>
        </w:tc>
        <w:tc>
          <w:tcPr>
            <w:tcW w:w="509" w:type="pct"/>
            <w:tcBorders>
              <w:top w:val="nil"/>
              <w:left w:val="nil"/>
              <w:bottom w:val="single" w:sz="8" w:space="0" w:color="036479"/>
              <w:right w:val="nil"/>
            </w:tcBorders>
            <w:shd w:val="clear" w:color="auto" w:fill="auto"/>
            <w:vAlign w:val="center"/>
            <w:hideMark/>
          </w:tcPr>
          <w:p w14:paraId="276CD03A" w14:textId="4DFFFFD0" w:rsidR="00832D35" w:rsidRPr="00832D35" w:rsidRDefault="00832D35" w:rsidP="00832D35">
            <w:pPr>
              <w:jc w:val="right"/>
              <w:rPr>
                <w:rFonts w:ascii="Arial Narrow" w:hAnsi="Arial Narrow" w:cs="Calibri"/>
                <w:b/>
                <w:bCs/>
                <w:color w:val="000000"/>
                <w:sz w:val="20"/>
              </w:rPr>
            </w:pPr>
            <w:r w:rsidRPr="00832D35">
              <w:rPr>
                <w:rFonts w:ascii="Arial Narrow" w:hAnsi="Arial Narrow" w:cs="Calibri"/>
                <w:b/>
                <w:bCs/>
                <w:color w:val="000000"/>
                <w:sz w:val="20"/>
              </w:rPr>
              <w:t>2,7</w:t>
            </w:r>
            <w:r w:rsidR="0061648C">
              <w:rPr>
                <w:rFonts w:ascii="Arial Narrow" w:hAnsi="Arial Narrow" w:cs="Calibri"/>
                <w:b/>
                <w:bCs/>
                <w:color w:val="000000"/>
                <w:sz w:val="20"/>
              </w:rPr>
              <w:t>51,278</w:t>
            </w:r>
          </w:p>
        </w:tc>
      </w:tr>
    </w:tbl>
    <w:p w14:paraId="533D5F31" w14:textId="25A9AAFA" w:rsidR="00D75686" w:rsidRDefault="009549CE" w:rsidP="004F0F97">
      <w:pPr>
        <w:pStyle w:val="GraphFootnote"/>
      </w:pPr>
      <w:r>
        <w:t>Note</w:t>
      </w:r>
      <w:r w:rsidR="00D75686">
        <w:t xml:space="preserve"> Totals may not sum due to rounding</w:t>
      </w:r>
      <w:r w:rsidR="00020D8A">
        <w:t>.</w:t>
      </w:r>
      <w:r>
        <w:t xml:space="preserve"> </w:t>
      </w:r>
    </w:p>
    <w:p w14:paraId="6512E590" w14:textId="2DD42CF1" w:rsidR="004F0F97" w:rsidRDefault="004F0F97" w:rsidP="004F0F97">
      <w:pPr>
        <w:pStyle w:val="GraphFootnote"/>
      </w:pPr>
      <w:r>
        <w:t>* Realization Rate (RR) is the ratio of verified gross savings to ex ante gross savings, based on evaluation research findings.</w:t>
      </w:r>
    </w:p>
    <w:p w14:paraId="20FDA0CD" w14:textId="443495ED" w:rsidR="004F0F97" w:rsidRPr="00DD2292" w:rsidRDefault="004F0F97" w:rsidP="004F0F97">
      <w:pPr>
        <w:pStyle w:val="GraphFootnote"/>
      </w:pPr>
      <w:r w:rsidRPr="00BA3411">
        <w:t>†</w:t>
      </w:r>
      <w:r w:rsidRPr="00651E3A">
        <w:t xml:space="preserve"> </w:t>
      </w:r>
      <w:r w:rsidRPr="00DD2292">
        <w:t xml:space="preserve">A deemed value. </w:t>
      </w:r>
      <w:r>
        <w:t xml:space="preserve">Available </w:t>
      </w:r>
      <w:r w:rsidRPr="00DD2292">
        <w:t xml:space="preserve">on the SAG web site: </w:t>
      </w:r>
      <w:r w:rsidR="001E2C68" w:rsidRPr="001E2C68">
        <w:t>https://www.ilsag.info/evaluator-ntg-recommendations-for-2023/. Projects in disadvantaged communities designated si</w:t>
      </w:r>
      <w:r w:rsidR="001E2C68">
        <w:t>tes (DAC)</w:t>
      </w:r>
      <w:r w:rsidR="001E2C68" w:rsidRPr="001E2C68">
        <w:t xml:space="preserve"> have a NTG of 1.0.</w:t>
      </w:r>
    </w:p>
    <w:bookmarkEnd w:id="23"/>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1C740B2" w14:textId="7C7AABDA" w:rsidR="001B2B93" w:rsidRDefault="00F20206" w:rsidP="001B2B93">
      <w:pPr>
        <w:pStyle w:val="Heading1"/>
      </w:pPr>
      <w:bookmarkStart w:id="24" w:name="_Toc164720884"/>
      <w:r>
        <w:t>Program Savings by Measure</w:t>
      </w:r>
      <w:bookmarkEnd w:id="24"/>
    </w:p>
    <w:bookmarkEnd w:id="1"/>
    <w:bookmarkEnd w:id="2"/>
    <w:p w14:paraId="0B451343" w14:textId="23661B5F" w:rsidR="00F20206" w:rsidRDefault="00F20206" w:rsidP="00D11309">
      <w:r>
        <w:t xml:space="preserve">The </w:t>
      </w:r>
      <w:r w:rsidR="007F4EE7">
        <w:t xml:space="preserve">BEER </w:t>
      </w:r>
      <w:r>
        <w:t>program includes</w:t>
      </w:r>
      <w:r w:rsidR="00D11309">
        <w:t xml:space="preserve"> 28 reporting measures</w:t>
      </w:r>
      <w:r>
        <w:t xml:space="preserve"> as shown in</w:t>
      </w:r>
      <w:r w:rsidR="00D11309">
        <w:t xml:space="preserve"> </w:t>
      </w:r>
      <w:r w:rsidR="00D11309">
        <w:fldChar w:fldCharType="begin"/>
      </w:r>
      <w:r w:rsidR="00D11309">
        <w:instrText xml:space="preserve"> REF _Ref163683056 \h </w:instrText>
      </w:r>
      <w:r w:rsidR="00D11309">
        <w:fldChar w:fldCharType="separate"/>
      </w:r>
      <w:r w:rsidR="00D11309">
        <w:t xml:space="preserve">Table </w:t>
      </w:r>
      <w:r w:rsidR="00D11309">
        <w:rPr>
          <w:noProof/>
        </w:rPr>
        <w:t>4</w:t>
      </w:r>
      <w:r w:rsidR="00D11309">
        <w:noBreakHyphen/>
      </w:r>
      <w:r w:rsidR="00D11309">
        <w:rPr>
          <w:noProof/>
        </w:rPr>
        <w:t>1</w:t>
      </w:r>
      <w:r w:rsidR="00D11309">
        <w:fldChar w:fldCharType="end"/>
      </w:r>
      <w:r w:rsidR="00D11309">
        <w:t xml:space="preserve">; </w:t>
      </w:r>
      <w:r w:rsidR="00D11309">
        <w:fldChar w:fldCharType="begin"/>
      </w:r>
      <w:r w:rsidR="00D11309">
        <w:instrText xml:space="preserve"> REF _Ref163683065 \h </w:instrText>
      </w:r>
      <w:r w:rsidR="00D11309">
        <w:fldChar w:fldCharType="separate"/>
      </w:r>
      <w:r w:rsidR="00D11309">
        <w:t xml:space="preserve">Table </w:t>
      </w:r>
      <w:r w:rsidR="00D11309">
        <w:rPr>
          <w:noProof/>
        </w:rPr>
        <w:t>4</w:t>
      </w:r>
      <w:r w:rsidR="00D11309">
        <w:noBreakHyphen/>
      </w:r>
      <w:r w:rsidR="00D11309">
        <w:rPr>
          <w:noProof/>
        </w:rPr>
        <w:t>2</w:t>
      </w:r>
      <w:r w:rsidR="00D11309">
        <w:fldChar w:fldCharType="end"/>
      </w:r>
      <w:r w:rsidR="00D11309">
        <w:t xml:space="preserve"> and </w:t>
      </w:r>
      <w:r w:rsidR="00D11309">
        <w:fldChar w:fldCharType="begin"/>
      </w:r>
      <w:r w:rsidR="00D11309">
        <w:instrText xml:space="preserve"> REF _Ref163683072 \h </w:instrText>
      </w:r>
      <w:r w:rsidR="00D11309">
        <w:fldChar w:fldCharType="separate"/>
      </w:r>
      <w:r w:rsidR="00D11309">
        <w:t xml:space="preserve">Table </w:t>
      </w:r>
      <w:r w:rsidR="00D11309">
        <w:rPr>
          <w:noProof/>
        </w:rPr>
        <w:t>4</w:t>
      </w:r>
      <w:r w:rsidR="00D11309">
        <w:noBreakHyphen/>
      </w:r>
      <w:r w:rsidR="00D11309">
        <w:rPr>
          <w:noProof/>
        </w:rPr>
        <w:t>3</w:t>
      </w:r>
      <w:r w:rsidR="00D11309">
        <w:fldChar w:fldCharType="end"/>
      </w:r>
      <w:r w:rsidR="00D11309">
        <w:t xml:space="preserve"> present the results by program sector type</w:t>
      </w:r>
      <w:r>
        <w:t>. Th</w:t>
      </w:r>
      <w:r w:rsidR="00D11309">
        <w:t xml:space="preserve">e Steam Trap – Industrial High Pressure, Steam Trap – Dry Cleaner, and Boiler Tune Up – Space Heating measures </w:t>
      </w:r>
      <w:r>
        <w:t xml:space="preserve">contributed the most savings. </w:t>
      </w:r>
    </w:p>
    <w:p w14:paraId="0E222AB7" w14:textId="77777777" w:rsidR="00562EBD" w:rsidRDefault="00562EBD" w:rsidP="00D11309"/>
    <w:p w14:paraId="6BF37D60" w14:textId="3CC16C3E" w:rsidR="009D7B2F" w:rsidRPr="009D7B2F" w:rsidRDefault="00F20206" w:rsidP="009D7B2F">
      <w:pPr>
        <w:pStyle w:val="Caption"/>
        <w:keepLines/>
      </w:pPr>
      <w:bookmarkStart w:id="25" w:name="_Ref163683056"/>
      <w:bookmarkStart w:id="26" w:name="_Toc398546655"/>
      <w:bookmarkStart w:id="27" w:name="_Toc423009517"/>
      <w:bookmarkStart w:id="28" w:name="_Toc426278635"/>
      <w:bookmarkStart w:id="29" w:name="_Toc61360848"/>
      <w:bookmarkStart w:id="30" w:name="_Hlk29910940"/>
      <w:bookmarkStart w:id="31" w:name="_Toc164720824"/>
      <w:r>
        <w:t xml:space="preserve">Table </w:t>
      </w:r>
      <w:r w:rsidR="00DC325E">
        <w:fldChar w:fldCharType="begin"/>
      </w:r>
      <w:r w:rsidR="00DC325E">
        <w:instrText xml:space="preserve"> STYLEREF 1 \s </w:instrText>
      </w:r>
      <w:r w:rsidR="00DC325E">
        <w:fldChar w:fldCharType="separate"/>
      </w:r>
      <w:r w:rsidR="00977C75">
        <w:rPr>
          <w:noProof/>
        </w:rPr>
        <w:t>4</w:t>
      </w:r>
      <w:r w:rsidR="00DC325E">
        <w:rPr>
          <w:noProof/>
        </w:rPr>
        <w:fldChar w:fldCharType="end"/>
      </w:r>
      <w:r w:rsidR="00977C75">
        <w:noBreakHyphen/>
      </w:r>
      <w:r w:rsidR="00DC325E">
        <w:fldChar w:fldCharType="begin"/>
      </w:r>
      <w:r w:rsidR="00DC325E">
        <w:instrText xml:space="preserve"> SEQ Table \* ARABIC \s 1 </w:instrText>
      </w:r>
      <w:r w:rsidR="00DC325E">
        <w:fldChar w:fldCharType="separate"/>
      </w:r>
      <w:r w:rsidR="00977C75">
        <w:rPr>
          <w:noProof/>
        </w:rPr>
        <w:t>1</w:t>
      </w:r>
      <w:r w:rsidR="00DC325E">
        <w:rPr>
          <w:noProof/>
        </w:rPr>
        <w:fldChar w:fldCharType="end"/>
      </w:r>
      <w:bookmarkEnd w:id="25"/>
      <w:r>
        <w:t xml:space="preserve">. </w:t>
      </w:r>
      <w:r w:rsidR="00E27342">
        <w:t>2023</w:t>
      </w:r>
      <w:r w:rsidRPr="00A90B62">
        <w:t xml:space="preserve"> </w:t>
      </w:r>
      <w:r>
        <w:t>Annual Energy Savings by Measure</w:t>
      </w:r>
      <w:bookmarkEnd w:id="26"/>
      <w:bookmarkEnd w:id="27"/>
      <w:bookmarkEnd w:id="28"/>
      <w:bookmarkEnd w:id="29"/>
      <w:r w:rsidR="00A23E53">
        <w:t xml:space="preserve"> – Program Total</w:t>
      </w:r>
      <w:bookmarkEnd w:id="31"/>
    </w:p>
    <w:tbl>
      <w:tblPr>
        <w:tblW w:w="5000" w:type="pct"/>
        <w:jc w:val="center"/>
        <w:tblLook w:val="04A0" w:firstRow="1" w:lastRow="0" w:firstColumn="1" w:lastColumn="0" w:noHBand="0" w:noVBand="1"/>
      </w:tblPr>
      <w:tblGrid>
        <w:gridCol w:w="1615"/>
        <w:gridCol w:w="1400"/>
        <w:gridCol w:w="2026"/>
        <w:gridCol w:w="946"/>
        <w:gridCol w:w="818"/>
        <w:gridCol w:w="946"/>
        <w:gridCol w:w="663"/>
        <w:gridCol w:w="946"/>
      </w:tblGrid>
      <w:tr w:rsidR="00FC3783" w:rsidRPr="00FC3783" w14:paraId="7779BB52" w14:textId="77777777" w:rsidTr="00061C5E">
        <w:trPr>
          <w:trHeight w:val="1037"/>
          <w:tblHeader/>
          <w:jc w:val="center"/>
        </w:trPr>
        <w:tc>
          <w:tcPr>
            <w:tcW w:w="863" w:type="pct"/>
            <w:tcBorders>
              <w:top w:val="nil"/>
              <w:left w:val="nil"/>
              <w:bottom w:val="single" w:sz="12" w:space="0" w:color="95D600"/>
              <w:right w:val="nil"/>
            </w:tcBorders>
            <w:shd w:val="clear" w:color="000000" w:fill="036479"/>
            <w:vAlign w:val="center"/>
            <w:hideMark/>
          </w:tcPr>
          <w:p w14:paraId="3B2059C4" w14:textId="77777777" w:rsidR="00FC3783" w:rsidRPr="00FC3783" w:rsidRDefault="00FC3783" w:rsidP="00FC3783">
            <w:pPr>
              <w:rPr>
                <w:rFonts w:ascii="Arial Narrow" w:hAnsi="Arial Narrow" w:cs="Calibri"/>
                <w:b/>
                <w:bCs/>
                <w:color w:val="FFFFFF"/>
                <w:sz w:val="20"/>
              </w:rPr>
            </w:pPr>
            <w:r w:rsidRPr="00FC3783">
              <w:rPr>
                <w:rFonts w:ascii="Arial Narrow" w:hAnsi="Arial Narrow" w:cs="Calibri"/>
                <w:b/>
                <w:bCs/>
                <w:color w:val="FFFFFF"/>
                <w:sz w:val="20"/>
              </w:rPr>
              <w:t>Program Category</w:t>
            </w:r>
          </w:p>
        </w:tc>
        <w:tc>
          <w:tcPr>
            <w:tcW w:w="748" w:type="pct"/>
            <w:tcBorders>
              <w:top w:val="nil"/>
              <w:left w:val="nil"/>
              <w:bottom w:val="single" w:sz="12" w:space="0" w:color="95D600"/>
              <w:right w:val="nil"/>
            </w:tcBorders>
            <w:shd w:val="clear" w:color="000000" w:fill="036479"/>
            <w:vAlign w:val="center"/>
            <w:hideMark/>
          </w:tcPr>
          <w:p w14:paraId="6320843A" w14:textId="77777777" w:rsidR="00FC3783" w:rsidRPr="00FC3783" w:rsidRDefault="00FC3783" w:rsidP="00FC3783">
            <w:pPr>
              <w:rPr>
                <w:rFonts w:ascii="Arial Narrow" w:hAnsi="Arial Narrow" w:cs="Calibri"/>
                <w:b/>
                <w:bCs/>
                <w:color w:val="FFFFFF"/>
                <w:sz w:val="20"/>
              </w:rPr>
            </w:pPr>
            <w:r w:rsidRPr="00FC3783">
              <w:rPr>
                <w:rFonts w:ascii="Arial Narrow" w:hAnsi="Arial Narrow" w:cs="Calibri"/>
                <w:b/>
                <w:bCs/>
                <w:color w:val="FFFFFF"/>
                <w:sz w:val="20"/>
              </w:rPr>
              <w:t>Program Path</w:t>
            </w:r>
          </w:p>
        </w:tc>
        <w:tc>
          <w:tcPr>
            <w:tcW w:w="1082" w:type="pct"/>
            <w:tcBorders>
              <w:top w:val="nil"/>
              <w:left w:val="nil"/>
              <w:bottom w:val="single" w:sz="12" w:space="0" w:color="95D600"/>
              <w:right w:val="nil"/>
            </w:tcBorders>
            <w:shd w:val="clear" w:color="000000" w:fill="036479"/>
            <w:vAlign w:val="center"/>
            <w:hideMark/>
          </w:tcPr>
          <w:p w14:paraId="717D7E9B" w14:textId="77777777" w:rsidR="00FC3783" w:rsidRPr="00FC3783" w:rsidRDefault="00FC3783" w:rsidP="00FC3783">
            <w:pPr>
              <w:rPr>
                <w:rFonts w:ascii="Arial Narrow" w:hAnsi="Arial Narrow" w:cs="Calibri"/>
                <w:b/>
                <w:bCs/>
                <w:color w:val="FFFFFF"/>
                <w:sz w:val="20"/>
              </w:rPr>
            </w:pPr>
            <w:r w:rsidRPr="00FC3783">
              <w:rPr>
                <w:rFonts w:ascii="Arial Narrow" w:hAnsi="Arial Narrow" w:cs="Calibri"/>
                <w:b/>
                <w:bCs/>
                <w:color w:val="FFFFFF"/>
                <w:sz w:val="20"/>
              </w:rPr>
              <w:t>Savings Category</w:t>
            </w:r>
          </w:p>
        </w:tc>
        <w:tc>
          <w:tcPr>
            <w:tcW w:w="505" w:type="pct"/>
            <w:tcBorders>
              <w:top w:val="nil"/>
              <w:left w:val="nil"/>
              <w:bottom w:val="single" w:sz="12" w:space="0" w:color="95D600"/>
              <w:right w:val="nil"/>
            </w:tcBorders>
            <w:shd w:val="clear" w:color="000000" w:fill="036479"/>
            <w:vAlign w:val="center"/>
            <w:hideMark/>
          </w:tcPr>
          <w:p w14:paraId="766F02D5" w14:textId="77777777" w:rsidR="00FC3783" w:rsidRPr="00FC3783" w:rsidRDefault="00FC3783" w:rsidP="00FC3783">
            <w:pPr>
              <w:ind w:firstLineChars="100" w:firstLine="201"/>
              <w:jc w:val="right"/>
              <w:rPr>
                <w:rFonts w:ascii="Arial Narrow" w:hAnsi="Arial Narrow" w:cs="Calibri"/>
                <w:b/>
                <w:bCs/>
                <w:color w:val="FFFFFF"/>
                <w:sz w:val="20"/>
              </w:rPr>
            </w:pPr>
            <w:r w:rsidRPr="00FC3783">
              <w:rPr>
                <w:rFonts w:ascii="Arial Narrow" w:hAnsi="Arial Narrow" w:cs="Calibri"/>
                <w:b/>
                <w:bCs/>
                <w:color w:val="FFFFFF"/>
                <w:sz w:val="20"/>
              </w:rPr>
              <w:t>Ex Ante Gross Savings (Therms)</w:t>
            </w:r>
          </w:p>
        </w:tc>
        <w:tc>
          <w:tcPr>
            <w:tcW w:w="437" w:type="pct"/>
            <w:tcBorders>
              <w:top w:val="nil"/>
              <w:left w:val="nil"/>
              <w:bottom w:val="single" w:sz="12" w:space="0" w:color="95D600"/>
              <w:right w:val="nil"/>
            </w:tcBorders>
            <w:shd w:val="clear" w:color="000000" w:fill="036479"/>
            <w:vAlign w:val="center"/>
            <w:hideMark/>
          </w:tcPr>
          <w:p w14:paraId="1BCC8F68" w14:textId="77777777" w:rsidR="00FC3783" w:rsidRPr="00FC3783" w:rsidRDefault="00FC3783" w:rsidP="00FC3783">
            <w:pPr>
              <w:jc w:val="right"/>
              <w:rPr>
                <w:rFonts w:ascii="Arial Narrow" w:hAnsi="Arial Narrow" w:cs="Calibri"/>
                <w:b/>
                <w:bCs/>
                <w:color w:val="FFFFFF"/>
                <w:sz w:val="20"/>
              </w:rPr>
            </w:pPr>
            <w:r w:rsidRPr="00FC3783">
              <w:rPr>
                <w:rFonts w:ascii="Arial Narrow" w:hAnsi="Arial Narrow" w:cs="Calibri"/>
                <w:b/>
                <w:bCs/>
                <w:color w:val="FFFFFF"/>
                <w:sz w:val="20"/>
              </w:rPr>
              <w:t>Verified Gross RR*</w:t>
            </w:r>
          </w:p>
        </w:tc>
        <w:tc>
          <w:tcPr>
            <w:tcW w:w="505" w:type="pct"/>
            <w:tcBorders>
              <w:top w:val="nil"/>
              <w:left w:val="nil"/>
              <w:bottom w:val="single" w:sz="12" w:space="0" w:color="95D600"/>
              <w:right w:val="nil"/>
            </w:tcBorders>
            <w:shd w:val="clear" w:color="000000" w:fill="036479"/>
            <w:vAlign w:val="center"/>
            <w:hideMark/>
          </w:tcPr>
          <w:p w14:paraId="11A63D29" w14:textId="77777777" w:rsidR="00FC3783" w:rsidRPr="00FC3783" w:rsidRDefault="00FC3783" w:rsidP="00FC3783">
            <w:pPr>
              <w:jc w:val="right"/>
              <w:rPr>
                <w:rFonts w:ascii="Arial Narrow" w:hAnsi="Arial Narrow" w:cs="Calibri"/>
                <w:b/>
                <w:bCs/>
                <w:color w:val="FFFFFF"/>
                <w:sz w:val="20"/>
              </w:rPr>
            </w:pPr>
            <w:r w:rsidRPr="00FC3783">
              <w:rPr>
                <w:rFonts w:ascii="Arial Narrow" w:hAnsi="Arial Narrow" w:cs="Calibri"/>
                <w:b/>
                <w:bCs/>
                <w:color w:val="FFFFFF"/>
                <w:sz w:val="20"/>
              </w:rPr>
              <w:t>Verified Gross Savings (Therms)</w:t>
            </w:r>
          </w:p>
        </w:tc>
        <w:tc>
          <w:tcPr>
            <w:tcW w:w="354" w:type="pct"/>
            <w:tcBorders>
              <w:top w:val="nil"/>
              <w:left w:val="nil"/>
              <w:bottom w:val="single" w:sz="12" w:space="0" w:color="95D600"/>
              <w:right w:val="nil"/>
            </w:tcBorders>
            <w:shd w:val="clear" w:color="000000" w:fill="036479"/>
            <w:vAlign w:val="center"/>
            <w:hideMark/>
          </w:tcPr>
          <w:p w14:paraId="31850019" w14:textId="77777777" w:rsidR="00FC3783" w:rsidRPr="00FC3783" w:rsidRDefault="00FC3783" w:rsidP="00FC3783">
            <w:pPr>
              <w:jc w:val="right"/>
              <w:rPr>
                <w:rFonts w:ascii="Arial Narrow" w:hAnsi="Arial Narrow" w:cs="Calibri"/>
                <w:b/>
                <w:bCs/>
                <w:color w:val="FFFFFF"/>
                <w:sz w:val="20"/>
              </w:rPr>
            </w:pPr>
            <w:r w:rsidRPr="00FC3783">
              <w:rPr>
                <w:rFonts w:ascii="Arial Narrow" w:hAnsi="Arial Narrow" w:cs="Calibri"/>
                <w:b/>
                <w:bCs/>
                <w:color w:val="FFFFFF"/>
                <w:sz w:val="20"/>
              </w:rPr>
              <w:t>NTG</w:t>
            </w:r>
            <w:r w:rsidRPr="00FC3783">
              <w:rPr>
                <w:rFonts w:ascii="Calibri" w:hAnsi="Calibri" w:cs="Calibri"/>
                <w:b/>
                <w:bCs/>
                <w:color w:val="FFFFFF"/>
                <w:sz w:val="20"/>
              </w:rPr>
              <w:t>†</w:t>
            </w:r>
          </w:p>
        </w:tc>
        <w:tc>
          <w:tcPr>
            <w:tcW w:w="505" w:type="pct"/>
            <w:tcBorders>
              <w:top w:val="nil"/>
              <w:left w:val="nil"/>
              <w:bottom w:val="single" w:sz="12" w:space="0" w:color="95D600"/>
              <w:right w:val="nil"/>
            </w:tcBorders>
            <w:shd w:val="clear" w:color="000000" w:fill="036479"/>
            <w:vAlign w:val="center"/>
            <w:hideMark/>
          </w:tcPr>
          <w:p w14:paraId="56618D62" w14:textId="77777777" w:rsidR="00FC3783" w:rsidRPr="00FC3783" w:rsidRDefault="00FC3783" w:rsidP="00FC3783">
            <w:pPr>
              <w:jc w:val="right"/>
              <w:rPr>
                <w:rFonts w:ascii="Arial Narrow" w:hAnsi="Arial Narrow" w:cs="Calibri"/>
                <w:b/>
                <w:bCs/>
                <w:color w:val="FFFFFF"/>
                <w:sz w:val="20"/>
              </w:rPr>
            </w:pPr>
            <w:r w:rsidRPr="00FC3783">
              <w:rPr>
                <w:rFonts w:ascii="Arial Narrow" w:hAnsi="Arial Narrow" w:cs="Calibri"/>
                <w:b/>
                <w:bCs/>
                <w:color w:val="FFFFFF"/>
                <w:sz w:val="20"/>
              </w:rPr>
              <w:t>Verified Net Savings (Therms)</w:t>
            </w:r>
          </w:p>
        </w:tc>
      </w:tr>
      <w:tr w:rsidR="00FC3783" w:rsidRPr="00FC3783" w14:paraId="251F29B0" w14:textId="77777777" w:rsidTr="00061C5E">
        <w:trPr>
          <w:trHeight w:val="541"/>
          <w:jc w:val="center"/>
        </w:trPr>
        <w:tc>
          <w:tcPr>
            <w:tcW w:w="863" w:type="pct"/>
            <w:vMerge w:val="restart"/>
            <w:tcBorders>
              <w:top w:val="nil"/>
              <w:left w:val="nil"/>
              <w:bottom w:val="single" w:sz="8" w:space="0" w:color="B3EFFD"/>
              <w:right w:val="nil"/>
            </w:tcBorders>
            <w:shd w:val="clear" w:color="000000" w:fill="FFFFFF"/>
            <w:vAlign w:val="center"/>
            <w:hideMark/>
          </w:tcPr>
          <w:p w14:paraId="14142703"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Program Total, Non-</w:t>
            </w:r>
            <w:r w:rsidRPr="00FC3783">
              <w:rPr>
                <w:rFonts w:ascii="Arial Narrow" w:hAnsi="Arial Narrow" w:cs="Calibri"/>
                <w:color w:val="000000"/>
                <w:sz w:val="20"/>
              </w:rPr>
              <w:lastRenderedPageBreak/>
              <w:t>Disadvantaged Communities</w:t>
            </w:r>
          </w:p>
        </w:tc>
        <w:tc>
          <w:tcPr>
            <w:tcW w:w="748" w:type="pct"/>
            <w:vMerge w:val="restart"/>
            <w:tcBorders>
              <w:top w:val="nil"/>
              <w:left w:val="nil"/>
              <w:bottom w:val="single" w:sz="8" w:space="0" w:color="B3EFFD"/>
              <w:right w:val="nil"/>
            </w:tcBorders>
            <w:shd w:val="clear" w:color="000000" w:fill="FFFFFF"/>
            <w:vAlign w:val="center"/>
            <w:hideMark/>
          </w:tcPr>
          <w:p w14:paraId="6429590E"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lastRenderedPageBreak/>
              <w:t>Assessment Direct Install</w:t>
            </w:r>
          </w:p>
        </w:tc>
        <w:tc>
          <w:tcPr>
            <w:tcW w:w="1082" w:type="pct"/>
            <w:tcBorders>
              <w:top w:val="nil"/>
              <w:left w:val="nil"/>
              <w:bottom w:val="single" w:sz="8" w:space="0" w:color="B3EFFD"/>
              <w:right w:val="nil"/>
            </w:tcBorders>
            <w:shd w:val="clear" w:color="000000" w:fill="FFFFFF"/>
            <w:vAlign w:val="center"/>
            <w:hideMark/>
          </w:tcPr>
          <w:p w14:paraId="214A6C6B"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Faucet Aerator - Bath</w:t>
            </w:r>
          </w:p>
        </w:tc>
        <w:tc>
          <w:tcPr>
            <w:tcW w:w="505" w:type="pct"/>
            <w:tcBorders>
              <w:top w:val="nil"/>
              <w:left w:val="nil"/>
              <w:bottom w:val="single" w:sz="8" w:space="0" w:color="B3EFFD"/>
              <w:right w:val="nil"/>
            </w:tcBorders>
            <w:shd w:val="clear" w:color="000000" w:fill="FFFFFF"/>
            <w:noWrap/>
            <w:vAlign w:val="center"/>
            <w:hideMark/>
          </w:tcPr>
          <w:p w14:paraId="3F2E01C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5,809</w:t>
            </w:r>
          </w:p>
        </w:tc>
        <w:tc>
          <w:tcPr>
            <w:tcW w:w="437" w:type="pct"/>
            <w:tcBorders>
              <w:top w:val="nil"/>
              <w:left w:val="nil"/>
              <w:bottom w:val="single" w:sz="8" w:space="0" w:color="B3EFFD"/>
              <w:right w:val="nil"/>
            </w:tcBorders>
            <w:shd w:val="clear" w:color="000000" w:fill="FFFFFF"/>
            <w:noWrap/>
            <w:vAlign w:val="center"/>
            <w:hideMark/>
          </w:tcPr>
          <w:p w14:paraId="63076FB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2F555DF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5,809</w:t>
            </w:r>
          </w:p>
        </w:tc>
        <w:tc>
          <w:tcPr>
            <w:tcW w:w="354" w:type="pct"/>
            <w:tcBorders>
              <w:top w:val="nil"/>
              <w:left w:val="nil"/>
              <w:bottom w:val="single" w:sz="8" w:space="0" w:color="B3EFFD"/>
              <w:right w:val="nil"/>
            </w:tcBorders>
            <w:shd w:val="clear" w:color="000000" w:fill="FFFFFF"/>
            <w:noWrap/>
            <w:vAlign w:val="center"/>
            <w:hideMark/>
          </w:tcPr>
          <w:p w14:paraId="790316E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0691DED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4,996</w:t>
            </w:r>
          </w:p>
        </w:tc>
      </w:tr>
      <w:tr w:rsidR="00FC3783" w:rsidRPr="00FC3783" w14:paraId="6B980F41" w14:textId="77777777" w:rsidTr="00061C5E">
        <w:trPr>
          <w:trHeight w:val="315"/>
          <w:jc w:val="center"/>
        </w:trPr>
        <w:tc>
          <w:tcPr>
            <w:tcW w:w="863" w:type="pct"/>
            <w:vMerge/>
            <w:tcBorders>
              <w:top w:val="nil"/>
              <w:left w:val="nil"/>
              <w:bottom w:val="single" w:sz="8" w:space="0" w:color="B3EFFD"/>
              <w:right w:val="nil"/>
            </w:tcBorders>
            <w:vAlign w:val="center"/>
            <w:hideMark/>
          </w:tcPr>
          <w:p w14:paraId="378F0C45"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05D689E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12757721"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Faucet Aerator - Kitchen</w:t>
            </w:r>
          </w:p>
        </w:tc>
        <w:tc>
          <w:tcPr>
            <w:tcW w:w="505" w:type="pct"/>
            <w:tcBorders>
              <w:top w:val="nil"/>
              <w:left w:val="nil"/>
              <w:bottom w:val="single" w:sz="8" w:space="0" w:color="B3EFFD"/>
              <w:right w:val="nil"/>
            </w:tcBorders>
            <w:shd w:val="clear" w:color="000000" w:fill="FFFFFF"/>
            <w:noWrap/>
            <w:vAlign w:val="center"/>
            <w:hideMark/>
          </w:tcPr>
          <w:p w14:paraId="3F67EB6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112</w:t>
            </w:r>
          </w:p>
        </w:tc>
        <w:tc>
          <w:tcPr>
            <w:tcW w:w="437" w:type="pct"/>
            <w:tcBorders>
              <w:top w:val="nil"/>
              <w:left w:val="nil"/>
              <w:bottom w:val="single" w:sz="8" w:space="0" w:color="B3EFFD"/>
              <w:right w:val="nil"/>
            </w:tcBorders>
            <w:shd w:val="clear" w:color="000000" w:fill="FFFFFF"/>
            <w:noWrap/>
            <w:vAlign w:val="center"/>
            <w:hideMark/>
          </w:tcPr>
          <w:p w14:paraId="10BEB40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7F0D095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112</w:t>
            </w:r>
          </w:p>
        </w:tc>
        <w:tc>
          <w:tcPr>
            <w:tcW w:w="354" w:type="pct"/>
            <w:tcBorders>
              <w:top w:val="nil"/>
              <w:left w:val="nil"/>
              <w:bottom w:val="single" w:sz="8" w:space="0" w:color="B3EFFD"/>
              <w:right w:val="nil"/>
            </w:tcBorders>
            <w:shd w:val="clear" w:color="000000" w:fill="FFFFFF"/>
            <w:noWrap/>
            <w:vAlign w:val="center"/>
            <w:hideMark/>
          </w:tcPr>
          <w:p w14:paraId="322C538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698D44D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96</w:t>
            </w:r>
          </w:p>
        </w:tc>
      </w:tr>
      <w:tr w:rsidR="00FC3783" w:rsidRPr="00FC3783" w14:paraId="7EB9C630" w14:textId="77777777" w:rsidTr="00061C5E">
        <w:trPr>
          <w:trHeight w:val="315"/>
          <w:jc w:val="center"/>
        </w:trPr>
        <w:tc>
          <w:tcPr>
            <w:tcW w:w="863" w:type="pct"/>
            <w:vMerge/>
            <w:tcBorders>
              <w:top w:val="nil"/>
              <w:left w:val="nil"/>
              <w:bottom w:val="single" w:sz="8" w:space="0" w:color="B3EFFD"/>
              <w:right w:val="nil"/>
            </w:tcBorders>
            <w:vAlign w:val="center"/>
            <w:hideMark/>
          </w:tcPr>
          <w:p w14:paraId="438E0E33"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3BC38F6C"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5861F45B"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Pre-Rinse Spray Valves</w:t>
            </w:r>
          </w:p>
        </w:tc>
        <w:tc>
          <w:tcPr>
            <w:tcW w:w="505" w:type="pct"/>
            <w:tcBorders>
              <w:top w:val="nil"/>
              <w:left w:val="nil"/>
              <w:bottom w:val="single" w:sz="8" w:space="0" w:color="B3EFFD"/>
              <w:right w:val="nil"/>
            </w:tcBorders>
            <w:shd w:val="clear" w:color="000000" w:fill="FFFFFF"/>
            <w:noWrap/>
            <w:vAlign w:val="center"/>
            <w:hideMark/>
          </w:tcPr>
          <w:p w14:paraId="40E823E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5,935</w:t>
            </w:r>
          </w:p>
        </w:tc>
        <w:tc>
          <w:tcPr>
            <w:tcW w:w="437" w:type="pct"/>
            <w:tcBorders>
              <w:top w:val="nil"/>
              <w:left w:val="nil"/>
              <w:bottom w:val="single" w:sz="8" w:space="0" w:color="B3EFFD"/>
              <w:right w:val="nil"/>
            </w:tcBorders>
            <w:shd w:val="clear" w:color="000000" w:fill="FFFFFF"/>
            <w:noWrap/>
            <w:vAlign w:val="center"/>
            <w:hideMark/>
          </w:tcPr>
          <w:p w14:paraId="24B5E40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70FABB1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5,935</w:t>
            </w:r>
          </w:p>
        </w:tc>
        <w:tc>
          <w:tcPr>
            <w:tcW w:w="354" w:type="pct"/>
            <w:tcBorders>
              <w:top w:val="nil"/>
              <w:left w:val="nil"/>
              <w:bottom w:val="single" w:sz="8" w:space="0" w:color="B3EFFD"/>
              <w:right w:val="nil"/>
            </w:tcBorders>
            <w:shd w:val="clear" w:color="000000" w:fill="FFFFFF"/>
            <w:noWrap/>
            <w:vAlign w:val="center"/>
            <w:hideMark/>
          </w:tcPr>
          <w:p w14:paraId="5DE8183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2BF55B3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5,104</w:t>
            </w:r>
          </w:p>
        </w:tc>
      </w:tr>
      <w:tr w:rsidR="00FC3783" w:rsidRPr="00FC3783" w14:paraId="42608D56" w14:textId="77777777" w:rsidTr="00061C5E">
        <w:trPr>
          <w:trHeight w:val="315"/>
          <w:jc w:val="center"/>
        </w:trPr>
        <w:tc>
          <w:tcPr>
            <w:tcW w:w="863" w:type="pct"/>
            <w:vMerge/>
            <w:tcBorders>
              <w:top w:val="nil"/>
              <w:left w:val="nil"/>
              <w:bottom w:val="single" w:sz="8" w:space="0" w:color="B3EFFD"/>
              <w:right w:val="nil"/>
            </w:tcBorders>
            <w:vAlign w:val="center"/>
            <w:hideMark/>
          </w:tcPr>
          <w:p w14:paraId="37F524E3"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5294DF45"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34464CDC"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Showerheads</w:t>
            </w:r>
          </w:p>
        </w:tc>
        <w:tc>
          <w:tcPr>
            <w:tcW w:w="505" w:type="pct"/>
            <w:tcBorders>
              <w:top w:val="nil"/>
              <w:left w:val="nil"/>
              <w:bottom w:val="single" w:sz="8" w:space="0" w:color="B3EFFD"/>
              <w:right w:val="nil"/>
            </w:tcBorders>
            <w:shd w:val="clear" w:color="000000" w:fill="FFFFFF"/>
            <w:noWrap/>
            <w:vAlign w:val="center"/>
            <w:hideMark/>
          </w:tcPr>
          <w:p w14:paraId="07FF51E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1,966</w:t>
            </w:r>
          </w:p>
        </w:tc>
        <w:tc>
          <w:tcPr>
            <w:tcW w:w="437" w:type="pct"/>
            <w:tcBorders>
              <w:top w:val="nil"/>
              <w:left w:val="nil"/>
              <w:bottom w:val="single" w:sz="8" w:space="0" w:color="B3EFFD"/>
              <w:right w:val="nil"/>
            </w:tcBorders>
            <w:shd w:val="clear" w:color="000000" w:fill="FFFFFF"/>
            <w:noWrap/>
            <w:vAlign w:val="center"/>
            <w:hideMark/>
          </w:tcPr>
          <w:p w14:paraId="68F5539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2695D2A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1,969</w:t>
            </w:r>
          </w:p>
        </w:tc>
        <w:tc>
          <w:tcPr>
            <w:tcW w:w="354" w:type="pct"/>
            <w:tcBorders>
              <w:top w:val="nil"/>
              <w:left w:val="nil"/>
              <w:bottom w:val="single" w:sz="8" w:space="0" w:color="B3EFFD"/>
              <w:right w:val="nil"/>
            </w:tcBorders>
            <w:shd w:val="clear" w:color="000000" w:fill="FFFFFF"/>
            <w:noWrap/>
            <w:vAlign w:val="center"/>
            <w:hideMark/>
          </w:tcPr>
          <w:p w14:paraId="5CBF2CF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2D2D6AA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1,693</w:t>
            </w:r>
          </w:p>
        </w:tc>
      </w:tr>
      <w:tr w:rsidR="00FC3783" w:rsidRPr="00FC3783" w14:paraId="778F399B" w14:textId="77777777" w:rsidTr="00061C5E">
        <w:trPr>
          <w:trHeight w:val="315"/>
          <w:jc w:val="center"/>
        </w:trPr>
        <w:tc>
          <w:tcPr>
            <w:tcW w:w="863" w:type="pct"/>
            <w:vMerge/>
            <w:tcBorders>
              <w:top w:val="nil"/>
              <w:left w:val="nil"/>
              <w:bottom w:val="single" w:sz="8" w:space="0" w:color="B3EFFD"/>
              <w:right w:val="nil"/>
            </w:tcBorders>
            <w:vAlign w:val="center"/>
            <w:hideMark/>
          </w:tcPr>
          <w:p w14:paraId="0D1AF6D5" w14:textId="77777777" w:rsidR="00FC3783" w:rsidRPr="00FC3783" w:rsidRDefault="00FC3783" w:rsidP="00FC3783">
            <w:pPr>
              <w:rPr>
                <w:rFonts w:ascii="Arial Narrow" w:hAnsi="Arial Narrow" w:cs="Calibri"/>
                <w:color w:val="000000"/>
                <w:sz w:val="20"/>
              </w:rPr>
            </w:pPr>
          </w:p>
        </w:tc>
        <w:tc>
          <w:tcPr>
            <w:tcW w:w="748" w:type="pct"/>
            <w:vMerge w:val="restart"/>
            <w:tcBorders>
              <w:top w:val="nil"/>
              <w:left w:val="nil"/>
              <w:bottom w:val="single" w:sz="8" w:space="0" w:color="B3EFFD"/>
              <w:right w:val="nil"/>
            </w:tcBorders>
            <w:shd w:val="clear" w:color="000000" w:fill="FFFFFF"/>
            <w:vAlign w:val="center"/>
            <w:hideMark/>
          </w:tcPr>
          <w:p w14:paraId="5E7C1402"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Business Optimization Program</w:t>
            </w:r>
          </w:p>
        </w:tc>
        <w:tc>
          <w:tcPr>
            <w:tcW w:w="1082" w:type="pct"/>
            <w:tcBorders>
              <w:top w:val="nil"/>
              <w:left w:val="nil"/>
              <w:bottom w:val="single" w:sz="8" w:space="0" w:color="B3EFFD"/>
              <w:right w:val="nil"/>
            </w:tcBorders>
            <w:shd w:val="clear" w:color="000000" w:fill="FFFFFF"/>
            <w:vAlign w:val="center"/>
            <w:hideMark/>
          </w:tcPr>
          <w:p w14:paraId="59186744"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Process</w:t>
            </w:r>
          </w:p>
        </w:tc>
        <w:tc>
          <w:tcPr>
            <w:tcW w:w="505" w:type="pct"/>
            <w:tcBorders>
              <w:top w:val="nil"/>
              <w:left w:val="nil"/>
              <w:bottom w:val="single" w:sz="8" w:space="0" w:color="B3EFFD"/>
              <w:right w:val="nil"/>
            </w:tcBorders>
            <w:shd w:val="clear" w:color="000000" w:fill="FFFFFF"/>
            <w:noWrap/>
            <w:vAlign w:val="center"/>
            <w:hideMark/>
          </w:tcPr>
          <w:p w14:paraId="183E940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52,557</w:t>
            </w:r>
          </w:p>
        </w:tc>
        <w:tc>
          <w:tcPr>
            <w:tcW w:w="437" w:type="pct"/>
            <w:tcBorders>
              <w:top w:val="nil"/>
              <w:left w:val="nil"/>
              <w:bottom w:val="single" w:sz="8" w:space="0" w:color="B3EFFD"/>
              <w:right w:val="nil"/>
            </w:tcBorders>
            <w:shd w:val="clear" w:color="000000" w:fill="FFFFFF"/>
            <w:noWrap/>
            <w:vAlign w:val="center"/>
            <w:hideMark/>
          </w:tcPr>
          <w:p w14:paraId="33C2128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374DCF8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52,557</w:t>
            </w:r>
          </w:p>
        </w:tc>
        <w:tc>
          <w:tcPr>
            <w:tcW w:w="354" w:type="pct"/>
            <w:tcBorders>
              <w:top w:val="nil"/>
              <w:left w:val="nil"/>
              <w:bottom w:val="single" w:sz="8" w:space="0" w:color="B3EFFD"/>
              <w:right w:val="nil"/>
            </w:tcBorders>
            <w:shd w:val="clear" w:color="000000" w:fill="FFFFFF"/>
            <w:noWrap/>
            <w:vAlign w:val="center"/>
            <w:hideMark/>
          </w:tcPr>
          <w:p w14:paraId="3F1EA1D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vAlign w:val="center"/>
            <w:hideMark/>
          </w:tcPr>
          <w:p w14:paraId="1533995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48,353</w:t>
            </w:r>
          </w:p>
        </w:tc>
      </w:tr>
      <w:tr w:rsidR="00FC3783" w:rsidRPr="00FC3783" w14:paraId="36D67BC3" w14:textId="77777777" w:rsidTr="00061C5E">
        <w:trPr>
          <w:trHeight w:val="315"/>
          <w:jc w:val="center"/>
        </w:trPr>
        <w:tc>
          <w:tcPr>
            <w:tcW w:w="863" w:type="pct"/>
            <w:vMerge/>
            <w:tcBorders>
              <w:top w:val="nil"/>
              <w:left w:val="nil"/>
              <w:bottom w:val="single" w:sz="8" w:space="0" w:color="B3EFFD"/>
              <w:right w:val="nil"/>
            </w:tcBorders>
            <w:vAlign w:val="center"/>
            <w:hideMark/>
          </w:tcPr>
          <w:p w14:paraId="4CA1F1AF"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7BC1A282"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auto" w:fill="auto"/>
            <w:vAlign w:val="center"/>
            <w:hideMark/>
          </w:tcPr>
          <w:p w14:paraId="4E84508F"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Pipe Insulation</w:t>
            </w:r>
          </w:p>
        </w:tc>
        <w:tc>
          <w:tcPr>
            <w:tcW w:w="505" w:type="pct"/>
            <w:tcBorders>
              <w:top w:val="nil"/>
              <w:left w:val="nil"/>
              <w:bottom w:val="single" w:sz="8" w:space="0" w:color="B3EFFD"/>
              <w:right w:val="nil"/>
            </w:tcBorders>
            <w:shd w:val="clear" w:color="000000" w:fill="FFFFFF"/>
            <w:noWrap/>
            <w:vAlign w:val="center"/>
            <w:hideMark/>
          </w:tcPr>
          <w:p w14:paraId="4513573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4,101</w:t>
            </w:r>
          </w:p>
        </w:tc>
        <w:tc>
          <w:tcPr>
            <w:tcW w:w="437" w:type="pct"/>
            <w:tcBorders>
              <w:top w:val="nil"/>
              <w:left w:val="nil"/>
              <w:bottom w:val="single" w:sz="8" w:space="0" w:color="B3EFFD"/>
              <w:right w:val="nil"/>
            </w:tcBorders>
            <w:shd w:val="clear" w:color="000000" w:fill="FFFFFF"/>
            <w:noWrap/>
            <w:vAlign w:val="center"/>
            <w:hideMark/>
          </w:tcPr>
          <w:p w14:paraId="1204B31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12%</w:t>
            </w:r>
          </w:p>
        </w:tc>
        <w:tc>
          <w:tcPr>
            <w:tcW w:w="505" w:type="pct"/>
            <w:tcBorders>
              <w:top w:val="nil"/>
              <w:left w:val="nil"/>
              <w:bottom w:val="single" w:sz="8" w:space="0" w:color="B3EFFD"/>
              <w:right w:val="nil"/>
            </w:tcBorders>
            <w:shd w:val="clear" w:color="000000" w:fill="FFFFFF"/>
            <w:noWrap/>
            <w:vAlign w:val="center"/>
            <w:hideMark/>
          </w:tcPr>
          <w:p w14:paraId="59574D5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499</w:t>
            </w:r>
          </w:p>
        </w:tc>
        <w:tc>
          <w:tcPr>
            <w:tcW w:w="354" w:type="pct"/>
            <w:tcBorders>
              <w:top w:val="nil"/>
              <w:left w:val="nil"/>
              <w:bottom w:val="single" w:sz="8" w:space="0" w:color="B3EFFD"/>
              <w:right w:val="nil"/>
            </w:tcBorders>
            <w:shd w:val="clear" w:color="000000" w:fill="FFFFFF"/>
            <w:noWrap/>
            <w:vAlign w:val="center"/>
            <w:hideMark/>
          </w:tcPr>
          <w:p w14:paraId="053F40E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vAlign w:val="center"/>
            <w:hideMark/>
          </w:tcPr>
          <w:p w14:paraId="66AA85A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459</w:t>
            </w:r>
          </w:p>
        </w:tc>
      </w:tr>
      <w:tr w:rsidR="00FC3783" w:rsidRPr="00FC3783" w14:paraId="260C3C49" w14:textId="77777777" w:rsidTr="00061C5E">
        <w:trPr>
          <w:trHeight w:val="315"/>
          <w:jc w:val="center"/>
        </w:trPr>
        <w:tc>
          <w:tcPr>
            <w:tcW w:w="863" w:type="pct"/>
            <w:vMerge/>
            <w:tcBorders>
              <w:top w:val="nil"/>
              <w:left w:val="nil"/>
              <w:bottom w:val="single" w:sz="8" w:space="0" w:color="B3EFFD"/>
              <w:right w:val="nil"/>
            </w:tcBorders>
            <w:vAlign w:val="center"/>
            <w:hideMark/>
          </w:tcPr>
          <w:p w14:paraId="5D56B9BC"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3204F97"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699A3C14"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Commercial</w:t>
            </w:r>
          </w:p>
        </w:tc>
        <w:tc>
          <w:tcPr>
            <w:tcW w:w="505" w:type="pct"/>
            <w:tcBorders>
              <w:top w:val="nil"/>
              <w:left w:val="nil"/>
              <w:bottom w:val="single" w:sz="8" w:space="0" w:color="B3EFFD"/>
              <w:right w:val="nil"/>
            </w:tcBorders>
            <w:shd w:val="clear" w:color="000000" w:fill="FFFFFF"/>
            <w:noWrap/>
            <w:vAlign w:val="center"/>
            <w:hideMark/>
          </w:tcPr>
          <w:p w14:paraId="5CFFBE8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2,407</w:t>
            </w:r>
          </w:p>
        </w:tc>
        <w:tc>
          <w:tcPr>
            <w:tcW w:w="437" w:type="pct"/>
            <w:tcBorders>
              <w:top w:val="nil"/>
              <w:left w:val="nil"/>
              <w:bottom w:val="single" w:sz="8" w:space="0" w:color="B3EFFD"/>
              <w:right w:val="nil"/>
            </w:tcBorders>
            <w:shd w:val="clear" w:color="000000" w:fill="FFFFFF"/>
            <w:noWrap/>
            <w:vAlign w:val="center"/>
            <w:hideMark/>
          </w:tcPr>
          <w:p w14:paraId="5A3C42A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106%</w:t>
            </w:r>
          </w:p>
        </w:tc>
        <w:tc>
          <w:tcPr>
            <w:tcW w:w="505" w:type="pct"/>
            <w:tcBorders>
              <w:top w:val="nil"/>
              <w:left w:val="nil"/>
              <w:bottom w:val="single" w:sz="8" w:space="0" w:color="B3EFFD"/>
              <w:right w:val="nil"/>
            </w:tcBorders>
            <w:shd w:val="clear" w:color="000000" w:fill="FFFFFF"/>
            <w:noWrap/>
            <w:vAlign w:val="center"/>
            <w:hideMark/>
          </w:tcPr>
          <w:p w14:paraId="54D5570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2,548</w:t>
            </w:r>
          </w:p>
        </w:tc>
        <w:tc>
          <w:tcPr>
            <w:tcW w:w="354" w:type="pct"/>
            <w:tcBorders>
              <w:top w:val="nil"/>
              <w:left w:val="nil"/>
              <w:bottom w:val="single" w:sz="8" w:space="0" w:color="B3EFFD"/>
              <w:right w:val="nil"/>
            </w:tcBorders>
            <w:shd w:val="clear" w:color="000000" w:fill="FFFFFF"/>
            <w:noWrap/>
            <w:vAlign w:val="center"/>
            <w:hideMark/>
          </w:tcPr>
          <w:p w14:paraId="1777C1D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vAlign w:val="center"/>
            <w:hideMark/>
          </w:tcPr>
          <w:p w14:paraId="685528D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2,344</w:t>
            </w:r>
          </w:p>
        </w:tc>
      </w:tr>
      <w:tr w:rsidR="00FC3783" w:rsidRPr="00FC3783" w14:paraId="1B5C8552" w14:textId="77777777" w:rsidTr="00061C5E">
        <w:trPr>
          <w:trHeight w:val="315"/>
          <w:jc w:val="center"/>
        </w:trPr>
        <w:tc>
          <w:tcPr>
            <w:tcW w:w="863" w:type="pct"/>
            <w:vMerge/>
            <w:tcBorders>
              <w:top w:val="nil"/>
              <w:left w:val="nil"/>
              <w:bottom w:val="single" w:sz="8" w:space="0" w:color="B3EFFD"/>
              <w:right w:val="nil"/>
            </w:tcBorders>
            <w:vAlign w:val="center"/>
            <w:hideMark/>
          </w:tcPr>
          <w:p w14:paraId="3E718C3E"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251E0A8E"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0C87AFDF"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Dry Cleaner</w:t>
            </w:r>
          </w:p>
        </w:tc>
        <w:tc>
          <w:tcPr>
            <w:tcW w:w="505" w:type="pct"/>
            <w:tcBorders>
              <w:top w:val="nil"/>
              <w:left w:val="nil"/>
              <w:bottom w:val="single" w:sz="8" w:space="0" w:color="B3EFFD"/>
              <w:right w:val="nil"/>
            </w:tcBorders>
            <w:shd w:val="clear" w:color="000000" w:fill="FFFFFF"/>
            <w:noWrap/>
            <w:vAlign w:val="center"/>
            <w:hideMark/>
          </w:tcPr>
          <w:p w14:paraId="4C72C00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294,376</w:t>
            </w:r>
          </w:p>
        </w:tc>
        <w:tc>
          <w:tcPr>
            <w:tcW w:w="437" w:type="pct"/>
            <w:tcBorders>
              <w:top w:val="nil"/>
              <w:left w:val="nil"/>
              <w:bottom w:val="single" w:sz="8" w:space="0" w:color="B3EFFD"/>
              <w:right w:val="nil"/>
            </w:tcBorders>
            <w:shd w:val="clear" w:color="000000" w:fill="FFFFFF"/>
            <w:noWrap/>
            <w:vAlign w:val="center"/>
            <w:hideMark/>
          </w:tcPr>
          <w:p w14:paraId="693D80F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778A6FC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297,518</w:t>
            </w:r>
          </w:p>
        </w:tc>
        <w:tc>
          <w:tcPr>
            <w:tcW w:w="354" w:type="pct"/>
            <w:tcBorders>
              <w:top w:val="nil"/>
              <w:left w:val="nil"/>
              <w:bottom w:val="single" w:sz="8" w:space="0" w:color="B3EFFD"/>
              <w:right w:val="nil"/>
            </w:tcBorders>
            <w:shd w:val="clear" w:color="000000" w:fill="FFFFFF"/>
            <w:noWrap/>
            <w:vAlign w:val="center"/>
            <w:hideMark/>
          </w:tcPr>
          <w:p w14:paraId="14F0226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vAlign w:val="center"/>
            <w:hideMark/>
          </w:tcPr>
          <w:p w14:paraId="5B63B67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273,717</w:t>
            </w:r>
          </w:p>
        </w:tc>
      </w:tr>
      <w:tr w:rsidR="00FC3783" w:rsidRPr="00FC3783" w14:paraId="0CD1F599" w14:textId="77777777" w:rsidTr="00061C5E">
        <w:trPr>
          <w:trHeight w:val="315"/>
          <w:jc w:val="center"/>
        </w:trPr>
        <w:tc>
          <w:tcPr>
            <w:tcW w:w="863" w:type="pct"/>
            <w:vMerge/>
            <w:tcBorders>
              <w:top w:val="nil"/>
              <w:left w:val="nil"/>
              <w:bottom w:val="single" w:sz="8" w:space="0" w:color="B3EFFD"/>
              <w:right w:val="nil"/>
            </w:tcBorders>
            <w:vAlign w:val="center"/>
            <w:hideMark/>
          </w:tcPr>
          <w:p w14:paraId="47735F33"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3017FB26"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30AAF8E"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High Pressure</w:t>
            </w:r>
          </w:p>
        </w:tc>
        <w:tc>
          <w:tcPr>
            <w:tcW w:w="505" w:type="pct"/>
            <w:tcBorders>
              <w:top w:val="nil"/>
              <w:left w:val="nil"/>
              <w:bottom w:val="single" w:sz="8" w:space="0" w:color="B3EFFD"/>
              <w:right w:val="nil"/>
            </w:tcBorders>
            <w:shd w:val="clear" w:color="000000" w:fill="FFFFFF"/>
            <w:noWrap/>
            <w:vAlign w:val="center"/>
            <w:hideMark/>
          </w:tcPr>
          <w:p w14:paraId="6BFDB0C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686,063</w:t>
            </w:r>
          </w:p>
        </w:tc>
        <w:tc>
          <w:tcPr>
            <w:tcW w:w="437" w:type="pct"/>
            <w:tcBorders>
              <w:top w:val="nil"/>
              <w:left w:val="nil"/>
              <w:bottom w:val="single" w:sz="8" w:space="0" w:color="B3EFFD"/>
              <w:right w:val="nil"/>
            </w:tcBorders>
            <w:shd w:val="clear" w:color="000000" w:fill="FFFFFF"/>
            <w:noWrap/>
            <w:vAlign w:val="center"/>
            <w:hideMark/>
          </w:tcPr>
          <w:p w14:paraId="7E72B19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11146AE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691,805</w:t>
            </w:r>
          </w:p>
        </w:tc>
        <w:tc>
          <w:tcPr>
            <w:tcW w:w="354" w:type="pct"/>
            <w:tcBorders>
              <w:top w:val="nil"/>
              <w:left w:val="nil"/>
              <w:bottom w:val="single" w:sz="8" w:space="0" w:color="B3EFFD"/>
              <w:right w:val="nil"/>
            </w:tcBorders>
            <w:shd w:val="clear" w:color="000000" w:fill="FFFFFF"/>
            <w:noWrap/>
            <w:vAlign w:val="center"/>
            <w:hideMark/>
          </w:tcPr>
          <w:p w14:paraId="57556FB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vAlign w:val="center"/>
            <w:hideMark/>
          </w:tcPr>
          <w:p w14:paraId="03AC875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636,460</w:t>
            </w:r>
          </w:p>
        </w:tc>
      </w:tr>
      <w:tr w:rsidR="00FC3783" w:rsidRPr="00FC3783" w14:paraId="5E913801" w14:textId="77777777" w:rsidTr="00061C5E">
        <w:trPr>
          <w:trHeight w:val="315"/>
          <w:jc w:val="center"/>
        </w:trPr>
        <w:tc>
          <w:tcPr>
            <w:tcW w:w="863" w:type="pct"/>
            <w:vMerge/>
            <w:tcBorders>
              <w:top w:val="nil"/>
              <w:left w:val="nil"/>
              <w:bottom w:val="single" w:sz="8" w:space="0" w:color="B3EFFD"/>
              <w:right w:val="nil"/>
            </w:tcBorders>
            <w:vAlign w:val="center"/>
            <w:hideMark/>
          </w:tcPr>
          <w:p w14:paraId="6DC796E4"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CF49E65"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6F6D3C04"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Medium Pressure</w:t>
            </w:r>
          </w:p>
        </w:tc>
        <w:tc>
          <w:tcPr>
            <w:tcW w:w="505" w:type="pct"/>
            <w:tcBorders>
              <w:top w:val="nil"/>
              <w:left w:val="nil"/>
              <w:bottom w:val="single" w:sz="8" w:space="0" w:color="B3EFFD"/>
              <w:right w:val="nil"/>
            </w:tcBorders>
            <w:shd w:val="clear" w:color="000000" w:fill="FFFFFF"/>
            <w:noWrap/>
            <w:vAlign w:val="center"/>
            <w:hideMark/>
          </w:tcPr>
          <w:p w14:paraId="4CA44F8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250,374</w:t>
            </w:r>
          </w:p>
        </w:tc>
        <w:tc>
          <w:tcPr>
            <w:tcW w:w="437" w:type="pct"/>
            <w:tcBorders>
              <w:top w:val="nil"/>
              <w:left w:val="nil"/>
              <w:bottom w:val="single" w:sz="8" w:space="0" w:color="B3EFFD"/>
              <w:right w:val="nil"/>
            </w:tcBorders>
            <w:shd w:val="clear" w:color="000000" w:fill="FFFFFF"/>
            <w:noWrap/>
            <w:vAlign w:val="center"/>
            <w:hideMark/>
          </w:tcPr>
          <w:p w14:paraId="568CB5D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102%</w:t>
            </w:r>
          </w:p>
        </w:tc>
        <w:tc>
          <w:tcPr>
            <w:tcW w:w="505" w:type="pct"/>
            <w:tcBorders>
              <w:top w:val="nil"/>
              <w:left w:val="nil"/>
              <w:bottom w:val="single" w:sz="8" w:space="0" w:color="B3EFFD"/>
              <w:right w:val="nil"/>
            </w:tcBorders>
            <w:shd w:val="clear" w:color="000000" w:fill="FFFFFF"/>
            <w:noWrap/>
            <w:vAlign w:val="center"/>
            <w:hideMark/>
          </w:tcPr>
          <w:p w14:paraId="6F29600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255,655</w:t>
            </w:r>
          </w:p>
        </w:tc>
        <w:tc>
          <w:tcPr>
            <w:tcW w:w="354" w:type="pct"/>
            <w:tcBorders>
              <w:top w:val="nil"/>
              <w:left w:val="nil"/>
              <w:bottom w:val="single" w:sz="8" w:space="0" w:color="B3EFFD"/>
              <w:right w:val="nil"/>
            </w:tcBorders>
            <w:shd w:val="clear" w:color="000000" w:fill="FFFFFF"/>
            <w:noWrap/>
            <w:vAlign w:val="center"/>
            <w:hideMark/>
          </w:tcPr>
          <w:p w14:paraId="21560C1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vAlign w:val="center"/>
            <w:hideMark/>
          </w:tcPr>
          <w:p w14:paraId="7D19B71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235,203</w:t>
            </w:r>
          </w:p>
        </w:tc>
      </w:tr>
      <w:tr w:rsidR="00FC3783" w:rsidRPr="00FC3783" w14:paraId="5274E794" w14:textId="77777777" w:rsidTr="00061C5E">
        <w:trPr>
          <w:trHeight w:val="315"/>
          <w:jc w:val="center"/>
        </w:trPr>
        <w:tc>
          <w:tcPr>
            <w:tcW w:w="863" w:type="pct"/>
            <w:vMerge/>
            <w:tcBorders>
              <w:top w:val="nil"/>
              <w:left w:val="nil"/>
              <w:bottom w:val="single" w:sz="8" w:space="0" w:color="B3EFFD"/>
              <w:right w:val="nil"/>
            </w:tcBorders>
            <w:vAlign w:val="center"/>
            <w:hideMark/>
          </w:tcPr>
          <w:p w14:paraId="041E71FB" w14:textId="77777777" w:rsidR="00FC3783" w:rsidRPr="00FC3783" w:rsidRDefault="00FC3783" w:rsidP="00FC3783">
            <w:pPr>
              <w:rPr>
                <w:rFonts w:ascii="Arial Narrow" w:hAnsi="Arial Narrow" w:cs="Calibri"/>
                <w:color w:val="000000"/>
                <w:sz w:val="20"/>
              </w:rPr>
            </w:pPr>
          </w:p>
        </w:tc>
        <w:tc>
          <w:tcPr>
            <w:tcW w:w="748" w:type="pct"/>
            <w:vMerge w:val="restart"/>
            <w:tcBorders>
              <w:top w:val="nil"/>
              <w:left w:val="nil"/>
              <w:bottom w:val="single" w:sz="8" w:space="0" w:color="B3EFFD"/>
              <w:right w:val="nil"/>
            </w:tcBorders>
            <w:shd w:val="clear" w:color="000000" w:fill="FFFFFF"/>
            <w:vAlign w:val="center"/>
            <w:hideMark/>
          </w:tcPr>
          <w:p w14:paraId="1F076814"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Midstream CFS</w:t>
            </w:r>
          </w:p>
        </w:tc>
        <w:tc>
          <w:tcPr>
            <w:tcW w:w="1082" w:type="pct"/>
            <w:tcBorders>
              <w:top w:val="nil"/>
              <w:left w:val="nil"/>
              <w:bottom w:val="single" w:sz="8" w:space="0" w:color="B3EFFD"/>
              <w:right w:val="nil"/>
            </w:tcBorders>
            <w:shd w:val="clear" w:color="000000" w:fill="FFFFFF"/>
            <w:vAlign w:val="center"/>
            <w:hideMark/>
          </w:tcPr>
          <w:p w14:paraId="7A307C16"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Automatic Conveyor Broiler</w:t>
            </w:r>
          </w:p>
        </w:tc>
        <w:tc>
          <w:tcPr>
            <w:tcW w:w="505" w:type="pct"/>
            <w:tcBorders>
              <w:top w:val="nil"/>
              <w:left w:val="nil"/>
              <w:bottom w:val="single" w:sz="8" w:space="0" w:color="B3EFFD"/>
              <w:right w:val="nil"/>
            </w:tcBorders>
            <w:shd w:val="clear" w:color="000000" w:fill="FFFFFF"/>
            <w:noWrap/>
            <w:vAlign w:val="center"/>
            <w:hideMark/>
          </w:tcPr>
          <w:p w14:paraId="31155A5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61,526</w:t>
            </w:r>
          </w:p>
        </w:tc>
        <w:tc>
          <w:tcPr>
            <w:tcW w:w="437" w:type="pct"/>
            <w:tcBorders>
              <w:top w:val="nil"/>
              <w:left w:val="nil"/>
              <w:bottom w:val="single" w:sz="8" w:space="0" w:color="B3EFFD"/>
              <w:right w:val="nil"/>
            </w:tcBorders>
            <w:shd w:val="clear" w:color="000000" w:fill="FFFFFF"/>
            <w:noWrap/>
            <w:vAlign w:val="center"/>
            <w:hideMark/>
          </w:tcPr>
          <w:p w14:paraId="1B38A41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66FBB4F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61,526</w:t>
            </w:r>
          </w:p>
        </w:tc>
        <w:tc>
          <w:tcPr>
            <w:tcW w:w="354" w:type="pct"/>
            <w:tcBorders>
              <w:top w:val="nil"/>
              <w:left w:val="nil"/>
              <w:bottom w:val="single" w:sz="8" w:space="0" w:color="B3EFFD"/>
              <w:right w:val="nil"/>
            </w:tcBorders>
            <w:shd w:val="clear" w:color="000000" w:fill="FFFFFF"/>
            <w:noWrap/>
            <w:vAlign w:val="center"/>
            <w:hideMark/>
          </w:tcPr>
          <w:p w14:paraId="615A1A7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0.80</w:t>
            </w:r>
          </w:p>
        </w:tc>
        <w:tc>
          <w:tcPr>
            <w:tcW w:w="505" w:type="pct"/>
            <w:tcBorders>
              <w:top w:val="nil"/>
              <w:left w:val="nil"/>
              <w:bottom w:val="single" w:sz="8" w:space="0" w:color="B3EFFD"/>
              <w:right w:val="nil"/>
            </w:tcBorders>
            <w:shd w:val="clear" w:color="000000" w:fill="FFFFFF"/>
            <w:vAlign w:val="center"/>
            <w:hideMark/>
          </w:tcPr>
          <w:p w14:paraId="58B5D33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49,221</w:t>
            </w:r>
          </w:p>
        </w:tc>
      </w:tr>
      <w:tr w:rsidR="00FC3783" w:rsidRPr="00FC3783" w14:paraId="0E9D543F" w14:textId="77777777" w:rsidTr="00061C5E">
        <w:trPr>
          <w:trHeight w:val="315"/>
          <w:jc w:val="center"/>
        </w:trPr>
        <w:tc>
          <w:tcPr>
            <w:tcW w:w="863" w:type="pct"/>
            <w:vMerge/>
            <w:tcBorders>
              <w:top w:val="nil"/>
              <w:left w:val="nil"/>
              <w:bottom w:val="single" w:sz="8" w:space="0" w:color="B3EFFD"/>
              <w:right w:val="nil"/>
            </w:tcBorders>
            <w:vAlign w:val="center"/>
            <w:hideMark/>
          </w:tcPr>
          <w:p w14:paraId="69E5099B"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2AE6E48"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8C97402"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Convection Oven</w:t>
            </w:r>
          </w:p>
        </w:tc>
        <w:tc>
          <w:tcPr>
            <w:tcW w:w="505" w:type="pct"/>
            <w:tcBorders>
              <w:top w:val="nil"/>
              <w:left w:val="nil"/>
              <w:bottom w:val="single" w:sz="8" w:space="0" w:color="B3EFFD"/>
              <w:right w:val="nil"/>
            </w:tcBorders>
            <w:shd w:val="clear" w:color="000000" w:fill="FFFFFF"/>
            <w:noWrap/>
            <w:vAlign w:val="center"/>
            <w:hideMark/>
          </w:tcPr>
          <w:p w14:paraId="73743EE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4,374</w:t>
            </w:r>
          </w:p>
        </w:tc>
        <w:tc>
          <w:tcPr>
            <w:tcW w:w="437" w:type="pct"/>
            <w:tcBorders>
              <w:top w:val="nil"/>
              <w:left w:val="nil"/>
              <w:bottom w:val="single" w:sz="8" w:space="0" w:color="B3EFFD"/>
              <w:right w:val="nil"/>
            </w:tcBorders>
            <w:shd w:val="clear" w:color="000000" w:fill="FFFFFF"/>
            <w:noWrap/>
            <w:vAlign w:val="center"/>
            <w:hideMark/>
          </w:tcPr>
          <w:p w14:paraId="4D9D028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80%</w:t>
            </w:r>
          </w:p>
        </w:tc>
        <w:tc>
          <w:tcPr>
            <w:tcW w:w="505" w:type="pct"/>
            <w:tcBorders>
              <w:top w:val="nil"/>
              <w:left w:val="nil"/>
              <w:bottom w:val="single" w:sz="8" w:space="0" w:color="B3EFFD"/>
              <w:right w:val="nil"/>
            </w:tcBorders>
            <w:shd w:val="clear" w:color="000000" w:fill="FFFFFF"/>
            <w:noWrap/>
            <w:vAlign w:val="center"/>
            <w:hideMark/>
          </w:tcPr>
          <w:p w14:paraId="1B769EE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3,517</w:t>
            </w:r>
          </w:p>
        </w:tc>
        <w:tc>
          <w:tcPr>
            <w:tcW w:w="354" w:type="pct"/>
            <w:tcBorders>
              <w:top w:val="nil"/>
              <w:left w:val="nil"/>
              <w:bottom w:val="single" w:sz="8" w:space="0" w:color="B3EFFD"/>
              <w:right w:val="nil"/>
            </w:tcBorders>
            <w:shd w:val="clear" w:color="000000" w:fill="FFFFFF"/>
            <w:noWrap/>
            <w:vAlign w:val="center"/>
            <w:hideMark/>
          </w:tcPr>
          <w:p w14:paraId="30BBD88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0.80</w:t>
            </w:r>
          </w:p>
        </w:tc>
        <w:tc>
          <w:tcPr>
            <w:tcW w:w="505" w:type="pct"/>
            <w:tcBorders>
              <w:top w:val="nil"/>
              <w:left w:val="nil"/>
              <w:bottom w:val="single" w:sz="8" w:space="0" w:color="B3EFFD"/>
              <w:right w:val="nil"/>
            </w:tcBorders>
            <w:shd w:val="clear" w:color="000000" w:fill="FFFFFF"/>
            <w:noWrap/>
            <w:vAlign w:val="center"/>
            <w:hideMark/>
          </w:tcPr>
          <w:p w14:paraId="316F1C4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2,813</w:t>
            </w:r>
          </w:p>
        </w:tc>
      </w:tr>
      <w:tr w:rsidR="00FC3783" w:rsidRPr="00FC3783" w14:paraId="5CCD0F49" w14:textId="77777777" w:rsidTr="00061C5E">
        <w:trPr>
          <w:trHeight w:val="315"/>
          <w:jc w:val="center"/>
        </w:trPr>
        <w:tc>
          <w:tcPr>
            <w:tcW w:w="863" w:type="pct"/>
            <w:vMerge/>
            <w:tcBorders>
              <w:top w:val="nil"/>
              <w:left w:val="nil"/>
              <w:bottom w:val="single" w:sz="8" w:space="0" w:color="B3EFFD"/>
              <w:right w:val="nil"/>
            </w:tcBorders>
            <w:vAlign w:val="center"/>
            <w:hideMark/>
          </w:tcPr>
          <w:p w14:paraId="44B5B70C"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0A3C301D"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20E7977"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Dishwasher</w:t>
            </w:r>
          </w:p>
        </w:tc>
        <w:tc>
          <w:tcPr>
            <w:tcW w:w="505" w:type="pct"/>
            <w:tcBorders>
              <w:top w:val="nil"/>
              <w:left w:val="nil"/>
              <w:bottom w:val="single" w:sz="8" w:space="0" w:color="B3EFFD"/>
              <w:right w:val="nil"/>
            </w:tcBorders>
            <w:shd w:val="clear" w:color="000000" w:fill="FFFFFF"/>
            <w:noWrap/>
            <w:vAlign w:val="center"/>
            <w:hideMark/>
          </w:tcPr>
          <w:p w14:paraId="4056952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w:t>
            </w:r>
          </w:p>
        </w:tc>
        <w:tc>
          <w:tcPr>
            <w:tcW w:w="437" w:type="pct"/>
            <w:tcBorders>
              <w:top w:val="nil"/>
              <w:left w:val="nil"/>
              <w:bottom w:val="single" w:sz="8" w:space="0" w:color="B3EFFD"/>
              <w:right w:val="nil"/>
            </w:tcBorders>
            <w:shd w:val="clear" w:color="000000" w:fill="FFFFFF"/>
            <w:noWrap/>
            <w:vAlign w:val="center"/>
            <w:hideMark/>
          </w:tcPr>
          <w:p w14:paraId="54A511F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82%</w:t>
            </w:r>
          </w:p>
        </w:tc>
        <w:tc>
          <w:tcPr>
            <w:tcW w:w="505" w:type="pct"/>
            <w:tcBorders>
              <w:top w:val="nil"/>
              <w:left w:val="nil"/>
              <w:bottom w:val="single" w:sz="8" w:space="0" w:color="B3EFFD"/>
              <w:right w:val="nil"/>
            </w:tcBorders>
            <w:shd w:val="clear" w:color="000000" w:fill="FFFFFF"/>
            <w:noWrap/>
            <w:vAlign w:val="center"/>
            <w:hideMark/>
          </w:tcPr>
          <w:p w14:paraId="5BAE58C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73</w:t>
            </w:r>
          </w:p>
        </w:tc>
        <w:tc>
          <w:tcPr>
            <w:tcW w:w="354" w:type="pct"/>
            <w:tcBorders>
              <w:top w:val="nil"/>
              <w:left w:val="nil"/>
              <w:bottom w:val="single" w:sz="8" w:space="0" w:color="B3EFFD"/>
              <w:right w:val="nil"/>
            </w:tcBorders>
            <w:shd w:val="clear" w:color="000000" w:fill="FFFFFF"/>
            <w:noWrap/>
            <w:vAlign w:val="center"/>
            <w:hideMark/>
          </w:tcPr>
          <w:p w14:paraId="4A90279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0.80</w:t>
            </w:r>
          </w:p>
        </w:tc>
        <w:tc>
          <w:tcPr>
            <w:tcW w:w="505" w:type="pct"/>
            <w:tcBorders>
              <w:top w:val="nil"/>
              <w:left w:val="nil"/>
              <w:bottom w:val="single" w:sz="8" w:space="0" w:color="B3EFFD"/>
              <w:right w:val="nil"/>
            </w:tcBorders>
            <w:shd w:val="clear" w:color="000000" w:fill="FFFFFF"/>
            <w:vAlign w:val="center"/>
            <w:hideMark/>
          </w:tcPr>
          <w:p w14:paraId="174C14F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58</w:t>
            </w:r>
          </w:p>
        </w:tc>
      </w:tr>
      <w:tr w:rsidR="00FC3783" w:rsidRPr="00FC3783" w14:paraId="3D7D84F7" w14:textId="77777777" w:rsidTr="00061C5E">
        <w:trPr>
          <w:trHeight w:val="315"/>
          <w:jc w:val="center"/>
        </w:trPr>
        <w:tc>
          <w:tcPr>
            <w:tcW w:w="863" w:type="pct"/>
            <w:vMerge/>
            <w:tcBorders>
              <w:top w:val="nil"/>
              <w:left w:val="nil"/>
              <w:bottom w:val="single" w:sz="8" w:space="0" w:color="B3EFFD"/>
              <w:right w:val="nil"/>
            </w:tcBorders>
            <w:vAlign w:val="center"/>
            <w:hideMark/>
          </w:tcPr>
          <w:p w14:paraId="41D04F44"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F7DC52F"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70281FA"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Fryer</w:t>
            </w:r>
          </w:p>
        </w:tc>
        <w:tc>
          <w:tcPr>
            <w:tcW w:w="505" w:type="pct"/>
            <w:tcBorders>
              <w:top w:val="nil"/>
              <w:left w:val="nil"/>
              <w:bottom w:val="single" w:sz="8" w:space="0" w:color="B3EFFD"/>
              <w:right w:val="nil"/>
            </w:tcBorders>
            <w:shd w:val="clear" w:color="000000" w:fill="FFFFFF"/>
            <w:noWrap/>
            <w:vAlign w:val="center"/>
            <w:hideMark/>
          </w:tcPr>
          <w:p w14:paraId="46412ED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38,563</w:t>
            </w:r>
          </w:p>
        </w:tc>
        <w:tc>
          <w:tcPr>
            <w:tcW w:w="437" w:type="pct"/>
            <w:tcBorders>
              <w:top w:val="nil"/>
              <w:left w:val="nil"/>
              <w:bottom w:val="single" w:sz="8" w:space="0" w:color="B3EFFD"/>
              <w:right w:val="nil"/>
            </w:tcBorders>
            <w:shd w:val="clear" w:color="000000" w:fill="FFFFFF"/>
            <w:noWrap/>
            <w:vAlign w:val="center"/>
            <w:hideMark/>
          </w:tcPr>
          <w:p w14:paraId="4DAF7BF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75%</w:t>
            </w:r>
          </w:p>
        </w:tc>
        <w:tc>
          <w:tcPr>
            <w:tcW w:w="505" w:type="pct"/>
            <w:tcBorders>
              <w:top w:val="nil"/>
              <w:left w:val="nil"/>
              <w:bottom w:val="single" w:sz="8" w:space="0" w:color="B3EFFD"/>
              <w:right w:val="nil"/>
            </w:tcBorders>
            <w:shd w:val="clear" w:color="000000" w:fill="FFFFFF"/>
            <w:noWrap/>
            <w:vAlign w:val="center"/>
            <w:hideMark/>
          </w:tcPr>
          <w:p w14:paraId="6034C9D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29,015</w:t>
            </w:r>
          </w:p>
        </w:tc>
        <w:tc>
          <w:tcPr>
            <w:tcW w:w="354" w:type="pct"/>
            <w:tcBorders>
              <w:top w:val="nil"/>
              <w:left w:val="nil"/>
              <w:bottom w:val="single" w:sz="8" w:space="0" w:color="B3EFFD"/>
              <w:right w:val="nil"/>
            </w:tcBorders>
            <w:shd w:val="clear" w:color="000000" w:fill="FFFFFF"/>
            <w:noWrap/>
            <w:vAlign w:val="center"/>
            <w:hideMark/>
          </w:tcPr>
          <w:p w14:paraId="642F2B2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0.80</w:t>
            </w:r>
          </w:p>
        </w:tc>
        <w:tc>
          <w:tcPr>
            <w:tcW w:w="505" w:type="pct"/>
            <w:tcBorders>
              <w:top w:val="nil"/>
              <w:left w:val="nil"/>
              <w:bottom w:val="single" w:sz="8" w:space="0" w:color="B3EFFD"/>
              <w:right w:val="nil"/>
            </w:tcBorders>
            <w:shd w:val="clear" w:color="000000" w:fill="FFFFFF"/>
            <w:noWrap/>
            <w:vAlign w:val="center"/>
            <w:hideMark/>
          </w:tcPr>
          <w:p w14:paraId="00970A9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23,212</w:t>
            </w:r>
          </w:p>
        </w:tc>
      </w:tr>
      <w:tr w:rsidR="00FC3783" w:rsidRPr="00FC3783" w14:paraId="363CC97D" w14:textId="77777777" w:rsidTr="00061C5E">
        <w:trPr>
          <w:trHeight w:val="315"/>
          <w:jc w:val="center"/>
        </w:trPr>
        <w:tc>
          <w:tcPr>
            <w:tcW w:w="863" w:type="pct"/>
            <w:vMerge/>
            <w:tcBorders>
              <w:top w:val="nil"/>
              <w:left w:val="nil"/>
              <w:bottom w:val="single" w:sz="8" w:space="0" w:color="B3EFFD"/>
              <w:right w:val="nil"/>
            </w:tcBorders>
            <w:vAlign w:val="center"/>
            <w:hideMark/>
          </w:tcPr>
          <w:p w14:paraId="1362D03A"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50DAED81"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9D63CAF"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Griddle</w:t>
            </w:r>
          </w:p>
        </w:tc>
        <w:tc>
          <w:tcPr>
            <w:tcW w:w="505" w:type="pct"/>
            <w:tcBorders>
              <w:top w:val="nil"/>
              <w:left w:val="nil"/>
              <w:bottom w:val="single" w:sz="8" w:space="0" w:color="B3EFFD"/>
              <w:right w:val="nil"/>
            </w:tcBorders>
            <w:shd w:val="clear" w:color="000000" w:fill="FFFFFF"/>
            <w:noWrap/>
            <w:vAlign w:val="center"/>
            <w:hideMark/>
          </w:tcPr>
          <w:p w14:paraId="2AE3091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4,112</w:t>
            </w:r>
          </w:p>
        </w:tc>
        <w:tc>
          <w:tcPr>
            <w:tcW w:w="437" w:type="pct"/>
            <w:tcBorders>
              <w:top w:val="nil"/>
              <w:left w:val="nil"/>
              <w:bottom w:val="single" w:sz="8" w:space="0" w:color="B3EFFD"/>
              <w:right w:val="nil"/>
            </w:tcBorders>
            <w:shd w:val="clear" w:color="000000" w:fill="FFFFFF"/>
            <w:noWrap/>
            <w:vAlign w:val="center"/>
            <w:hideMark/>
          </w:tcPr>
          <w:p w14:paraId="62DFEF5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43EE142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4,119</w:t>
            </w:r>
          </w:p>
        </w:tc>
        <w:tc>
          <w:tcPr>
            <w:tcW w:w="354" w:type="pct"/>
            <w:tcBorders>
              <w:top w:val="nil"/>
              <w:left w:val="nil"/>
              <w:bottom w:val="single" w:sz="8" w:space="0" w:color="B3EFFD"/>
              <w:right w:val="nil"/>
            </w:tcBorders>
            <w:shd w:val="clear" w:color="000000" w:fill="FFFFFF"/>
            <w:noWrap/>
            <w:vAlign w:val="center"/>
            <w:hideMark/>
          </w:tcPr>
          <w:p w14:paraId="1F89034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0.80</w:t>
            </w:r>
          </w:p>
        </w:tc>
        <w:tc>
          <w:tcPr>
            <w:tcW w:w="505" w:type="pct"/>
            <w:tcBorders>
              <w:top w:val="nil"/>
              <w:left w:val="nil"/>
              <w:bottom w:val="single" w:sz="8" w:space="0" w:color="B3EFFD"/>
              <w:right w:val="nil"/>
            </w:tcBorders>
            <w:shd w:val="clear" w:color="000000" w:fill="FFFFFF"/>
            <w:vAlign w:val="center"/>
            <w:hideMark/>
          </w:tcPr>
          <w:p w14:paraId="66506B9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3,295</w:t>
            </w:r>
          </w:p>
        </w:tc>
      </w:tr>
      <w:tr w:rsidR="00FC3783" w:rsidRPr="00FC3783" w14:paraId="4173FE33" w14:textId="77777777" w:rsidTr="00061C5E">
        <w:trPr>
          <w:trHeight w:val="315"/>
          <w:jc w:val="center"/>
        </w:trPr>
        <w:tc>
          <w:tcPr>
            <w:tcW w:w="863" w:type="pct"/>
            <w:vMerge/>
            <w:tcBorders>
              <w:top w:val="nil"/>
              <w:left w:val="nil"/>
              <w:bottom w:val="single" w:sz="8" w:space="0" w:color="B3EFFD"/>
              <w:right w:val="nil"/>
            </w:tcBorders>
            <w:vAlign w:val="center"/>
            <w:hideMark/>
          </w:tcPr>
          <w:p w14:paraId="550A9261"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19E8881"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09E77A9C"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Kitchen Demand Ventilation Controls</w:t>
            </w:r>
          </w:p>
        </w:tc>
        <w:tc>
          <w:tcPr>
            <w:tcW w:w="505" w:type="pct"/>
            <w:tcBorders>
              <w:top w:val="nil"/>
              <w:left w:val="nil"/>
              <w:bottom w:val="single" w:sz="8" w:space="0" w:color="B3EFFD"/>
              <w:right w:val="nil"/>
            </w:tcBorders>
            <w:shd w:val="clear" w:color="000000" w:fill="FFFFFF"/>
            <w:noWrap/>
            <w:vAlign w:val="center"/>
            <w:hideMark/>
          </w:tcPr>
          <w:p w14:paraId="1057599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5,853</w:t>
            </w:r>
          </w:p>
        </w:tc>
        <w:tc>
          <w:tcPr>
            <w:tcW w:w="437" w:type="pct"/>
            <w:tcBorders>
              <w:top w:val="nil"/>
              <w:left w:val="nil"/>
              <w:bottom w:val="single" w:sz="8" w:space="0" w:color="B3EFFD"/>
              <w:right w:val="nil"/>
            </w:tcBorders>
            <w:shd w:val="clear" w:color="000000" w:fill="FFFFFF"/>
            <w:noWrap/>
            <w:vAlign w:val="center"/>
            <w:hideMark/>
          </w:tcPr>
          <w:p w14:paraId="0213A73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36%</w:t>
            </w:r>
          </w:p>
        </w:tc>
        <w:tc>
          <w:tcPr>
            <w:tcW w:w="505" w:type="pct"/>
            <w:tcBorders>
              <w:top w:val="nil"/>
              <w:left w:val="nil"/>
              <w:bottom w:val="single" w:sz="8" w:space="0" w:color="B3EFFD"/>
              <w:right w:val="nil"/>
            </w:tcBorders>
            <w:shd w:val="clear" w:color="000000" w:fill="FFFFFF"/>
            <w:noWrap/>
            <w:vAlign w:val="center"/>
            <w:hideMark/>
          </w:tcPr>
          <w:p w14:paraId="4702511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2,129</w:t>
            </w:r>
          </w:p>
        </w:tc>
        <w:tc>
          <w:tcPr>
            <w:tcW w:w="354" w:type="pct"/>
            <w:tcBorders>
              <w:top w:val="nil"/>
              <w:left w:val="nil"/>
              <w:bottom w:val="single" w:sz="8" w:space="0" w:color="B3EFFD"/>
              <w:right w:val="nil"/>
            </w:tcBorders>
            <w:shd w:val="clear" w:color="000000" w:fill="FFFFFF"/>
            <w:noWrap/>
            <w:vAlign w:val="center"/>
            <w:hideMark/>
          </w:tcPr>
          <w:p w14:paraId="3EED484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0.80</w:t>
            </w:r>
          </w:p>
        </w:tc>
        <w:tc>
          <w:tcPr>
            <w:tcW w:w="505" w:type="pct"/>
            <w:tcBorders>
              <w:top w:val="nil"/>
              <w:left w:val="nil"/>
              <w:bottom w:val="single" w:sz="8" w:space="0" w:color="B3EFFD"/>
              <w:right w:val="nil"/>
            </w:tcBorders>
            <w:shd w:val="clear" w:color="000000" w:fill="FFFFFF"/>
            <w:vAlign w:val="center"/>
            <w:hideMark/>
          </w:tcPr>
          <w:p w14:paraId="2FFABEB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1,703</w:t>
            </w:r>
          </w:p>
        </w:tc>
      </w:tr>
      <w:tr w:rsidR="00FC3783" w:rsidRPr="00FC3783" w14:paraId="680B7956" w14:textId="77777777" w:rsidTr="00061C5E">
        <w:trPr>
          <w:trHeight w:val="315"/>
          <w:jc w:val="center"/>
        </w:trPr>
        <w:tc>
          <w:tcPr>
            <w:tcW w:w="863" w:type="pct"/>
            <w:vMerge/>
            <w:tcBorders>
              <w:top w:val="nil"/>
              <w:left w:val="nil"/>
              <w:bottom w:val="single" w:sz="8" w:space="0" w:color="B3EFFD"/>
              <w:right w:val="nil"/>
            </w:tcBorders>
            <w:vAlign w:val="center"/>
            <w:hideMark/>
          </w:tcPr>
          <w:p w14:paraId="19EBC472" w14:textId="77777777" w:rsidR="00FC3783" w:rsidRPr="00FC3783" w:rsidRDefault="00FC3783" w:rsidP="00FC3783">
            <w:pPr>
              <w:rPr>
                <w:rFonts w:ascii="Arial Narrow" w:hAnsi="Arial Narrow" w:cs="Calibri"/>
                <w:color w:val="000000"/>
                <w:sz w:val="20"/>
              </w:rPr>
            </w:pPr>
          </w:p>
        </w:tc>
        <w:tc>
          <w:tcPr>
            <w:tcW w:w="748" w:type="pct"/>
            <w:vMerge w:val="restart"/>
            <w:tcBorders>
              <w:top w:val="nil"/>
              <w:left w:val="nil"/>
              <w:bottom w:val="single" w:sz="8" w:space="0" w:color="B3EFFD"/>
              <w:right w:val="nil"/>
            </w:tcBorders>
            <w:shd w:val="clear" w:color="000000" w:fill="FFFFFF"/>
            <w:vAlign w:val="center"/>
            <w:hideMark/>
          </w:tcPr>
          <w:p w14:paraId="04DBFBB2"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Prescriptive</w:t>
            </w:r>
          </w:p>
        </w:tc>
        <w:tc>
          <w:tcPr>
            <w:tcW w:w="1082" w:type="pct"/>
            <w:tcBorders>
              <w:top w:val="nil"/>
              <w:left w:val="nil"/>
              <w:bottom w:val="single" w:sz="8" w:space="0" w:color="B3EFFD"/>
              <w:right w:val="nil"/>
            </w:tcBorders>
            <w:shd w:val="clear" w:color="000000" w:fill="FFFFFF"/>
            <w:vAlign w:val="center"/>
            <w:hideMark/>
          </w:tcPr>
          <w:p w14:paraId="06538A93"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Chemical Descaling</w:t>
            </w:r>
          </w:p>
        </w:tc>
        <w:tc>
          <w:tcPr>
            <w:tcW w:w="505" w:type="pct"/>
            <w:tcBorders>
              <w:top w:val="nil"/>
              <w:left w:val="nil"/>
              <w:bottom w:val="single" w:sz="8" w:space="0" w:color="B3EFFD"/>
              <w:right w:val="nil"/>
            </w:tcBorders>
            <w:shd w:val="clear" w:color="000000" w:fill="FFFFFF"/>
            <w:noWrap/>
            <w:vAlign w:val="center"/>
            <w:hideMark/>
          </w:tcPr>
          <w:p w14:paraId="4DF7D1A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18,910</w:t>
            </w:r>
          </w:p>
        </w:tc>
        <w:tc>
          <w:tcPr>
            <w:tcW w:w="437" w:type="pct"/>
            <w:tcBorders>
              <w:top w:val="nil"/>
              <w:left w:val="nil"/>
              <w:bottom w:val="single" w:sz="8" w:space="0" w:color="B3EFFD"/>
              <w:right w:val="nil"/>
            </w:tcBorders>
            <w:shd w:val="clear" w:color="000000" w:fill="FFFFFF"/>
            <w:noWrap/>
            <w:vAlign w:val="center"/>
            <w:hideMark/>
          </w:tcPr>
          <w:p w14:paraId="373248C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1F200AF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18,910</w:t>
            </w:r>
          </w:p>
        </w:tc>
        <w:tc>
          <w:tcPr>
            <w:tcW w:w="354" w:type="pct"/>
            <w:tcBorders>
              <w:top w:val="nil"/>
              <w:left w:val="nil"/>
              <w:bottom w:val="single" w:sz="8" w:space="0" w:color="B3EFFD"/>
              <w:right w:val="nil"/>
            </w:tcBorders>
            <w:shd w:val="clear" w:color="000000" w:fill="FFFFFF"/>
            <w:noWrap/>
            <w:vAlign w:val="center"/>
            <w:hideMark/>
          </w:tcPr>
          <w:p w14:paraId="2B50559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43EFF80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16,263</w:t>
            </w:r>
          </w:p>
        </w:tc>
      </w:tr>
      <w:tr w:rsidR="00FC3783" w:rsidRPr="00FC3783" w14:paraId="6831528B" w14:textId="77777777" w:rsidTr="00061C5E">
        <w:trPr>
          <w:trHeight w:val="315"/>
          <w:jc w:val="center"/>
        </w:trPr>
        <w:tc>
          <w:tcPr>
            <w:tcW w:w="863" w:type="pct"/>
            <w:vMerge/>
            <w:tcBorders>
              <w:top w:val="nil"/>
              <w:left w:val="nil"/>
              <w:bottom w:val="single" w:sz="8" w:space="0" w:color="B3EFFD"/>
              <w:right w:val="nil"/>
            </w:tcBorders>
            <w:vAlign w:val="center"/>
            <w:hideMark/>
          </w:tcPr>
          <w:p w14:paraId="1B3AD30D"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3ABF6866"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5C14E041"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Process</w:t>
            </w:r>
          </w:p>
        </w:tc>
        <w:tc>
          <w:tcPr>
            <w:tcW w:w="505" w:type="pct"/>
            <w:tcBorders>
              <w:top w:val="nil"/>
              <w:left w:val="nil"/>
              <w:bottom w:val="single" w:sz="8" w:space="0" w:color="B3EFFD"/>
              <w:right w:val="nil"/>
            </w:tcBorders>
            <w:shd w:val="clear" w:color="000000" w:fill="FFFFFF"/>
            <w:noWrap/>
            <w:vAlign w:val="center"/>
            <w:hideMark/>
          </w:tcPr>
          <w:p w14:paraId="27EBF73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23,151</w:t>
            </w:r>
          </w:p>
        </w:tc>
        <w:tc>
          <w:tcPr>
            <w:tcW w:w="437" w:type="pct"/>
            <w:tcBorders>
              <w:top w:val="nil"/>
              <w:left w:val="nil"/>
              <w:bottom w:val="single" w:sz="8" w:space="0" w:color="B3EFFD"/>
              <w:right w:val="nil"/>
            </w:tcBorders>
            <w:shd w:val="clear" w:color="000000" w:fill="FFFFFF"/>
            <w:noWrap/>
            <w:vAlign w:val="center"/>
            <w:hideMark/>
          </w:tcPr>
          <w:p w14:paraId="22784F3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7C833D4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23,151</w:t>
            </w:r>
          </w:p>
        </w:tc>
        <w:tc>
          <w:tcPr>
            <w:tcW w:w="354" w:type="pct"/>
            <w:tcBorders>
              <w:top w:val="nil"/>
              <w:left w:val="nil"/>
              <w:bottom w:val="single" w:sz="8" w:space="0" w:color="B3EFFD"/>
              <w:right w:val="nil"/>
            </w:tcBorders>
            <w:shd w:val="clear" w:color="000000" w:fill="FFFFFF"/>
            <w:noWrap/>
            <w:vAlign w:val="center"/>
            <w:hideMark/>
          </w:tcPr>
          <w:p w14:paraId="51D2C04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1D267A5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19,910</w:t>
            </w:r>
          </w:p>
        </w:tc>
      </w:tr>
      <w:tr w:rsidR="00FC3783" w:rsidRPr="00FC3783" w14:paraId="6AB84A46" w14:textId="77777777" w:rsidTr="00061C5E">
        <w:trPr>
          <w:trHeight w:val="315"/>
          <w:jc w:val="center"/>
        </w:trPr>
        <w:tc>
          <w:tcPr>
            <w:tcW w:w="863" w:type="pct"/>
            <w:vMerge/>
            <w:tcBorders>
              <w:top w:val="nil"/>
              <w:left w:val="nil"/>
              <w:bottom w:val="single" w:sz="8" w:space="0" w:color="B3EFFD"/>
              <w:right w:val="nil"/>
            </w:tcBorders>
            <w:vAlign w:val="center"/>
            <w:hideMark/>
          </w:tcPr>
          <w:p w14:paraId="47389C00"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1C58F5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3196A5A"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Space Heating</w:t>
            </w:r>
          </w:p>
        </w:tc>
        <w:tc>
          <w:tcPr>
            <w:tcW w:w="505" w:type="pct"/>
            <w:tcBorders>
              <w:top w:val="nil"/>
              <w:left w:val="nil"/>
              <w:bottom w:val="single" w:sz="8" w:space="0" w:color="B3EFFD"/>
              <w:right w:val="nil"/>
            </w:tcBorders>
            <w:shd w:val="clear" w:color="000000" w:fill="FFFFFF"/>
            <w:noWrap/>
            <w:vAlign w:val="center"/>
            <w:hideMark/>
          </w:tcPr>
          <w:p w14:paraId="3111E5C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284,016</w:t>
            </w:r>
          </w:p>
        </w:tc>
        <w:tc>
          <w:tcPr>
            <w:tcW w:w="437" w:type="pct"/>
            <w:tcBorders>
              <w:top w:val="nil"/>
              <w:left w:val="nil"/>
              <w:bottom w:val="single" w:sz="8" w:space="0" w:color="B3EFFD"/>
              <w:right w:val="nil"/>
            </w:tcBorders>
            <w:shd w:val="clear" w:color="000000" w:fill="FFFFFF"/>
            <w:noWrap/>
            <w:vAlign w:val="center"/>
            <w:hideMark/>
          </w:tcPr>
          <w:p w14:paraId="16A99A8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039AEC1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284,108</w:t>
            </w:r>
          </w:p>
        </w:tc>
        <w:tc>
          <w:tcPr>
            <w:tcW w:w="354" w:type="pct"/>
            <w:tcBorders>
              <w:top w:val="nil"/>
              <w:left w:val="nil"/>
              <w:bottom w:val="single" w:sz="8" w:space="0" w:color="B3EFFD"/>
              <w:right w:val="nil"/>
            </w:tcBorders>
            <w:shd w:val="clear" w:color="000000" w:fill="FFFFFF"/>
            <w:noWrap/>
            <w:vAlign w:val="center"/>
            <w:hideMark/>
          </w:tcPr>
          <w:p w14:paraId="695FF22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20DA1DD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244,333</w:t>
            </w:r>
          </w:p>
        </w:tc>
      </w:tr>
      <w:tr w:rsidR="00FC3783" w:rsidRPr="00FC3783" w14:paraId="52C3B54D" w14:textId="77777777" w:rsidTr="00061C5E">
        <w:trPr>
          <w:trHeight w:val="315"/>
          <w:jc w:val="center"/>
        </w:trPr>
        <w:tc>
          <w:tcPr>
            <w:tcW w:w="863" w:type="pct"/>
            <w:vMerge/>
            <w:tcBorders>
              <w:top w:val="nil"/>
              <w:left w:val="nil"/>
              <w:bottom w:val="single" w:sz="8" w:space="0" w:color="B3EFFD"/>
              <w:right w:val="nil"/>
            </w:tcBorders>
            <w:vAlign w:val="center"/>
            <w:hideMark/>
          </w:tcPr>
          <w:p w14:paraId="3B0658F7"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7D8FC708"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0FD36CCE"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Combination Oven</w:t>
            </w:r>
          </w:p>
        </w:tc>
        <w:tc>
          <w:tcPr>
            <w:tcW w:w="505" w:type="pct"/>
            <w:tcBorders>
              <w:top w:val="nil"/>
              <w:left w:val="nil"/>
              <w:bottom w:val="single" w:sz="8" w:space="0" w:color="B3EFFD"/>
              <w:right w:val="nil"/>
            </w:tcBorders>
            <w:shd w:val="clear" w:color="000000" w:fill="FFFFFF"/>
            <w:noWrap/>
            <w:vAlign w:val="center"/>
            <w:hideMark/>
          </w:tcPr>
          <w:p w14:paraId="3D01C7B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1,514</w:t>
            </w:r>
          </w:p>
        </w:tc>
        <w:tc>
          <w:tcPr>
            <w:tcW w:w="437" w:type="pct"/>
            <w:tcBorders>
              <w:top w:val="nil"/>
              <w:left w:val="nil"/>
              <w:bottom w:val="single" w:sz="8" w:space="0" w:color="B3EFFD"/>
              <w:right w:val="nil"/>
            </w:tcBorders>
            <w:shd w:val="clear" w:color="auto" w:fill="auto"/>
            <w:noWrap/>
            <w:vAlign w:val="center"/>
            <w:hideMark/>
          </w:tcPr>
          <w:p w14:paraId="0857B01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114%</w:t>
            </w:r>
          </w:p>
        </w:tc>
        <w:tc>
          <w:tcPr>
            <w:tcW w:w="505" w:type="pct"/>
            <w:tcBorders>
              <w:top w:val="nil"/>
              <w:left w:val="nil"/>
              <w:bottom w:val="single" w:sz="8" w:space="0" w:color="B3EFFD"/>
              <w:right w:val="nil"/>
            </w:tcBorders>
            <w:shd w:val="clear" w:color="auto" w:fill="auto"/>
            <w:noWrap/>
            <w:vAlign w:val="center"/>
            <w:hideMark/>
          </w:tcPr>
          <w:p w14:paraId="270C334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1,733</w:t>
            </w:r>
          </w:p>
        </w:tc>
        <w:tc>
          <w:tcPr>
            <w:tcW w:w="354" w:type="pct"/>
            <w:tcBorders>
              <w:top w:val="nil"/>
              <w:left w:val="nil"/>
              <w:bottom w:val="single" w:sz="8" w:space="0" w:color="B3EFFD"/>
              <w:right w:val="nil"/>
            </w:tcBorders>
            <w:shd w:val="clear" w:color="auto" w:fill="auto"/>
            <w:noWrap/>
            <w:vAlign w:val="center"/>
            <w:hideMark/>
          </w:tcPr>
          <w:p w14:paraId="1A19315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auto" w:fill="auto"/>
            <w:vAlign w:val="center"/>
            <w:hideMark/>
          </w:tcPr>
          <w:p w14:paraId="5385E58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1,490</w:t>
            </w:r>
          </w:p>
        </w:tc>
      </w:tr>
      <w:tr w:rsidR="00FC3783" w:rsidRPr="00FC3783" w14:paraId="0EE45AF7" w14:textId="77777777" w:rsidTr="00061C5E">
        <w:trPr>
          <w:trHeight w:val="315"/>
          <w:jc w:val="center"/>
        </w:trPr>
        <w:tc>
          <w:tcPr>
            <w:tcW w:w="863" w:type="pct"/>
            <w:vMerge/>
            <w:tcBorders>
              <w:top w:val="nil"/>
              <w:left w:val="nil"/>
              <w:bottom w:val="single" w:sz="8" w:space="0" w:color="B3EFFD"/>
              <w:right w:val="nil"/>
            </w:tcBorders>
            <w:vAlign w:val="center"/>
            <w:hideMark/>
          </w:tcPr>
          <w:p w14:paraId="390F2077"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45D58BD"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5C220687"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Compressed Air Heat Recovery</w:t>
            </w:r>
          </w:p>
        </w:tc>
        <w:tc>
          <w:tcPr>
            <w:tcW w:w="505" w:type="pct"/>
            <w:tcBorders>
              <w:top w:val="nil"/>
              <w:left w:val="nil"/>
              <w:bottom w:val="single" w:sz="8" w:space="0" w:color="B3EFFD"/>
              <w:right w:val="nil"/>
            </w:tcBorders>
            <w:shd w:val="clear" w:color="000000" w:fill="FFFFFF"/>
            <w:noWrap/>
            <w:vAlign w:val="center"/>
            <w:hideMark/>
          </w:tcPr>
          <w:p w14:paraId="206147E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1,571</w:t>
            </w:r>
          </w:p>
        </w:tc>
        <w:tc>
          <w:tcPr>
            <w:tcW w:w="437" w:type="pct"/>
            <w:tcBorders>
              <w:top w:val="nil"/>
              <w:left w:val="nil"/>
              <w:bottom w:val="single" w:sz="8" w:space="0" w:color="B3EFFD"/>
              <w:right w:val="nil"/>
            </w:tcBorders>
            <w:shd w:val="clear" w:color="000000" w:fill="FFFFFF"/>
            <w:noWrap/>
            <w:vAlign w:val="center"/>
            <w:hideMark/>
          </w:tcPr>
          <w:p w14:paraId="4F10411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3D9EA0F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1,571</w:t>
            </w:r>
          </w:p>
        </w:tc>
        <w:tc>
          <w:tcPr>
            <w:tcW w:w="354" w:type="pct"/>
            <w:tcBorders>
              <w:top w:val="nil"/>
              <w:left w:val="nil"/>
              <w:bottom w:val="single" w:sz="8" w:space="0" w:color="B3EFFD"/>
              <w:right w:val="nil"/>
            </w:tcBorders>
            <w:shd w:val="clear" w:color="000000" w:fill="FFFFFF"/>
            <w:noWrap/>
            <w:vAlign w:val="center"/>
            <w:hideMark/>
          </w:tcPr>
          <w:p w14:paraId="0993179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6AFD34E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1,351</w:t>
            </w:r>
          </w:p>
        </w:tc>
      </w:tr>
      <w:tr w:rsidR="00FC3783" w:rsidRPr="00FC3783" w14:paraId="187703A7" w14:textId="77777777" w:rsidTr="00061C5E">
        <w:trPr>
          <w:trHeight w:val="315"/>
          <w:jc w:val="center"/>
        </w:trPr>
        <w:tc>
          <w:tcPr>
            <w:tcW w:w="863" w:type="pct"/>
            <w:vMerge/>
            <w:tcBorders>
              <w:top w:val="nil"/>
              <w:left w:val="nil"/>
              <w:bottom w:val="single" w:sz="8" w:space="0" w:color="B3EFFD"/>
              <w:right w:val="nil"/>
            </w:tcBorders>
            <w:vAlign w:val="center"/>
            <w:hideMark/>
          </w:tcPr>
          <w:p w14:paraId="69827ABD"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4DAB89A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8CD12E7"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Fryer</w:t>
            </w:r>
          </w:p>
        </w:tc>
        <w:tc>
          <w:tcPr>
            <w:tcW w:w="505" w:type="pct"/>
            <w:tcBorders>
              <w:top w:val="nil"/>
              <w:left w:val="nil"/>
              <w:bottom w:val="single" w:sz="8" w:space="0" w:color="B3EFFD"/>
              <w:right w:val="nil"/>
            </w:tcBorders>
            <w:shd w:val="clear" w:color="000000" w:fill="FFFFFF"/>
            <w:noWrap/>
            <w:vAlign w:val="center"/>
            <w:hideMark/>
          </w:tcPr>
          <w:p w14:paraId="7E5B011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13,226</w:t>
            </w:r>
          </w:p>
        </w:tc>
        <w:tc>
          <w:tcPr>
            <w:tcW w:w="437" w:type="pct"/>
            <w:tcBorders>
              <w:top w:val="nil"/>
              <w:left w:val="nil"/>
              <w:bottom w:val="single" w:sz="8" w:space="0" w:color="B3EFFD"/>
              <w:right w:val="nil"/>
            </w:tcBorders>
            <w:shd w:val="clear" w:color="000000" w:fill="FFFFFF"/>
            <w:noWrap/>
            <w:vAlign w:val="center"/>
            <w:hideMark/>
          </w:tcPr>
          <w:p w14:paraId="0445625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108%</w:t>
            </w:r>
          </w:p>
        </w:tc>
        <w:tc>
          <w:tcPr>
            <w:tcW w:w="505" w:type="pct"/>
            <w:tcBorders>
              <w:top w:val="nil"/>
              <w:left w:val="nil"/>
              <w:bottom w:val="single" w:sz="8" w:space="0" w:color="B3EFFD"/>
              <w:right w:val="nil"/>
            </w:tcBorders>
            <w:shd w:val="clear" w:color="000000" w:fill="FFFFFF"/>
            <w:noWrap/>
            <w:vAlign w:val="center"/>
            <w:hideMark/>
          </w:tcPr>
          <w:p w14:paraId="74D96F4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14,300</w:t>
            </w:r>
          </w:p>
        </w:tc>
        <w:tc>
          <w:tcPr>
            <w:tcW w:w="354" w:type="pct"/>
            <w:tcBorders>
              <w:top w:val="nil"/>
              <w:left w:val="nil"/>
              <w:bottom w:val="single" w:sz="8" w:space="0" w:color="B3EFFD"/>
              <w:right w:val="nil"/>
            </w:tcBorders>
            <w:shd w:val="clear" w:color="000000" w:fill="FFFFFF"/>
            <w:noWrap/>
            <w:vAlign w:val="center"/>
            <w:hideMark/>
          </w:tcPr>
          <w:p w14:paraId="548DE26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6234A3A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12,298</w:t>
            </w:r>
          </w:p>
        </w:tc>
      </w:tr>
      <w:tr w:rsidR="00FC3783" w:rsidRPr="00FC3783" w14:paraId="4DC95551" w14:textId="77777777" w:rsidTr="00061C5E">
        <w:trPr>
          <w:trHeight w:val="315"/>
          <w:jc w:val="center"/>
        </w:trPr>
        <w:tc>
          <w:tcPr>
            <w:tcW w:w="863" w:type="pct"/>
            <w:vMerge/>
            <w:tcBorders>
              <w:top w:val="nil"/>
              <w:left w:val="nil"/>
              <w:bottom w:val="single" w:sz="8" w:space="0" w:color="B3EFFD"/>
              <w:right w:val="nil"/>
            </w:tcBorders>
            <w:vAlign w:val="center"/>
            <w:hideMark/>
          </w:tcPr>
          <w:p w14:paraId="28D3EA2C"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4CB5EEB"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69053B67"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High Efficiency Boiler</w:t>
            </w:r>
          </w:p>
        </w:tc>
        <w:tc>
          <w:tcPr>
            <w:tcW w:w="505" w:type="pct"/>
            <w:tcBorders>
              <w:top w:val="nil"/>
              <w:left w:val="nil"/>
              <w:bottom w:val="single" w:sz="8" w:space="0" w:color="B3EFFD"/>
              <w:right w:val="nil"/>
            </w:tcBorders>
            <w:shd w:val="clear" w:color="000000" w:fill="FFFFFF"/>
            <w:noWrap/>
            <w:vAlign w:val="center"/>
            <w:hideMark/>
          </w:tcPr>
          <w:p w14:paraId="08C4DD0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172,254</w:t>
            </w:r>
          </w:p>
        </w:tc>
        <w:tc>
          <w:tcPr>
            <w:tcW w:w="437" w:type="pct"/>
            <w:tcBorders>
              <w:top w:val="nil"/>
              <w:left w:val="nil"/>
              <w:bottom w:val="single" w:sz="8" w:space="0" w:color="B3EFFD"/>
              <w:right w:val="nil"/>
            </w:tcBorders>
            <w:shd w:val="clear" w:color="000000" w:fill="FFFFFF"/>
            <w:noWrap/>
            <w:vAlign w:val="center"/>
            <w:hideMark/>
          </w:tcPr>
          <w:p w14:paraId="0360EE2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97%</w:t>
            </w:r>
          </w:p>
        </w:tc>
        <w:tc>
          <w:tcPr>
            <w:tcW w:w="505" w:type="pct"/>
            <w:tcBorders>
              <w:top w:val="nil"/>
              <w:left w:val="nil"/>
              <w:bottom w:val="single" w:sz="8" w:space="0" w:color="B3EFFD"/>
              <w:right w:val="nil"/>
            </w:tcBorders>
            <w:shd w:val="clear" w:color="000000" w:fill="FFFFFF"/>
            <w:noWrap/>
            <w:vAlign w:val="center"/>
            <w:hideMark/>
          </w:tcPr>
          <w:p w14:paraId="389D0B0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167,668</w:t>
            </w:r>
          </w:p>
        </w:tc>
        <w:tc>
          <w:tcPr>
            <w:tcW w:w="354" w:type="pct"/>
            <w:tcBorders>
              <w:top w:val="nil"/>
              <w:left w:val="nil"/>
              <w:bottom w:val="single" w:sz="8" w:space="0" w:color="B3EFFD"/>
              <w:right w:val="nil"/>
            </w:tcBorders>
            <w:shd w:val="clear" w:color="000000" w:fill="FFFFFF"/>
            <w:noWrap/>
            <w:vAlign w:val="center"/>
            <w:hideMark/>
          </w:tcPr>
          <w:p w14:paraId="7BBC387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7ECE5CC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144,195</w:t>
            </w:r>
          </w:p>
        </w:tc>
      </w:tr>
      <w:tr w:rsidR="00FC3783" w:rsidRPr="00FC3783" w14:paraId="451E7F02" w14:textId="77777777" w:rsidTr="00061C5E">
        <w:trPr>
          <w:trHeight w:val="315"/>
          <w:jc w:val="center"/>
        </w:trPr>
        <w:tc>
          <w:tcPr>
            <w:tcW w:w="863" w:type="pct"/>
            <w:vMerge/>
            <w:tcBorders>
              <w:top w:val="nil"/>
              <w:left w:val="nil"/>
              <w:bottom w:val="single" w:sz="8" w:space="0" w:color="B3EFFD"/>
              <w:right w:val="nil"/>
            </w:tcBorders>
            <w:vAlign w:val="center"/>
            <w:hideMark/>
          </w:tcPr>
          <w:p w14:paraId="3FDAF259"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4D9005B7"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9381EF7"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High Efficiency Furnace</w:t>
            </w:r>
          </w:p>
        </w:tc>
        <w:tc>
          <w:tcPr>
            <w:tcW w:w="505" w:type="pct"/>
            <w:tcBorders>
              <w:top w:val="nil"/>
              <w:left w:val="nil"/>
              <w:bottom w:val="single" w:sz="8" w:space="0" w:color="B3EFFD"/>
              <w:right w:val="nil"/>
            </w:tcBorders>
            <w:shd w:val="clear" w:color="000000" w:fill="FFFFFF"/>
            <w:noWrap/>
            <w:vAlign w:val="center"/>
            <w:hideMark/>
          </w:tcPr>
          <w:p w14:paraId="6908A94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16,152</w:t>
            </w:r>
          </w:p>
        </w:tc>
        <w:tc>
          <w:tcPr>
            <w:tcW w:w="437" w:type="pct"/>
            <w:tcBorders>
              <w:top w:val="nil"/>
              <w:left w:val="nil"/>
              <w:bottom w:val="single" w:sz="8" w:space="0" w:color="B3EFFD"/>
              <w:right w:val="nil"/>
            </w:tcBorders>
            <w:shd w:val="clear" w:color="000000" w:fill="FFFFFF"/>
            <w:noWrap/>
            <w:vAlign w:val="center"/>
            <w:hideMark/>
          </w:tcPr>
          <w:p w14:paraId="0C52971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104%</w:t>
            </w:r>
          </w:p>
        </w:tc>
        <w:tc>
          <w:tcPr>
            <w:tcW w:w="505" w:type="pct"/>
            <w:tcBorders>
              <w:top w:val="nil"/>
              <w:left w:val="nil"/>
              <w:bottom w:val="single" w:sz="8" w:space="0" w:color="B3EFFD"/>
              <w:right w:val="nil"/>
            </w:tcBorders>
            <w:shd w:val="clear" w:color="000000" w:fill="FFFFFF"/>
            <w:noWrap/>
            <w:vAlign w:val="center"/>
            <w:hideMark/>
          </w:tcPr>
          <w:p w14:paraId="577BB4E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16,746</w:t>
            </w:r>
          </w:p>
        </w:tc>
        <w:tc>
          <w:tcPr>
            <w:tcW w:w="354" w:type="pct"/>
            <w:tcBorders>
              <w:top w:val="nil"/>
              <w:left w:val="nil"/>
              <w:bottom w:val="single" w:sz="8" w:space="0" w:color="B3EFFD"/>
              <w:right w:val="nil"/>
            </w:tcBorders>
            <w:shd w:val="clear" w:color="000000" w:fill="FFFFFF"/>
            <w:noWrap/>
            <w:vAlign w:val="center"/>
            <w:hideMark/>
          </w:tcPr>
          <w:p w14:paraId="3FD7264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3BE46C6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14,402</w:t>
            </w:r>
          </w:p>
        </w:tc>
      </w:tr>
      <w:tr w:rsidR="00FC3783" w:rsidRPr="00FC3783" w14:paraId="440FED23" w14:textId="77777777" w:rsidTr="00061C5E">
        <w:trPr>
          <w:trHeight w:val="315"/>
          <w:jc w:val="center"/>
        </w:trPr>
        <w:tc>
          <w:tcPr>
            <w:tcW w:w="863" w:type="pct"/>
            <w:vMerge/>
            <w:tcBorders>
              <w:top w:val="nil"/>
              <w:left w:val="nil"/>
              <w:bottom w:val="single" w:sz="8" w:space="0" w:color="B3EFFD"/>
              <w:right w:val="nil"/>
            </w:tcBorders>
            <w:vAlign w:val="center"/>
            <w:hideMark/>
          </w:tcPr>
          <w:p w14:paraId="3DFB4B4A"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C842E5F"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5F3E035"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High Efficiency Furnace</w:t>
            </w:r>
          </w:p>
        </w:tc>
        <w:tc>
          <w:tcPr>
            <w:tcW w:w="505" w:type="pct"/>
            <w:tcBorders>
              <w:top w:val="nil"/>
              <w:left w:val="nil"/>
              <w:bottom w:val="single" w:sz="8" w:space="0" w:color="B3EFFD"/>
              <w:right w:val="nil"/>
            </w:tcBorders>
            <w:shd w:val="clear" w:color="000000" w:fill="FFFFFF"/>
            <w:noWrap/>
            <w:vAlign w:val="center"/>
            <w:hideMark/>
          </w:tcPr>
          <w:p w14:paraId="17ED281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2,124</w:t>
            </w:r>
          </w:p>
        </w:tc>
        <w:tc>
          <w:tcPr>
            <w:tcW w:w="437" w:type="pct"/>
            <w:tcBorders>
              <w:top w:val="nil"/>
              <w:left w:val="nil"/>
              <w:bottom w:val="single" w:sz="8" w:space="0" w:color="B3EFFD"/>
              <w:right w:val="nil"/>
            </w:tcBorders>
            <w:shd w:val="clear" w:color="000000" w:fill="FFFFFF"/>
            <w:noWrap/>
            <w:vAlign w:val="center"/>
            <w:hideMark/>
          </w:tcPr>
          <w:p w14:paraId="00280E9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105%</w:t>
            </w:r>
          </w:p>
        </w:tc>
        <w:tc>
          <w:tcPr>
            <w:tcW w:w="505" w:type="pct"/>
            <w:tcBorders>
              <w:top w:val="nil"/>
              <w:left w:val="nil"/>
              <w:bottom w:val="single" w:sz="8" w:space="0" w:color="B3EFFD"/>
              <w:right w:val="nil"/>
            </w:tcBorders>
            <w:shd w:val="clear" w:color="000000" w:fill="FFFFFF"/>
            <w:noWrap/>
            <w:vAlign w:val="center"/>
            <w:hideMark/>
          </w:tcPr>
          <w:p w14:paraId="1BC38F1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2,223</w:t>
            </w:r>
          </w:p>
        </w:tc>
        <w:tc>
          <w:tcPr>
            <w:tcW w:w="354" w:type="pct"/>
            <w:tcBorders>
              <w:top w:val="nil"/>
              <w:left w:val="nil"/>
              <w:bottom w:val="single" w:sz="8" w:space="0" w:color="B3EFFD"/>
              <w:right w:val="nil"/>
            </w:tcBorders>
            <w:shd w:val="clear" w:color="000000" w:fill="FFFFFF"/>
            <w:noWrap/>
            <w:vAlign w:val="center"/>
            <w:hideMark/>
          </w:tcPr>
          <w:p w14:paraId="38554AF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3B298CE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1,912</w:t>
            </w:r>
          </w:p>
        </w:tc>
      </w:tr>
      <w:tr w:rsidR="00FC3783" w:rsidRPr="00FC3783" w14:paraId="5AB36B91" w14:textId="77777777" w:rsidTr="00061C5E">
        <w:trPr>
          <w:trHeight w:val="315"/>
          <w:jc w:val="center"/>
        </w:trPr>
        <w:tc>
          <w:tcPr>
            <w:tcW w:w="863" w:type="pct"/>
            <w:vMerge/>
            <w:tcBorders>
              <w:top w:val="nil"/>
              <w:left w:val="nil"/>
              <w:bottom w:val="single" w:sz="8" w:space="0" w:color="B3EFFD"/>
              <w:right w:val="nil"/>
            </w:tcBorders>
            <w:vAlign w:val="center"/>
            <w:hideMark/>
          </w:tcPr>
          <w:p w14:paraId="3209226B"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237A4062"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404BD74"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Infrared Charbroiler</w:t>
            </w:r>
          </w:p>
        </w:tc>
        <w:tc>
          <w:tcPr>
            <w:tcW w:w="505" w:type="pct"/>
            <w:tcBorders>
              <w:top w:val="nil"/>
              <w:left w:val="nil"/>
              <w:bottom w:val="single" w:sz="8" w:space="0" w:color="B3EFFD"/>
              <w:right w:val="nil"/>
            </w:tcBorders>
            <w:shd w:val="clear" w:color="000000" w:fill="FFFFFF"/>
            <w:noWrap/>
            <w:vAlign w:val="center"/>
            <w:hideMark/>
          </w:tcPr>
          <w:p w14:paraId="64E4DA6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2,120</w:t>
            </w:r>
          </w:p>
        </w:tc>
        <w:tc>
          <w:tcPr>
            <w:tcW w:w="437" w:type="pct"/>
            <w:tcBorders>
              <w:top w:val="nil"/>
              <w:left w:val="nil"/>
              <w:bottom w:val="single" w:sz="8" w:space="0" w:color="B3EFFD"/>
              <w:right w:val="nil"/>
            </w:tcBorders>
            <w:shd w:val="clear" w:color="000000" w:fill="FFFFFF"/>
            <w:noWrap/>
            <w:vAlign w:val="center"/>
            <w:hideMark/>
          </w:tcPr>
          <w:p w14:paraId="3A9BF51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0C16525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2,120</w:t>
            </w:r>
          </w:p>
        </w:tc>
        <w:tc>
          <w:tcPr>
            <w:tcW w:w="354" w:type="pct"/>
            <w:tcBorders>
              <w:top w:val="nil"/>
              <w:left w:val="nil"/>
              <w:bottom w:val="single" w:sz="8" w:space="0" w:color="B3EFFD"/>
              <w:right w:val="nil"/>
            </w:tcBorders>
            <w:shd w:val="clear" w:color="000000" w:fill="FFFFFF"/>
            <w:noWrap/>
            <w:vAlign w:val="center"/>
            <w:hideMark/>
          </w:tcPr>
          <w:p w14:paraId="4F629FE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159D9D9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1,823</w:t>
            </w:r>
          </w:p>
        </w:tc>
      </w:tr>
      <w:tr w:rsidR="00FC3783" w:rsidRPr="00FC3783" w14:paraId="03A62183" w14:textId="77777777" w:rsidTr="00061C5E">
        <w:trPr>
          <w:trHeight w:val="315"/>
          <w:jc w:val="center"/>
        </w:trPr>
        <w:tc>
          <w:tcPr>
            <w:tcW w:w="863" w:type="pct"/>
            <w:vMerge/>
            <w:tcBorders>
              <w:top w:val="nil"/>
              <w:left w:val="nil"/>
              <w:bottom w:val="single" w:sz="8" w:space="0" w:color="B3EFFD"/>
              <w:right w:val="nil"/>
            </w:tcBorders>
            <w:vAlign w:val="center"/>
            <w:hideMark/>
          </w:tcPr>
          <w:p w14:paraId="30327EFB"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C3E2CD7"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184AFCCA"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Infrared Heaters</w:t>
            </w:r>
          </w:p>
        </w:tc>
        <w:tc>
          <w:tcPr>
            <w:tcW w:w="505" w:type="pct"/>
            <w:tcBorders>
              <w:top w:val="nil"/>
              <w:left w:val="nil"/>
              <w:bottom w:val="single" w:sz="8" w:space="0" w:color="B3EFFD"/>
              <w:right w:val="nil"/>
            </w:tcBorders>
            <w:shd w:val="clear" w:color="000000" w:fill="FFFFFF"/>
            <w:noWrap/>
            <w:vAlign w:val="center"/>
            <w:hideMark/>
          </w:tcPr>
          <w:p w14:paraId="0FD08C3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597</w:t>
            </w:r>
          </w:p>
        </w:tc>
        <w:tc>
          <w:tcPr>
            <w:tcW w:w="437" w:type="pct"/>
            <w:tcBorders>
              <w:top w:val="nil"/>
              <w:left w:val="nil"/>
              <w:bottom w:val="single" w:sz="8" w:space="0" w:color="B3EFFD"/>
              <w:right w:val="nil"/>
            </w:tcBorders>
            <w:shd w:val="clear" w:color="000000" w:fill="FFFFFF"/>
            <w:noWrap/>
            <w:vAlign w:val="center"/>
            <w:hideMark/>
          </w:tcPr>
          <w:p w14:paraId="4E9F70E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55BBD2E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597</w:t>
            </w:r>
          </w:p>
        </w:tc>
        <w:tc>
          <w:tcPr>
            <w:tcW w:w="354" w:type="pct"/>
            <w:tcBorders>
              <w:top w:val="nil"/>
              <w:left w:val="nil"/>
              <w:bottom w:val="single" w:sz="8" w:space="0" w:color="B3EFFD"/>
              <w:right w:val="nil"/>
            </w:tcBorders>
            <w:shd w:val="clear" w:color="000000" w:fill="FFFFFF"/>
            <w:noWrap/>
            <w:vAlign w:val="center"/>
            <w:hideMark/>
          </w:tcPr>
          <w:p w14:paraId="219667C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2217BC7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513</w:t>
            </w:r>
          </w:p>
        </w:tc>
      </w:tr>
      <w:tr w:rsidR="00FC3783" w:rsidRPr="00FC3783" w14:paraId="54843021" w14:textId="77777777" w:rsidTr="00061C5E">
        <w:trPr>
          <w:trHeight w:val="315"/>
          <w:jc w:val="center"/>
        </w:trPr>
        <w:tc>
          <w:tcPr>
            <w:tcW w:w="863" w:type="pct"/>
            <w:vMerge/>
            <w:tcBorders>
              <w:top w:val="nil"/>
              <w:left w:val="nil"/>
              <w:bottom w:val="single" w:sz="8" w:space="0" w:color="B3EFFD"/>
              <w:right w:val="nil"/>
            </w:tcBorders>
            <w:vAlign w:val="center"/>
            <w:hideMark/>
          </w:tcPr>
          <w:p w14:paraId="176050DF"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50B29E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853EAF8"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Pasta Cooker</w:t>
            </w:r>
          </w:p>
        </w:tc>
        <w:tc>
          <w:tcPr>
            <w:tcW w:w="505" w:type="pct"/>
            <w:tcBorders>
              <w:top w:val="nil"/>
              <w:left w:val="nil"/>
              <w:bottom w:val="single" w:sz="8" w:space="0" w:color="B3EFFD"/>
              <w:right w:val="nil"/>
            </w:tcBorders>
            <w:shd w:val="clear" w:color="000000" w:fill="FFFFFF"/>
            <w:noWrap/>
            <w:vAlign w:val="center"/>
            <w:hideMark/>
          </w:tcPr>
          <w:p w14:paraId="466A1AB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1,380</w:t>
            </w:r>
          </w:p>
        </w:tc>
        <w:tc>
          <w:tcPr>
            <w:tcW w:w="437" w:type="pct"/>
            <w:tcBorders>
              <w:top w:val="nil"/>
              <w:left w:val="nil"/>
              <w:bottom w:val="single" w:sz="8" w:space="0" w:color="B3EFFD"/>
              <w:right w:val="nil"/>
            </w:tcBorders>
            <w:shd w:val="clear" w:color="000000" w:fill="FFFFFF"/>
            <w:noWrap/>
            <w:vAlign w:val="center"/>
            <w:hideMark/>
          </w:tcPr>
          <w:p w14:paraId="6F8EAFA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4FF63C3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1,380</w:t>
            </w:r>
          </w:p>
        </w:tc>
        <w:tc>
          <w:tcPr>
            <w:tcW w:w="354" w:type="pct"/>
            <w:tcBorders>
              <w:top w:val="nil"/>
              <w:left w:val="nil"/>
              <w:bottom w:val="single" w:sz="8" w:space="0" w:color="B3EFFD"/>
              <w:right w:val="nil"/>
            </w:tcBorders>
            <w:shd w:val="clear" w:color="000000" w:fill="FFFFFF"/>
            <w:noWrap/>
            <w:vAlign w:val="center"/>
            <w:hideMark/>
          </w:tcPr>
          <w:p w14:paraId="3471D99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0EB518C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1,187</w:t>
            </w:r>
          </w:p>
        </w:tc>
      </w:tr>
      <w:tr w:rsidR="00FC3783" w:rsidRPr="00FC3783" w14:paraId="4C68B75E" w14:textId="77777777" w:rsidTr="00061C5E">
        <w:trPr>
          <w:trHeight w:val="315"/>
          <w:jc w:val="center"/>
        </w:trPr>
        <w:tc>
          <w:tcPr>
            <w:tcW w:w="863" w:type="pct"/>
            <w:vMerge/>
            <w:tcBorders>
              <w:top w:val="nil"/>
              <w:left w:val="nil"/>
              <w:bottom w:val="single" w:sz="8" w:space="0" w:color="B3EFFD"/>
              <w:right w:val="nil"/>
            </w:tcBorders>
            <w:vAlign w:val="center"/>
            <w:hideMark/>
          </w:tcPr>
          <w:p w14:paraId="6E3757C6"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5C2F3573"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1A22539F"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Pipe Insulation</w:t>
            </w:r>
          </w:p>
        </w:tc>
        <w:tc>
          <w:tcPr>
            <w:tcW w:w="505" w:type="pct"/>
            <w:tcBorders>
              <w:top w:val="nil"/>
              <w:left w:val="nil"/>
              <w:bottom w:val="single" w:sz="8" w:space="0" w:color="B3EFFD"/>
              <w:right w:val="nil"/>
            </w:tcBorders>
            <w:shd w:val="clear" w:color="000000" w:fill="FFFFFF"/>
            <w:noWrap/>
            <w:vAlign w:val="center"/>
            <w:hideMark/>
          </w:tcPr>
          <w:p w14:paraId="31EEC23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4,290</w:t>
            </w:r>
          </w:p>
        </w:tc>
        <w:tc>
          <w:tcPr>
            <w:tcW w:w="437" w:type="pct"/>
            <w:tcBorders>
              <w:top w:val="nil"/>
              <w:left w:val="nil"/>
              <w:bottom w:val="single" w:sz="8" w:space="0" w:color="B3EFFD"/>
              <w:right w:val="nil"/>
            </w:tcBorders>
            <w:shd w:val="clear" w:color="000000" w:fill="FFFFFF"/>
            <w:noWrap/>
            <w:vAlign w:val="center"/>
            <w:hideMark/>
          </w:tcPr>
          <w:p w14:paraId="2F9EA94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19%</w:t>
            </w:r>
          </w:p>
        </w:tc>
        <w:tc>
          <w:tcPr>
            <w:tcW w:w="505" w:type="pct"/>
            <w:tcBorders>
              <w:top w:val="nil"/>
              <w:left w:val="nil"/>
              <w:bottom w:val="single" w:sz="8" w:space="0" w:color="B3EFFD"/>
              <w:right w:val="nil"/>
            </w:tcBorders>
            <w:shd w:val="clear" w:color="000000" w:fill="FFFFFF"/>
            <w:noWrap/>
            <w:vAlign w:val="center"/>
            <w:hideMark/>
          </w:tcPr>
          <w:p w14:paraId="74D1D49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799</w:t>
            </w:r>
          </w:p>
        </w:tc>
        <w:tc>
          <w:tcPr>
            <w:tcW w:w="354" w:type="pct"/>
            <w:tcBorders>
              <w:top w:val="nil"/>
              <w:left w:val="nil"/>
              <w:bottom w:val="single" w:sz="8" w:space="0" w:color="B3EFFD"/>
              <w:right w:val="nil"/>
            </w:tcBorders>
            <w:shd w:val="clear" w:color="000000" w:fill="FFFFFF"/>
            <w:noWrap/>
            <w:vAlign w:val="center"/>
            <w:hideMark/>
          </w:tcPr>
          <w:p w14:paraId="30D4F0E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742BB91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687</w:t>
            </w:r>
          </w:p>
        </w:tc>
      </w:tr>
      <w:tr w:rsidR="00FC3783" w:rsidRPr="00FC3783" w14:paraId="14FD6169" w14:textId="77777777" w:rsidTr="00061C5E">
        <w:trPr>
          <w:trHeight w:val="315"/>
          <w:jc w:val="center"/>
        </w:trPr>
        <w:tc>
          <w:tcPr>
            <w:tcW w:w="863" w:type="pct"/>
            <w:vMerge/>
            <w:tcBorders>
              <w:top w:val="nil"/>
              <w:left w:val="nil"/>
              <w:bottom w:val="single" w:sz="8" w:space="0" w:color="B3EFFD"/>
              <w:right w:val="nil"/>
            </w:tcBorders>
            <w:vAlign w:val="center"/>
            <w:hideMark/>
          </w:tcPr>
          <w:p w14:paraId="684F6F7B"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4A74B5D2"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A7027F4"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Small Commercial Thermostat</w:t>
            </w:r>
          </w:p>
        </w:tc>
        <w:tc>
          <w:tcPr>
            <w:tcW w:w="505" w:type="pct"/>
            <w:tcBorders>
              <w:top w:val="nil"/>
              <w:left w:val="nil"/>
              <w:bottom w:val="single" w:sz="8" w:space="0" w:color="B3EFFD"/>
              <w:right w:val="nil"/>
            </w:tcBorders>
            <w:shd w:val="clear" w:color="000000" w:fill="FFFFFF"/>
            <w:noWrap/>
            <w:vAlign w:val="center"/>
            <w:hideMark/>
          </w:tcPr>
          <w:p w14:paraId="3BB9C6B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1,069</w:t>
            </w:r>
          </w:p>
        </w:tc>
        <w:tc>
          <w:tcPr>
            <w:tcW w:w="437" w:type="pct"/>
            <w:tcBorders>
              <w:top w:val="nil"/>
              <w:left w:val="nil"/>
              <w:bottom w:val="single" w:sz="8" w:space="0" w:color="B3EFFD"/>
              <w:right w:val="nil"/>
            </w:tcBorders>
            <w:shd w:val="clear" w:color="000000" w:fill="FFFFFF"/>
            <w:noWrap/>
            <w:vAlign w:val="center"/>
            <w:hideMark/>
          </w:tcPr>
          <w:p w14:paraId="6108EC6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82%</w:t>
            </w:r>
          </w:p>
        </w:tc>
        <w:tc>
          <w:tcPr>
            <w:tcW w:w="505" w:type="pct"/>
            <w:tcBorders>
              <w:top w:val="nil"/>
              <w:left w:val="nil"/>
              <w:bottom w:val="single" w:sz="8" w:space="0" w:color="B3EFFD"/>
              <w:right w:val="nil"/>
            </w:tcBorders>
            <w:shd w:val="clear" w:color="000000" w:fill="FFFFFF"/>
            <w:noWrap/>
            <w:vAlign w:val="center"/>
            <w:hideMark/>
          </w:tcPr>
          <w:p w14:paraId="2E617B9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880</w:t>
            </w:r>
          </w:p>
        </w:tc>
        <w:tc>
          <w:tcPr>
            <w:tcW w:w="354" w:type="pct"/>
            <w:tcBorders>
              <w:top w:val="nil"/>
              <w:left w:val="nil"/>
              <w:bottom w:val="single" w:sz="8" w:space="0" w:color="B3EFFD"/>
              <w:right w:val="nil"/>
            </w:tcBorders>
            <w:shd w:val="clear" w:color="000000" w:fill="FFFFFF"/>
            <w:noWrap/>
            <w:vAlign w:val="center"/>
            <w:hideMark/>
          </w:tcPr>
          <w:p w14:paraId="6CD0143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0.92</w:t>
            </w:r>
          </w:p>
        </w:tc>
        <w:tc>
          <w:tcPr>
            <w:tcW w:w="505" w:type="pct"/>
            <w:tcBorders>
              <w:top w:val="nil"/>
              <w:left w:val="nil"/>
              <w:bottom w:val="single" w:sz="8" w:space="0" w:color="B3EFFD"/>
              <w:right w:val="nil"/>
            </w:tcBorders>
            <w:shd w:val="clear" w:color="000000" w:fill="FFFFFF"/>
            <w:noWrap/>
            <w:vAlign w:val="center"/>
            <w:hideMark/>
          </w:tcPr>
          <w:p w14:paraId="05A48E8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810</w:t>
            </w:r>
          </w:p>
        </w:tc>
      </w:tr>
      <w:tr w:rsidR="00FC3783" w:rsidRPr="00FC3783" w14:paraId="079CD2B4" w14:textId="77777777" w:rsidTr="00061C5E">
        <w:trPr>
          <w:trHeight w:val="315"/>
          <w:jc w:val="center"/>
        </w:trPr>
        <w:tc>
          <w:tcPr>
            <w:tcW w:w="863" w:type="pct"/>
            <w:vMerge/>
            <w:tcBorders>
              <w:top w:val="nil"/>
              <w:left w:val="nil"/>
              <w:bottom w:val="single" w:sz="8" w:space="0" w:color="B3EFFD"/>
              <w:right w:val="nil"/>
            </w:tcBorders>
            <w:vAlign w:val="center"/>
            <w:hideMark/>
          </w:tcPr>
          <w:p w14:paraId="578EB6BC"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9052FF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70E4FF3"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Commercial</w:t>
            </w:r>
          </w:p>
        </w:tc>
        <w:tc>
          <w:tcPr>
            <w:tcW w:w="505" w:type="pct"/>
            <w:tcBorders>
              <w:top w:val="nil"/>
              <w:left w:val="nil"/>
              <w:bottom w:val="single" w:sz="8" w:space="0" w:color="B3EFFD"/>
              <w:right w:val="nil"/>
            </w:tcBorders>
            <w:shd w:val="clear" w:color="000000" w:fill="FFFFFF"/>
            <w:noWrap/>
            <w:vAlign w:val="center"/>
            <w:hideMark/>
          </w:tcPr>
          <w:p w14:paraId="7B1E1E1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22,649</w:t>
            </w:r>
          </w:p>
        </w:tc>
        <w:tc>
          <w:tcPr>
            <w:tcW w:w="437" w:type="pct"/>
            <w:tcBorders>
              <w:top w:val="nil"/>
              <w:left w:val="nil"/>
              <w:bottom w:val="single" w:sz="8" w:space="0" w:color="B3EFFD"/>
              <w:right w:val="nil"/>
            </w:tcBorders>
            <w:shd w:val="clear" w:color="000000" w:fill="FFFFFF"/>
            <w:noWrap/>
            <w:vAlign w:val="center"/>
            <w:hideMark/>
          </w:tcPr>
          <w:p w14:paraId="4D74C86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106%</w:t>
            </w:r>
          </w:p>
        </w:tc>
        <w:tc>
          <w:tcPr>
            <w:tcW w:w="505" w:type="pct"/>
            <w:tcBorders>
              <w:top w:val="nil"/>
              <w:left w:val="nil"/>
              <w:bottom w:val="single" w:sz="8" w:space="0" w:color="B3EFFD"/>
              <w:right w:val="nil"/>
            </w:tcBorders>
            <w:shd w:val="clear" w:color="000000" w:fill="FFFFFF"/>
            <w:noWrap/>
            <w:vAlign w:val="center"/>
            <w:hideMark/>
          </w:tcPr>
          <w:p w14:paraId="1438B08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23,974</w:t>
            </w:r>
          </w:p>
        </w:tc>
        <w:tc>
          <w:tcPr>
            <w:tcW w:w="354" w:type="pct"/>
            <w:tcBorders>
              <w:top w:val="nil"/>
              <w:left w:val="nil"/>
              <w:bottom w:val="single" w:sz="8" w:space="0" w:color="B3EFFD"/>
              <w:right w:val="nil"/>
            </w:tcBorders>
            <w:shd w:val="clear" w:color="000000" w:fill="FFFFFF"/>
            <w:noWrap/>
            <w:vAlign w:val="center"/>
            <w:hideMark/>
          </w:tcPr>
          <w:p w14:paraId="5DD8B26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5D40522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20,618</w:t>
            </w:r>
          </w:p>
        </w:tc>
      </w:tr>
      <w:tr w:rsidR="00FC3783" w:rsidRPr="00FC3783" w14:paraId="2A6D83E8" w14:textId="77777777" w:rsidTr="00061C5E">
        <w:trPr>
          <w:trHeight w:val="315"/>
          <w:jc w:val="center"/>
        </w:trPr>
        <w:tc>
          <w:tcPr>
            <w:tcW w:w="863" w:type="pct"/>
            <w:vMerge/>
            <w:tcBorders>
              <w:top w:val="nil"/>
              <w:left w:val="nil"/>
              <w:bottom w:val="single" w:sz="8" w:space="0" w:color="B3EFFD"/>
              <w:right w:val="nil"/>
            </w:tcBorders>
            <w:vAlign w:val="center"/>
            <w:hideMark/>
          </w:tcPr>
          <w:p w14:paraId="264BF4C5"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4AF9F7F1"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2A9B23D"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Dry Cleaner</w:t>
            </w:r>
          </w:p>
        </w:tc>
        <w:tc>
          <w:tcPr>
            <w:tcW w:w="505" w:type="pct"/>
            <w:tcBorders>
              <w:top w:val="nil"/>
              <w:left w:val="nil"/>
              <w:bottom w:val="single" w:sz="8" w:space="0" w:color="B3EFFD"/>
              <w:right w:val="nil"/>
            </w:tcBorders>
            <w:shd w:val="clear" w:color="000000" w:fill="FFFFFF"/>
            <w:noWrap/>
            <w:vAlign w:val="center"/>
            <w:hideMark/>
          </w:tcPr>
          <w:p w14:paraId="7327B84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47,557</w:t>
            </w:r>
          </w:p>
        </w:tc>
        <w:tc>
          <w:tcPr>
            <w:tcW w:w="437" w:type="pct"/>
            <w:tcBorders>
              <w:top w:val="nil"/>
              <w:left w:val="nil"/>
              <w:bottom w:val="single" w:sz="8" w:space="0" w:color="B3EFFD"/>
              <w:right w:val="nil"/>
            </w:tcBorders>
            <w:shd w:val="clear" w:color="000000" w:fill="FFFFFF"/>
            <w:noWrap/>
            <w:vAlign w:val="center"/>
            <w:hideMark/>
          </w:tcPr>
          <w:p w14:paraId="55D49D9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58AF373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48,065</w:t>
            </w:r>
          </w:p>
        </w:tc>
        <w:tc>
          <w:tcPr>
            <w:tcW w:w="354" w:type="pct"/>
            <w:tcBorders>
              <w:top w:val="nil"/>
              <w:left w:val="nil"/>
              <w:bottom w:val="single" w:sz="8" w:space="0" w:color="B3EFFD"/>
              <w:right w:val="nil"/>
            </w:tcBorders>
            <w:shd w:val="clear" w:color="000000" w:fill="FFFFFF"/>
            <w:noWrap/>
            <w:vAlign w:val="center"/>
            <w:hideMark/>
          </w:tcPr>
          <w:p w14:paraId="54E65F7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24E96FA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41,336</w:t>
            </w:r>
          </w:p>
        </w:tc>
      </w:tr>
      <w:tr w:rsidR="00FC3783" w:rsidRPr="00FC3783" w14:paraId="1AC5F82D" w14:textId="77777777" w:rsidTr="00061C5E">
        <w:trPr>
          <w:trHeight w:val="315"/>
          <w:jc w:val="center"/>
        </w:trPr>
        <w:tc>
          <w:tcPr>
            <w:tcW w:w="863" w:type="pct"/>
            <w:vMerge/>
            <w:tcBorders>
              <w:top w:val="nil"/>
              <w:left w:val="nil"/>
              <w:bottom w:val="single" w:sz="8" w:space="0" w:color="B3EFFD"/>
              <w:right w:val="nil"/>
            </w:tcBorders>
            <w:vAlign w:val="center"/>
            <w:hideMark/>
          </w:tcPr>
          <w:p w14:paraId="466A2922"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71B8CC9F"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598EF6B5"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High Pressure</w:t>
            </w:r>
          </w:p>
        </w:tc>
        <w:tc>
          <w:tcPr>
            <w:tcW w:w="505" w:type="pct"/>
            <w:tcBorders>
              <w:top w:val="nil"/>
              <w:left w:val="nil"/>
              <w:bottom w:val="single" w:sz="8" w:space="0" w:color="B3EFFD"/>
              <w:right w:val="nil"/>
            </w:tcBorders>
            <w:shd w:val="clear" w:color="000000" w:fill="FFFFFF"/>
            <w:noWrap/>
            <w:vAlign w:val="center"/>
            <w:hideMark/>
          </w:tcPr>
          <w:p w14:paraId="5C9B5CD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78,759</w:t>
            </w:r>
          </w:p>
        </w:tc>
        <w:tc>
          <w:tcPr>
            <w:tcW w:w="437" w:type="pct"/>
            <w:tcBorders>
              <w:top w:val="nil"/>
              <w:left w:val="nil"/>
              <w:bottom w:val="single" w:sz="8" w:space="0" w:color="B3EFFD"/>
              <w:right w:val="nil"/>
            </w:tcBorders>
            <w:shd w:val="clear" w:color="000000" w:fill="FFFFFF"/>
            <w:noWrap/>
            <w:vAlign w:val="center"/>
            <w:hideMark/>
          </w:tcPr>
          <w:p w14:paraId="4F456AD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35207F9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79,436</w:t>
            </w:r>
          </w:p>
        </w:tc>
        <w:tc>
          <w:tcPr>
            <w:tcW w:w="354" w:type="pct"/>
            <w:tcBorders>
              <w:top w:val="nil"/>
              <w:left w:val="nil"/>
              <w:bottom w:val="single" w:sz="8" w:space="0" w:color="B3EFFD"/>
              <w:right w:val="nil"/>
            </w:tcBorders>
            <w:shd w:val="clear" w:color="000000" w:fill="FFFFFF"/>
            <w:noWrap/>
            <w:vAlign w:val="center"/>
            <w:hideMark/>
          </w:tcPr>
          <w:p w14:paraId="3ACA9FC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0A5FDDA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68,315</w:t>
            </w:r>
          </w:p>
        </w:tc>
      </w:tr>
      <w:tr w:rsidR="00FC3783" w:rsidRPr="00FC3783" w14:paraId="1258F3DC" w14:textId="77777777" w:rsidTr="00061C5E">
        <w:trPr>
          <w:trHeight w:val="315"/>
          <w:jc w:val="center"/>
        </w:trPr>
        <w:tc>
          <w:tcPr>
            <w:tcW w:w="863" w:type="pct"/>
            <w:vMerge/>
            <w:tcBorders>
              <w:top w:val="nil"/>
              <w:left w:val="nil"/>
              <w:bottom w:val="single" w:sz="8" w:space="0" w:color="B3EFFD"/>
              <w:right w:val="nil"/>
            </w:tcBorders>
            <w:vAlign w:val="center"/>
            <w:hideMark/>
          </w:tcPr>
          <w:p w14:paraId="37CEA0E7"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0CFF8D7F"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2E3F0DE"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Medium Pressure</w:t>
            </w:r>
          </w:p>
        </w:tc>
        <w:tc>
          <w:tcPr>
            <w:tcW w:w="505" w:type="pct"/>
            <w:tcBorders>
              <w:top w:val="nil"/>
              <w:left w:val="nil"/>
              <w:bottom w:val="single" w:sz="8" w:space="0" w:color="B3EFFD"/>
              <w:right w:val="nil"/>
            </w:tcBorders>
            <w:shd w:val="clear" w:color="000000" w:fill="FFFFFF"/>
            <w:noWrap/>
            <w:vAlign w:val="center"/>
            <w:hideMark/>
          </w:tcPr>
          <w:p w14:paraId="3D9C432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199,298</w:t>
            </w:r>
          </w:p>
        </w:tc>
        <w:tc>
          <w:tcPr>
            <w:tcW w:w="437" w:type="pct"/>
            <w:tcBorders>
              <w:top w:val="nil"/>
              <w:left w:val="nil"/>
              <w:bottom w:val="single" w:sz="8" w:space="0" w:color="B3EFFD"/>
              <w:right w:val="nil"/>
            </w:tcBorders>
            <w:shd w:val="clear" w:color="000000" w:fill="FFFFFF"/>
            <w:noWrap/>
            <w:vAlign w:val="center"/>
            <w:hideMark/>
          </w:tcPr>
          <w:p w14:paraId="2EC9D69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102%</w:t>
            </w:r>
          </w:p>
        </w:tc>
        <w:tc>
          <w:tcPr>
            <w:tcW w:w="505" w:type="pct"/>
            <w:tcBorders>
              <w:top w:val="nil"/>
              <w:left w:val="nil"/>
              <w:bottom w:val="single" w:sz="8" w:space="0" w:color="B3EFFD"/>
              <w:right w:val="nil"/>
            </w:tcBorders>
            <w:shd w:val="clear" w:color="000000" w:fill="FFFFFF"/>
            <w:noWrap/>
            <w:vAlign w:val="center"/>
            <w:hideMark/>
          </w:tcPr>
          <w:p w14:paraId="103B008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202,720</w:t>
            </w:r>
          </w:p>
        </w:tc>
        <w:tc>
          <w:tcPr>
            <w:tcW w:w="354" w:type="pct"/>
            <w:tcBorders>
              <w:top w:val="nil"/>
              <w:left w:val="nil"/>
              <w:bottom w:val="single" w:sz="8" w:space="0" w:color="B3EFFD"/>
              <w:right w:val="nil"/>
            </w:tcBorders>
            <w:shd w:val="clear" w:color="000000" w:fill="FFFFFF"/>
            <w:noWrap/>
            <w:vAlign w:val="center"/>
            <w:hideMark/>
          </w:tcPr>
          <w:p w14:paraId="42901D6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vAlign w:val="center"/>
            <w:hideMark/>
          </w:tcPr>
          <w:p w14:paraId="2DC5A50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174,340</w:t>
            </w:r>
          </w:p>
        </w:tc>
      </w:tr>
      <w:tr w:rsidR="00FC3783" w:rsidRPr="00FC3783" w14:paraId="38BC448B" w14:textId="77777777" w:rsidTr="00061C5E">
        <w:trPr>
          <w:trHeight w:val="315"/>
          <w:jc w:val="center"/>
        </w:trPr>
        <w:tc>
          <w:tcPr>
            <w:tcW w:w="863" w:type="pct"/>
            <w:vMerge/>
            <w:tcBorders>
              <w:top w:val="nil"/>
              <w:left w:val="nil"/>
              <w:bottom w:val="single" w:sz="8" w:space="0" w:color="B3EFFD"/>
              <w:right w:val="nil"/>
            </w:tcBorders>
            <w:vAlign w:val="center"/>
            <w:hideMark/>
          </w:tcPr>
          <w:p w14:paraId="798FEB20"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213C3146"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1D3B0DA5"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Water Heater</w:t>
            </w:r>
          </w:p>
        </w:tc>
        <w:tc>
          <w:tcPr>
            <w:tcW w:w="505" w:type="pct"/>
            <w:tcBorders>
              <w:top w:val="nil"/>
              <w:left w:val="nil"/>
              <w:bottom w:val="single" w:sz="8" w:space="0" w:color="B3EFFD"/>
              <w:right w:val="nil"/>
            </w:tcBorders>
            <w:shd w:val="clear" w:color="000000" w:fill="FFFFFF"/>
            <w:noWrap/>
            <w:vAlign w:val="center"/>
            <w:hideMark/>
          </w:tcPr>
          <w:p w14:paraId="7D8723C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624</w:t>
            </w:r>
          </w:p>
        </w:tc>
        <w:tc>
          <w:tcPr>
            <w:tcW w:w="437" w:type="pct"/>
            <w:tcBorders>
              <w:top w:val="nil"/>
              <w:left w:val="nil"/>
              <w:bottom w:val="single" w:sz="8" w:space="0" w:color="B3EFFD"/>
              <w:right w:val="nil"/>
            </w:tcBorders>
            <w:shd w:val="clear" w:color="000000" w:fill="FFFFFF"/>
            <w:noWrap/>
            <w:vAlign w:val="center"/>
            <w:hideMark/>
          </w:tcPr>
          <w:p w14:paraId="44750D1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279%</w:t>
            </w:r>
          </w:p>
        </w:tc>
        <w:tc>
          <w:tcPr>
            <w:tcW w:w="505" w:type="pct"/>
            <w:tcBorders>
              <w:top w:val="nil"/>
              <w:left w:val="nil"/>
              <w:bottom w:val="single" w:sz="8" w:space="0" w:color="B3EFFD"/>
              <w:right w:val="nil"/>
            </w:tcBorders>
            <w:shd w:val="clear" w:color="000000" w:fill="FFFFFF"/>
            <w:noWrap/>
            <w:vAlign w:val="center"/>
            <w:hideMark/>
          </w:tcPr>
          <w:p w14:paraId="59833BC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1,740</w:t>
            </w:r>
          </w:p>
        </w:tc>
        <w:tc>
          <w:tcPr>
            <w:tcW w:w="354" w:type="pct"/>
            <w:tcBorders>
              <w:top w:val="nil"/>
              <w:left w:val="nil"/>
              <w:bottom w:val="single" w:sz="8" w:space="0" w:color="B3EFFD"/>
              <w:right w:val="nil"/>
            </w:tcBorders>
            <w:shd w:val="clear" w:color="000000" w:fill="FFFFFF"/>
            <w:noWrap/>
            <w:vAlign w:val="center"/>
            <w:hideMark/>
          </w:tcPr>
          <w:p w14:paraId="1A997C7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0.86</w:t>
            </w:r>
          </w:p>
        </w:tc>
        <w:tc>
          <w:tcPr>
            <w:tcW w:w="505" w:type="pct"/>
            <w:tcBorders>
              <w:top w:val="nil"/>
              <w:left w:val="nil"/>
              <w:bottom w:val="single" w:sz="8" w:space="0" w:color="B3EFFD"/>
              <w:right w:val="nil"/>
            </w:tcBorders>
            <w:shd w:val="clear" w:color="000000" w:fill="FFFFFF"/>
            <w:noWrap/>
            <w:vAlign w:val="center"/>
            <w:hideMark/>
          </w:tcPr>
          <w:p w14:paraId="0D48B10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1,496</w:t>
            </w:r>
          </w:p>
        </w:tc>
      </w:tr>
      <w:tr w:rsidR="00FC3783" w:rsidRPr="00FC3783" w14:paraId="44D98465" w14:textId="77777777" w:rsidTr="00061C5E">
        <w:trPr>
          <w:trHeight w:val="315"/>
          <w:jc w:val="center"/>
        </w:trPr>
        <w:tc>
          <w:tcPr>
            <w:tcW w:w="863" w:type="pct"/>
            <w:vMerge w:val="restart"/>
            <w:tcBorders>
              <w:top w:val="nil"/>
              <w:left w:val="nil"/>
              <w:bottom w:val="single" w:sz="8" w:space="0" w:color="B3EFFD"/>
              <w:right w:val="nil"/>
            </w:tcBorders>
            <w:shd w:val="clear" w:color="000000" w:fill="FFFFFF"/>
            <w:vAlign w:val="center"/>
            <w:hideMark/>
          </w:tcPr>
          <w:p w14:paraId="299E4AA9"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Program Total, Disadvantaged Communities</w:t>
            </w:r>
          </w:p>
        </w:tc>
        <w:tc>
          <w:tcPr>
            <w:tcW w:w="748" w:type="pct"/>
            <w:vMerge w:val="restart"/>
            <w:tcBorders>
              <w:top w:val="nil"/>
              <w:left w:val="nil"/>
              <w:bottom w:val="single" w:sz="8" w:space="0" w:color="B3EFFD"/>
              <w:right w:val="nil"/>
            </w:tcBorders>
            <w:shd w:val="clear" w:color="000000" w:fill="FFFFFF"/>
            <w:vAlign w:val="center"/>
            <w:hideMark/>
          </w:tcPr>
          <w:p w14:paraId="38A2F7C8"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Assessment Direct Install</w:t>
            </w:r>
          </w:p>
        </w:tc>
        <w:tc>
          <w:tcPr>
            <w:tcW w:w="1082" w:type="pct"/>
            <w:tcBorders>
              <w:top w:val="nil"/>
              <w:left w:val="nil"/>
              <w:bottom w:val="single" w:sz="8" w:space="0" w:color="B3EFFD"/>
              <w:right w:val="nil"/>
            </w:tcBorders>
            <w:shd w:val="clear" w:color="000000" w:fill="FFFFFF"/>
            <w:vAlign w:val="center"/>
            <w:hideMark/>
          </w:tcPr>
          <w:p w14:paraId="5F088AF2"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Faucet Aerator - Bath</w:t>
            </w:r>
          </w:p>
        </w:tc>
        <w:tc>
          <w:tcPr>
            <w:tcW w:w="505" w:type="pct"/>
            <w:tcBorders>
              <w:top w:val="nil"/>
              <w:left w:val="nil"/>
              <w:bottom w:val="single" w:sz="8" w:space="0" w:color="B3EFFD"/>
              <w:right w:val="nil"/>
            </w:tcBorders>
            <w:shd w:val="clear" w:color="000000" w:fill="FFFFFF"/>
            <w:noWrap/>
            <w:vAlign w:val="center"/>
            <w:hideMark/>
          </w:tcPr>
          <w:p w14:paraId="65C7573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461</w:t>
            </w:r>
          </w:p>
        </w:tc>
        <w:tc>
          <w:tcPr>
            <w:tcW w:w="437" w:type="pct"/>
            <w:tcBorders>
              <w:top w:val="nil"/>
              <w:left w:val="nil"/>
              <w:bottom w:val="single" w:sz="8" w:space="0" w:color="B3EFFD"/>
              <w:right w:val="nil"/>
            </w:tcBorders>
            <w:shd w:val="clear" w:color="000000" w:fill="FFFFFF"/>
            <w:noWrap/>
            <w:vAlign w:val="center"/>
            <w:hideMark/>
          </w:tcPr>
          <w:p w14:paraId="2B69584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036D903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461</w:t>
            </w:r>
          </w:p>
        </w:tc>
        <w:tc>
          <w:tcPr>
            <w:tcW w:w="354" w:type="pct"/>
            <w:tcBorders>
              <w:top w:val="nil"/>
              <w:left w:val="nil"/>
              <w:bottom w:val="single" w:sz="8" w:space="0" w:color="B3EFFD"/>
              <w:right w:val="nil"/>
            </w:tcBorders>
            <w:shd w:val="clear" w:color="000000" w:fill="FFFFFF"/>
            <w:noWrap/>
            <w:vAlign w:val="center"/>
            <w:hideMark/>
          </w:tcPr>
          <w:p w14:paraId="1D4151D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6DED54C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461</w:t>
            </w:r>
          </w:p>
        </w:tc>
      </w:tr>
      <w:tr w:rsidR="00FC3783" w:rsidRPr="00FC3783" w14:paraId="261EB1BC" w14:textId="77777777" w:rsidTr="00061C5E">
        <w:trPr>
          <w:trHeight w:val="315"/>
          <w:jc w:val="center"/>
        </w:trPr>
        <w:tc>
          <w:tcPr>
            <w:tcW w:w="863" w:type="pct"/>
            <w:vMerge/>
            <w:tcBorders>
              <w:top w:val="nil"/>
              <w:left w:val="nil"/>
              <w:bottom w:val="single" w:sz="8" w:space="0" w:color="B3EFFD"/>
              <w:right w:val="nil"/>
            </w:tcBorders>
            <w:vAlign w:val="center"/>
            <w:hideMark/>
          </w:tcPr>
          <w:p w14:paraId="67B90283"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3FA2440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F19156A"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Pre-Rinse Spray Valves</w:t>
            </w:r>
          </w:p>
        </w:tc>
        <w:tc>
          <w:tcPr>
            <w:tcW w:w="505" w:type="pct"/>
            <w:tcBorders>
              <w:top w:val="nil"/>
              <w:left w:val="nil"/>
              <w:bottom w:val="single" w:sz="8" w:space="0" w:color="B3EFFD"/>
              <w:right w:val="nil"/>
            </w:tcBorders>
            <w:shd w:val="clear" w:color="000000" w:fill="FFFFFF"/>
            <w:noWrap/>
            <w:vAlign w:val="center"/>
            <w:hideMark/>
          </w:tcPr>
          <w:p w14:paraId="10575EE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1,187</w:t>
            </w:r>
          </w:p>
        </w:tc>
        <w:tc>
          <w:tcPr>
            <w:tcW w:w="437" w:type="pct"/>
            <w:tcBorders>
              <w:top w:val="nil"/>
              <w:left w:val="nil"/>
              <w:bottom w:val="single" w:sz="8" w:space="0" w:color="B3EFFD"/>
              <w:right w:val="nil"/>
            </w:tcBorders>
            <w:shd w:val="clear" w:color="000000" w:fill="FFFFFF"/>
            <w:noWrap/>
            <w:vAlign w:val="center"/>
            <w:hideMark/>
          </w:tcPr>
          <w:p w14:paraId="02E14E4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18853C7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1,187</w:t>
            </w:r>
          </w:p>
        </w:tc>
        <w:tc>
          <w:tcPr>
            <w:tcW w:w="354" w:type="pct"/>
            <w:tcBorders>
              <w:top w:val="nil"/>
              <w:left w:val="nil"/>
              <w:bottom w:val="single" w:sz="8" w:space="0" w:color="B3EFFD"/>
              <w:right w:val="nil"/>
            </w:tcBorders>
            <w:shd w:val="clear" w:color="000000" w:fill="FFFFFF"/>
            <w:noWrap/>
            <w:vAlign w:val="center"/>
            <w:hideMark/>
          </w:tcPr>
          <w:p w14:paraId="4A6D2A9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5908151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1,187</w:t>
            </w:r>
          </w:p>
        </w:tc>
      </w:tr>
      <w:tr w:rsidR="00FC3783" w:rsidRPr="00FC3783" w14:paraId="03ED255F" w14:textId="77777777" w:rsidTr="00061C5E">
        <w:trPr>
          <w:trHeight w:val="315"/>
          <w:jc w:val="center"/>
        </w:trPr>
        <w:tc>
          <w:tcPr>
            <w:tcW w:w="863" w:type="pct"/>
            <w:vMerge/>
            <w:tcBorders>
              <w:top w:val="nil"/>
              <w:left w:val="nil"/>
              <w:bottom w:val="single" w:sz="8" w:space="0" w:color="B3EFFD"/>
              <w:right w:val="nil"/>
            </w:tcBorders>
            <w:vAlign w:val="center"/>
            <w:hideMark/>
          </w:tcPr>
          <w:p w14:paraId="0295359E" w14:textId="77777777" w:rsidR="00FC3783" w:rsidRPr="00FC3783" w:rsidRDefault="00FC3783" w:rsidP="00FC3783">
            <w:pPr>
              <w:rPr>
                <w:rFonts w:ascii="Arial Narrow" w:hAnsi="Arial Narrow" w:cs="Calibri"/>
                <w:color w:val="000000"/>
                <w:sz w:val="20"/>
              </w:rPr>
            </w:pPr>
          </w:p>
        </w:tc>
        <w:tc>
          <w:tcPr>
            <w:tcW w:w="748" w:type="pct"/>
            <w:vMerge w:val="restart"/>
            <w:tcBorders>
              <w:top w:val="nil"/>
              <w:left w:val="nil"/>
              <w:bottom w:val="single" w:sz="8" w:space="0" w:color="B3EFFD"/>
              <w:right w:val="nil"/>
            </w:tcBorders>
            <w:shd w:val="clear" w:color="000000" w:fill="FFFFFF"/>
            <w:vAlign w:val="center"/>
            <w:hideMark/>
          </w:tcPr>
          <w:p w14:paraId="3136AA58"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Business Optimization Program</w:t>
            </w:r>
          </w:p>
        </w:tc>
        <w:tc>
          <w:tcPr>
            <w:tcW w:w="1082" w:type="pct"/>
            <w:tcBorders>
              <w:top w:val="nil"/>
              <w:left w:val="nil"/>
              <w:bottom w:val="single" w:sz="8" w:space="0" w:color="B3EFFD"/>
              <w:right w:val="nil"/>
            </w:tcBorders>
            <w:shd w:val="clear" w:color="000000" w:fill="FFFFFF"/>
            <w:vAlign w:val="center"/>
            <w:hideMark/>
          </w:tcPr>
          <w:p w14:paraId="1931B170"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Process</w:t>
            </w:r>
          </w:p>
        </w:tc>
        <w:tc>
          <w:tcPr>
            <w:tcW w:w="505" w:type="pct"/>
            <w:tcBorders>
              <w:top w:val="nil"/>
              <w:left w:val="nil"/>
              <w:bottom w:val="single" w:sz="8" w:space="0" w:color="B3EFFD"/>
              <w:right w:val="nil"/>
            </w:tcBorders>
            <w:shd w:val="clear" w:color="000000" w:fill="FFFFFF"/>
            <w:noWrap/>
            <w:vAlign w:val="center"/>
            <w:hideMark/>
          </w:tcPr>
          <w:p w14:paraId="2270DA6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25,134</w:t>
            </w:r>
          </w:p>
        </w:tc>
        <w:tc>
          <w:tcPr>
            <w:tcW w:w="437" w:type="pct"/>
            <w:tcBorders>
              <w:top w:val="nil"/>
              <w:left w:val="nil"/>
              <w:bottom w:val="single" w:sz="8" w:space="0" w:color="B3EFFD"/>
              <w:right w:val="nil"/>
            </w:tcBorders>
            <w:shd w:val="clear" w:color="000000" w:fill="FFFFFF"/>
            <w:noWrap/>
            <w:vAlign w:val="center"/>
            <w:hideMark/>
          </w:tcPr>
          <w:p w14:paraId="5E77442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207FA3B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25,134</w:t>
            </w:r>
          </w:p>
        </w:tc>
        <w:tc>
          <w:tcPr>
            <w:tcW w:w="354" w:type="pct"/>
            <w:tcBorders>
              <w:top w:val="nil"/>
              <w:left w:val="nil"/>
              <w:bottom w:val="single" w:sz="8" w:space="0" w:color="B3EFFD"/>
              <w:right w:val="nil"/>
            </w:tcBorders>
            <w:shd w:val="clear" w:color="000000" w:fill="FFFFFF"/>
            <w:noWrap/>
            <w:vAlign w:val="center"/>
            <w:hideMark/>
          </w:tcPr>
          <w:p w14:paraId="5BB8080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3E19EED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25,134</w:t>
            </w:r>
          </w:p>
        </w:tc>
      </w:tr>
      <w:tr w:rsidR="00FC3783" w:rsidRPr="00FC3783" w14:paraId="031F88AE" w14:textId="77777777" w:rsidTr="00061C5E">
        <w:trPr>
          <w:trHeight w:val="315"/>
          <w:jc w:val="center"/>
        </w:trPr>
        <w:tc>
          <w:tcPr>
            <w:tcW w:w="863" w:type="pct"/>
            <w:vMerge/>
            <w:tcBorders>
              <w:top w:val="nil"/>
              <w:left w:val="nil"/>
              <w:bottom w:val="single" w:sz="8" w:space="0" w:color="B3EFFD"/>
              <w:right w:val="nil"/>
            </w:tcBorders>
            <w:vAlign w:val="center"/>
            <w:hideMark/>
          </w:tcPr>
          <w:p w14:paraId="3BBF70DF"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3A5A002A"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9C52D57"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Space Heating</w:t>
            </w:r>
          </w:p>
        </w:tc>
        <w:tc>
          <w:tcPr>
            <w:tcW w:w="505" w:type="pct"/>
            <w:tcBorders>
              <w:top w:val="nil"/>
              <w:left w:val="nil"/>
              <w:bottom w:val="single" w:sz="8" w:space="0" w:color="B3EFFD"/>
              <w:right w:val="nil"/>
            </w:tcBorders>
            <w:shd w:val="clear" w:color="000000" w:fill="FFFFFF"/>
            <w:noWrap/>
            <w:vAlign w:val="center"/>
            <w:hideMark/>
          </w:tcPr>
          <w:p w14:paraId="0C69338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1,352</w:t>
            </w:r>
          </w:p>
        </w:tc>
        <w:tc>
          <w:tcPr>
            <w:tcW w:w="437" w:type="pct"/>
            <w:tcBorders>
              <w:top w:val="nil"/>
              <w:left w:val="nil"/>
              <w:bottom w:val="single" w:sz="8" w:space="0" w:color="B3EFFD"/>
              <w:right w:val="nil"/>
            </w:tcBorders>
            <w:shd w:val="clear" w:color="000000" w:fill="FFFFFF"/>
            <w:noWrap/>
            <w:vAlign w:val="center"/>
            <w:hideMark/>
          </w:tcPr>
          <w:p w14:paraId="3AEAA27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5667F36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1,352</w:t>
            </w:r>
          </w:p>
        </w:tc>
        <w:tc>
          <w:tcPr>
            <w:tcW w:w="354" w:type="pct"/>
            <w:tcBorders>
              <w:top w:val="nil"/>
              <w:left w:val="nil"/>
              <w:bottom w:val="single" w:sz="8" w:space="0" w:color="B3EFFD"/>
              <w:right w:val="nil"/>
            </w:tcBorders>
            <w:shd w:val="clear" w:color="000000" w:fill="FFFFFF"/>
            <w:noWrap/>
            <w:vAlign w:val="center"/>
            <w:hideMark/>
          </w:tcPr>
          <w:p w14:paraId="6CF131B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7C0C68D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1,352</w:t>
            </w:r>
          </w:p>
        </w:tc>
      </w:tr>
      <w:tr w:rsidR="00FC3783" w:rsidRPr="00FC3783" w14:paraId="5D152403" w14:textId="77777777" w:rsidTr="00061C5E">
        <w:trPr>
          <w:trHeight w:val="315"/>
          <w:jc w:val="center"/>
        </w:trPr>
        <w:tc>
          <w:tcPr>
            <w:tcW w:w="863" w:type="pct"/>
            <w:vMerge/>
            <w:tcBorders>
              <w:top w:val="nil"/>
              <w:left w:val="nil"/>
              <w:bottom w:val="single" w:sz="8" w:space="0" w:color="B3EFFD"/>
              <w:right w:val="nil"/>
            </w:tcBorders>
            <w:vAlign w:val="center"/>
            <w:hideMark/>
          </w:tcPr>
          <w:p w14:paraId="6BCB3D12"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EF2CEC7"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3F3A725"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Dry Cleaner</w:t>
            </w:r>
          </w:p>
        </w:tc>
        <w:tc>
          <w:tcPr>
            <w:tcW w:w="505" w:type="pct"/>
            <w:tcBorders>
              <w:top w:val="nil"/>
              <w:left w:val="nil"/>
              <w:bottom w:val="single" w:sz="8" w:space="0" w:color="B3EFFD"/>
              <w:right w:val="nil"/>
            </w:tcBorders>
            <w:shd w:val="clear" w:color="000000" w:fill="FFFFFF"/>
            <w:noWrap/>
            <w:vAlign w:val="center"/>
            <w:hideMark/>
          </w:tcPr>
          <w:p w14:paraId="6560243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62,835</w:t>
            </w:r>
          </w:p>
        </w:tc>
        <w:tc>
          <w:tcPr>
            <w:tcW w:w="437" w:type="pct"/>
            <w:tcBorders>
              <w:top w:val="nil"/>
              <w:left w:val="nil"/>
              <w:bottom w:val="single" w:sz="8" w:space="0" w:color="B3EFFD"/>
              <w:right w:val="nil"/>
            </w:tcBorders>
            <w:shd w:val="clear" w:color="000000" w:fill="FFFFFF"/>
            <w:noWrap/>
            <w:vAlign w:val="center"/>
            <w:hideMark/>
          </w:tcPr>
          <w:p w14:paraId="345A098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7D2B643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63,505</w:t>
            </w:r>
          </w:p>
        </w:tc>
        <w:tc>
          <w:tcPr>
            <w:tcW w:w="354" w:type="pct"/>
            <w:tcBorders>
              <w:top w:val="nil"/>
              <w:left w:val="nil"/>
              <w:bottom w:val="single" w:sz="8" w:space="0" w:color="B3EFFD"/>
              <w:right w:val="nil"/>
            </w:tcBorders>
            <w:shd w:val="clear" w:color="000000" w:fill="FFFFFF"/>
            <w:noWrap/>
            <w:vAlign w:val="center"/>
            <w:hideMark/>
          </w:tcPr>
          <w:p w14:paraId="04AF8CD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5DBAA9E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63,505</w:t>
            </w:r>
          </w:p>
        </w:tc>
      </w:tr>
      <w:tr w:rsidR="00FC3783" w:rsidRPr="00FC3783" w14:paraId="42222A6D" w14:textId="77777777" w:rsidTr="00061C5E">
        <w:trPr>
          <w:trHeight w:val="315"/>
          <w:jc w:val="center"/>
        </w:trPr>
        <w:tc>
          <w:tcPr>
            <w:tcW w:w="863" w:type="pct"/>
            <w:vMerge/>
            <w:tcBorders>
              <w:top w:val="nil"/>
              <w:left w:val="nil"/>
              <w:bottom w:val="single" w:sz="8" w:space="0" w:color="B3EFFD"/>
              <w:right w:val="nil"/>
            </w:tcBorders>
            <w:vAlign w:val="center"/>
            <w:hideMark/>
          </w:tcPr>
          <w:p w14:paraId="0F13752A"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78827936"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40710C38"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High Pressure</w:t>
            </w:r>
          </w:p>
        </w:tc>
        <w:tc>
          <w:tcPr>
            <w:tcW w:w="505" w:type="pct"/>
            <w:tcBorders>
              <w:top w:val="nil"/>
              <w:left w:val="nil"/>
              <w:bottom w:val="single" w:sz="8" w:space="0" w:color="B3EFFD"/>
              <w:right w:val="nil"/>
            </w:tcBorders>
            <w:shd w:val="clear" w:color="000000" w:fill="FFFFFF"/>
            <w:noWrap/>
            <w:vAlign w:val="center"/>
            <w:hideMark/>
          </w:tcPr>
          <w:p w14:paraId="4BEEA71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318,812</w:t>
            </w:r>
          </w:p>
        </w:tc>
        <w:tc>
          <w:tcPr>
            <w:tcW w:w="437" w:type="pct"/>
            <w:tcBorders>
              <w:top w:val="nil"/>
              <w:left w:val="nil"/>
              <w:bottom w:val="single" w:sz="8" w:space="0" w:color="B3EFFD"/>
              <w:right w:val="nil"/>
            </w:tcBorders>
            <w:shd w:val="clear" w:color="000000" w:fill="FFFFFF"/>
            <w:noWrap/>
            <w:vAlign w:val="center"/>
            <w:hideMark/>
          </w:tcPr>
          <w:p w14:paraId="1D8C388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276073F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321,471</w:t>
            </w:r>
          </w:p>
        </w:tc>
        <w:tc>
          <w:tcPr>
            <w:tcW w:w="354" w:type="pct"/>
            <w:tcBorders>
              <w:top w:val="nil"/>
              <w:left w:val="nil"/>
              <w:bottom w:val="single" w:sz="8" w:space="0" w:color="B3EFFD"/>
              <w:right w:val="nil"/>
            </w:tcBorders>
            <w:shd w:val="clear" w:color="000000" w:fill="FFFFFF"/>
            <w:noWrap/>
            <w:vAlign w:val="center"/>
            <w:hideMark/>
          </w:tcPr>
          <w:p w14:paraId="3A4DD96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5799CB8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321,471</w:t>
            </w:r>
          </w:p>
        </w:tc>
      </w:tr>
      <w:tr w:rsidR="00FC3783" w:rsidRPr="00FC3783" w14:paraId="2D528321" w14:textId="77777777" w:rsidTr="00061C5E">
        <w:trPr>
          <w:trHeight w:val="315"/>
          <w:jc w:val="center"/>
        </w:trPr>
        <w:tc>
          <w:tcPr>
            <w:tcW w:w="863" w:type="pct"/>
            <w:vMerge/>
            <w:tcBorders>
              <w:top w:val="nil"/>
              <w:left w:val="nil"/>
              <w:bottom w:val="single" w:sz="8" w:space="0" w:color="B3EFFD"/>
              <w:right w:val="nil"/>
            </w:tcBorders>
            <w:vAlign w:val="center"/>
            <w:hideMark/>
          </w:tcPr>
          <w:p w14:paraId="33C26167"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431F8309"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AF2C936"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Medium Pressure</w:t>
            </w:r>
          </w:p>
        </w:tc>
        <w:tc>
          <w:tcPr>
            <w:tcW w:w="505" w:type="pct"/>
            <w:tcBorders>
              <w:top w:val="nil"/>
              <w:left w:val="nil"/>
              <w:bottom w:val="single" w:sz="8" w:space="0" w:color="B3EFFD"/>
              <w:right w:val="nil"/>
            </w:tcBorders>
            <w:shd w:val="clear" w:color="000000" w:fill="FFFFFF"/>
            <w:noWrap/>
            <w:vAlign w:val="center"/>
            <w:hideMark/>
          </w:tcPr>
          <w:p w14:paraId="3F1DE76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171,464</w:t>
            </w:r>
          </w:p>
        </w:tc>
        <w:tc>
          <w:tcPr>
            <w:tcW w:w="437" w:type="pct"/>
            <w:tcBorders>
              <w:top w:val="nil"/>
              <w:left w:val="nil"/>
              <w:bottom w:val="single" w:sz="8" w:space="0" w:color="B3EFFD"/>
              <w:right w:val="nil"/>
            </w:tcBorders>
            <w:shd w:val="clear" w:color="000000" w:fill="FFFFFF"/>
            <w:noWrap/>
            <w:vAlign w:val="center"/>
            <w:hideMark/>
          </w:tcPr>
          <w:p w14:paraId="7942F22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102%</w:t>
            </w:r>
          </w:p>
        </w:tc>
        <w:tc>
          <w:tcPr>
            <w:tcW w:w="505" w:type="pct"/>
            <w:tcBorders>
              <w:top w:val="nil"/>
              <w:left w:val="nil"/>
              <w:bottom w:val="single" w:sz="8" w:space="0" w:color="B3EFFD"/>
              <w:right w:val="nil"/>
            </w:tcBorders>
            <w:shd w:val="clear" w:color="000000" w:fill="FFFFFF"/>
            <w:noWrap/>
            <w:vAlign w:val="center"/>
            <w:hideMark/>
          </w:tcPr>
          <w:p w14:paraId="18514BB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174,630</w:t>
            </w:r>
          </w:p>
        </w:tc>
        <w:tc>
          <w:tcPr>
            <w:tcW w:w="354" w:type="pct"/>
            <w:tcBorders>
              <w:top w:val="nil"/>
              <w:left w:val="nil"/>
              <w:bottom w:val="single" w:sz="8" w:space="0" w:color="B3EFFD"/>
              <w:right w:val="nil"/>
            </w:tcBorders>
            <w:shd w:val="clear" w:color="000000" w:fill="FFFFFF"/>
            <w:noWrap/>
            <w:vAlign w:val="center"/>
            <w:hideMark/>
          </w:tcPr>
          <w:p w14:paraId="01D27B2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02CA7E0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174,630</w:t>
            </w:r>
          </w:p>
        </w:tc>
      </w:tr>
      <w:tr w:rsidR="00FC3783" w:rsidRPr="00FC3783" w14:paraId="73989025" w14:textId="77777777" w:rsidTr="00061C5E">
        <w:trPr>
          <w:trHeight w:val="315"/>
          <w:jc w:val="center"/>
        </w:trPr>
        <w:tc>
          <w:tcPr>
            <w:tcW w:w="863" w:type="pct"/>
            <w:vMerge/>
            <w:tcBorders>
              <w:top w:val="nil"/>
              <w:left w:val="nil"/>
              <w:bottom w:val="single" w:sz="8" w:space="0" w:color="B3EFFD"/>
              <w:right w:val="nil"/>
            </w:tcBorders>
            <w:vAlign w:val="center"/>
            <w:hideMark/>
          </w:tcPr>
          <w:p w14:paraId="517D619F" w14:textId="77777777" w:rsidR="00FC3783" w:rsidRPr="00FC3783" w:rsidRDefault="00FC3783" w:rsidP="00FC3783">
            <w:pPr>
              <w:rPr>
                <w:rFonts w:ascii="Arial Narrow" w:hAnsi="Arial Narrow" w:cs="Calibri"/>
                <w:color w:val="000000"/>
                <w:sz w:val="20"/>
              </w:rPr>
            </w:pPr>
          </w:p>
        </w:tc>
        <w:tc>
          <w:tcPr>
            <w:tcW w:w="748" w:type="pct"/>
            <w:vMerge w:val="restart"/>
            <w:tcBorders>
              <w:top w:val="nil"/>
              <w:left w:val="nil"/>
              <w:bottom w:val="single" w:sz="8" w:space="0" w:color="B3EFFD"/>
              <w:right w:val="nil"/>
            </w:tcBorders>
            <w:shd w:val="clear" w:color="000000" w:fill="FFFFFF"/>
            <w:vAlign w:val="center"/>
            <w:hideMark/>
          </w:tcPr>
          <w:p w14:paraId="521704C0"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Midstream CFS</w:t>
            </w:r>
          </w:p>
        </w:tc>
        <w:tc>
          <w:tcPr>
            <w:tcW w:w="1082" w:type="pct"/>
            <w:tcBorders>
              <w:top w:val="nil"/>
              <w:left w:val="nil"/>
              <w:bottom w:val="single" w:sz="8" w:space="0" w:color="B3EFFD"/>
              <w:right w:val="nil"/>
            </w:tcBorders>
            <w:shd w:val="clear" w:color="000000" w:fill="FFFFFF"/>
            <w:vAlign w:val="center"/>
            <w:hideMark/>
          </w:tcPr>
          <w:p w14:paraId="581E1A7B"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Combination Oven</w:t>
            </w:r>
          </w:p>
        </w:tc>
        <w:tc>
          <w:tcPr>
            <w:tcW w:w="505" w:type="pct"/>
            <w:tcBorders>
              <w:top w:val="nil"/>
              <w:left w:val="nil"/>
              <w:bottom w:val="single" w:sz="8" w:space="0" w:color="B3EFFD"/>
              <w:right w:val="nil"/>
            </w:tcBorders>
            <w:shd w:val="clear" w:color="000000" w:fill="FFFFFF"/>
            <w:noWrap/>
            <w:vAlign w:val="center"/>
            <w:hideMark/>
          </w:tcPr>
          <w:p w14:paraId="15EACDA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566</w:t>
            </w:r>
          </w:p>
        </w:tc>
        <w:tc>
          <w:tcPr>
            <w:tcW w:w="437" w:type="pct"/>
            <w:tcBorders>
              <w:top w:val="nil"/>
              <w:left w:val="nil"/>
              <w:bottom w:val="single" w:sz="8" w:space="0" w:color="B3EFFD"/>
              <w:right w:val="nil"/>
            </w:tcBorders>
            <w:shd w:val="clear" w:color="000000" w:fill="FFFFFF"/>
            <w:noWrap/>
            <w:vAlign w:val="center"/>
            <w:hideMark/>
          </w:tcPr>
          <w:p w14:paraId="6BDF775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76F3683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566</w:t>
            </w:r>
          </w:p>
        </w:tc>
        <w:tc>
          <w:tcPr>
            <w:tcW w:w="354" w:type="pct"/>
            <w:tcBorders>
              <w:top w:val="nil"/>
              <w:left w:val="nil"/>
              <w:bottom w:val="single" w:sz="8" w:space="0" w:color="B3EFFD"/>
              <w:right w:val="nil"/>
            </w:tcBorders>
            <w:shd w:val="clear" w:color="000000" w:fill="FFFFFF"/>
            <w:noWrap/>
            <w:vAlign w:val="center"/>
            <w:hideMark/>
          </w:tcPr>
          <w:p w14:paraId="72F173E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33F9074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566</w:t>
            </w:r>
          </w:p>
        </w:tc>
      </w:tr>
      <w:tr w:rsidR="00FC3783" w:rsidRPr="00FC3783" w14:paraId="40F0B92A" w14:textId="77777777" w:rsidTr="00061C5E">
        <w:trPr>
          <w:trHeight w:val="315"/>
          <w:jc w:val="center"/>
        </w:trPr>
        <w:tc>
          <w:tcPr>
            <w:tcW w:w="863" w:type="pct"/>
            <w:vMerge/>
            <w:tcBorders>
              <w:top w:val="nil"/>
              <w:left w:val="nil"/>
              <w:bottom w:val="single" w:sz="8" w:space="0" w:color="B3EFFD"/>
              <w:right w:val="nil"/>
            </w:tcBorders>
            <w:vAlign w:val="center"/>
            <w:hideMark/>
          </w:tcPr>
          <w:p w14:paraId="3EDED07B"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04F0CE09"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251CF076"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Convection Oven</w:t>
            </w:r>
          </w:p>
        </w:tc>
        <w:tc>
          <w:tcPr>
            <w:tcW w:w="505" w:type="pct"/>
            <w:tcBorders>
              <w:top w:val="nil"/>
              <w:left w:val="nil"/>
              <w:bottom w:val="single" w:sz="8" w:space="0" w:color="B3EFFD"/>
              <w:right w:val="nil"/>
            </w:tcBorders>
            <w:shd w:val="clear" w:color="000000" w:fill="FFFFFF"/>
            <w:noWrap/>
            <w:vAlign w:val="center"/>
            <w:hideMark/>
          </w:tcPr>
          <w:p w14:paraId="6241936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837</w:t>
            </w:r>
          </w:p>
        </w:tc>
        <w:tc>
          <w:tcPr>
            <w:tcW w:w="437" w:type="pct"/>
            <w:tcBorders>
              <w:top w:val="nil"/>
              <w:left w:val="nil"/>
              <w:bottom w:val="single" w:sz="8" w:space="0" w:color="B3EFFD"/>
              <w:right w:val="nil"/>
            </w:tcBorders>
            <w:shd w:val="clear" w:color="000000" w:fill="FFFFFF"/>
            <w:noWrap/>
            <w:vAlign w:val="center"/>
            <w:hideMark/>
          </w:tcPr>
          <w:p w14:paraId="08C049D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81%</w:t>
            </w:r>
          </w:p>
        </w:tc>
        <w:tc>
          <w:tcPr>
            <w:tcW w:w="505" w:type="pct"/>
            <w:tcBorders>
              <w:top w:val="nil"/>
              <w:left w:val="nil"/>
              <w:bottom w:val="single" w:sz="8" w:space="0" w:color="B3EFFD"/>
              <w:right w:val="nil"/>
            </w:tcBorders>
            <w:shd w:val="clear" w:color="000000" w:fill="FFFFFF"/>
            <w:noWrap/>
            <w:vAlign w:val="center"/>
            <w:hideMark/>
          </w:tcPr>
          <w:p w14:paraId="53DD367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676</w:t>
            </w:r>
          </w:p>
        </w:tc>
        <w:tc>
          <w:tcPr>
            <w:tcW w:w="354" w:type="pct"/>
            <w:tcBorders>
              <w:top w:val="nil"/>
              <w:left w:val="nil"/>
              <w:bottom w:val="single" w:sz="8" w:space="0" w:color="B3EFFD"/>
              <w:right w:val="nil"/>
            </w:tcBorders>
            <w:shd w:val="clear" w:color="000000" w:fill="FFFFFF"/>
            <w:noWrap/>
            <w:vAlign w:val="center"/>
            <w:hideMark/>
          </w:tcPr>
          <w:p w14:paraId="687E3A28"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4D89F7B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676</w:t>
            </w:r>
          </w:p>
        </w:tc>
      </w:tr>
      <w:tr w:rsidR="00FC3783" w:rsidRPr="00FC3783" w14:paraId="5CF1FC34" w14:textId="77777777" w:rsidTr="00061C5E">
        <w:trPr>
          <w:trHeight w:val="315"/>
          <w:jc w:val="center"/>
        </w:trPr>
        <w:tc>
          <w:tcPr>
            <w:tcW w:w="863" w:type="pct"/>
            <w:vMerge/>
            <w:tcBorders>
              <w:top w:val="nil"/>
              <w:left w:val="nil"/>
              <w:bottom w:val="single" w:sz="8" w:space="0" w:color="B3EFFD"/>
              <w:right w:val="nil"/>
            </w:tcBorders>
            <w:vAlign w:val="center"/>
            <w:hideMark/>
          </w:tcPr>
          <w:p w14:paraId="6DFC5500"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0455CB8D"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6A6E9F16"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Dishwasher</w:t>
            </w:r>
          </w:p>
        </w:tc>
        <w:tc>
          <w:tcPr>
            <w:tcW w:w="505" w:type="pct"/>
            <w:tcBorders>
              <w:top w:val="nil"/>
              <w:left w:val="nil"/>
              <w:bottom w:val="single" w:sz="8" w:space="0" w:color="B3EFFD"/>
              <w:right w:val="nil"/>
            </w:tcBorders>
            <w:shd w:val="clear" w:color="000000" w:fill="FFFFFF"/>
            <w:noWrap/>
            <w:vAlign w:val="center"/>
            <w:hideMark/>
          </w:tcPr>
          <w:p w14:paraId="30D9F80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455</w:t>
            </w:r>
          </w:p>
        </w:tc>
        <w:tc>
          <w:tcPr>
            <w:tcW w:w="437" w:type="pct"/>
            <w:tcBorders>
              <w:top w:val="nil"/>
              <w:left w:val="nil"/>
              <w:bottom w:val="single" w:sz="8" w:space="0" w:color="B3EFFD"/>
              <w:right w:val="nil"/>
            </w:tcBorders>
            <w:shd w:val="clear" w:color="000000" w:fill="FFFFFF"/>
            <w:noWrap/>
            <w:vAlign w:val="center"/>
            <w:hideMark/>
          </w:tcPr>
          <w:p w14:paraId="350D8AC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639294E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455</w:t>
            </w:r>
          </w:p>
        </w:tc>
        <w:tc>
          <w:tcPr>
            <w:tcW w:w="354" w:type="pct"/>
            <w:tcBorders>
              <w:top w:val="nil"/>
              <w:left w:val="nil"/>
              <w:bottom w:val="single" w:sz="8" w:space="0" w:color="B3EFFD"/>
              <w:right w:val="nil"/>
            </w:tcBorders>
            <w:shd w:val="clear" w:color="000000" w:fill="FFFFFF"/>
            <w:noWrap/>
            <w:vAlign w:val="center"/>
            <w:hideMark/>
          </w:tcPr>
          <w:p w14:paraId="0967C8E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6D93DF7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455</w:t>
            </w:r>
          </w:p>
        </w:tc>
      </w:tr>
      <w:tr w:rsidR="00FC3783" w:rsidRPr="00FC3783" w14:paraId="7028A359" w14:textId="77777777" w:rsidTr="00061C5E">
        <w:trPr>
          <w:trHeight w:val="315"/>
          <w:jc w:val="center"/>
        </w:trPr>
        <w:tc>
          <w:tcPr>
            <w:tcW w:w="863" w:type="pct"/>
            <w:vMerge/>
            <w:tcBorders>
              <w:top w:val="nil"/>
              <w:left w:val="nil"/>
              <w:bottom w:val="single" w:sz="8" w:space="0" w:color="B3EFFD"/>
              <w:right w:val="nil"/>
            </w:tcBorders>
            <w:vAlign w:val="center"/>
            <w:hideMark/>
          </w:tcPr>
          <w:p w14:paraId="4A65347A"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279B0124"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00878D3C"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Fryer</w:t>
            </w:r>
          </w:p>
        </w:tc>
        <w:tc>
          <w:tcPr>
            <w:tcW w:w="505" w:type="pct"/>
            <w:tcBorders>
              <w:top w:val="nil"/>
              <w:left w:val="nil"/>
              <w:bottom w:val="single" w:sz="8" w:space="0" w:color="B3EFFD"/>
              <w:right w:val="nil"/>
            </w:tcBorders>
            <w:shd w:val="clear" w:color="000000" w:fill="FFFFFF"/>
            <w:noWrap/>
            <w:vAlign w:val="center"/>
            <w:hideMark/>
          </w:tcPr>
          <w:p w14:paraId="6B41F16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7,301</w:t>
            </w:r>
          </w:p>
        </w:tc>
        <w:tc>
          <w:tcPr>
            <w:tcW w:w="437" w:type="pct"/>
            <w:tcBorders>
              <w:top w:val="nil"/>
              <w:left w:val="nil"/>
              <w:bottom w:val="single" w:sz="8" w:space="0" w:color="B3EFFD"/>
              <w:right w:val="nil"/>
            </w:tcBorders>
            <w:shd w:val="clear" w:color="000000" w:fill="FFFFFF"/>
            <w:noWrap/>
            <w:vAlign w:val="center"/>
            <w:hideMark/>
          </w:tcPr>
          <w:p w14:paraId="5BD664D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4AE6831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7,361</w:t>
            </w:r>
          </w:p>
        </w:tc>
        <w:tc>
          <w:tcPr>
            <w:tcW w:w="354" w:type="pct"/>
            <w:tcBorders>
              <w:top w:val="nil"/>
              <w:left w:val="nil"/>
              <w:bottom w:val="single" w:sz="8" w:space="0" w:color="B3EFFD"/>
              <w:right w:val="nil"/>
            </w:tcBorders>
            <w:shd w:val="clear" w:color="000000" w:fill="FFFFFF"/>
            <w:noWrap/>
            <w:vAlign w:val="center"/>
            <w:hideMark/>
          </w:tcPr>
          <w:p w14:paraId="083ECE3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6C78C4F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7,361</w:t>
            </w:r>
          </w:p>
        </w:tc>
      </w:tr>
      <w:tr w:rsidR="00FC3783" w:rsidRPr="00FC3783" w14:paraId="0B152DEF" w14:textId="77777777" w:rsidTr="00061C5E">
        <w:trPr>
          <w:trHeight w:val="315"/>
          <w:jc w:val="center"/>
        </w:trPr>
        <w:tc>
          <w:tcPr>
            <w:tcW w:w="863" w:type="pct"/>
            <w:vMerge/>
            <w:tcBorders>
              <w:top w:val="nil"/>
              <w:left w:val="nil"/>
              <w:bottom w:val="single" w:sz="8" w:space="0" w:color="B3EFFD"/>
              <w:right w:val="nil"/>
            </w:tcBorders>
            <w:vAlign w:val="center"/>
            <w:hideMark/>
          </w:tcPr>
          <w:p w14:paraId="620F7DF3"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075FAD6B"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C8CA90D"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Infrared Salamander Broiler</w:t>
            </w:r>
          </w:p>
        </w:tc>
        <w:tc>
          <w:tcPr>
            <w:tcW w:w="505" w:type="pct"/>
            <w:tcBorders>
              <w:top w:val="nil"/>
              <w:left w:val="nil"/>
              <w:bottom w:val="single" w:sz="8" w:space="0" w:color="B3EFFD"/>
              <w:right w:val="nil"/>
            </w:tcBorders>
            <w:shd w:val="clear" w:color="000000" w:fill="FFFFFF"/>
            <w:noWrap/>
            <w:vAlign w:val="center"/>
            <w:hideMark/>
          </w:tcPr>
          <w:p w14:paraId="3B3E46F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240</w:t>
            </w:r>
          </w:p>
        </w:tc>
        <w:tc>
          <w:tcPr>
            <w:tcW w:w="437" w:type="pct"/>
            <w:tcBorders>
              <w:top w:val="nil"/>
              <w:left w:val="nil"/>
              <w:bottom w:val="single" w:sz="8" w:space="0" w:color="B3EFFD"/>
              <w:right w:val="nil"/>
            </w:tcBorders>
            <w:shd w:val="clear" w:color="000000" w:fill="FFFFFF"/>
            <w:noWrap/>
            <w:vAlign w:val="center"/>
            <w:hideMark/>
          </w:tcPr>
          <w:p w14:paraId="5F364E1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415DF38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240</w:t>
            </w:r>
          </w:p>
        </w:tc>
        <w:tc>
          <w:tcPr>
            <w:tcW w:w="354" w:type="pct"/>
            <w:tcBorders>
              <w:top w:val="nil"/>
              <w:left w:val="nil"/>
              <w:bottom w:val="single" w:sz="8" w:space="0" w:color="B3EFFD"/>
              <w:right w:val="nil"/>
            </w:tcBorders>
            <w:shd w:val="clear" w:color="000000" w:fill="FFFFFF"/>
            <w:noWrap/>
            <w:vAlign w:val="center"/>
            <w:hideMark/>
          </w:tcPr>
          <w:p w14:paraId="4C54B74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6908A0F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240</w:t>
            </w:r>
          </w:p>
        </w:tc>
      </w:tr>
      <w:tr w:rsidR="00FC3783" w:rsidRPr="00FC3783" w14:paraId="7212B1F8" w14:textId="77777777" w:rsidTr="00061C5E">
        <w:trPr>
          <w:trHeight w:val="315"/>
          <w:jc w:val="center"/>
        </w:trPr>
        <w:tc>
          <w:tcPr>
            <w:tcW w:w="863" w:type="pct"/>
            <w:vMerge/>
            <w:tcBorders>
              <w:top w:val="nil"/>
              <w:left w:val="nil"/>
              <w:bottom w:val="single" w:sz="8" w:space="0" w:color="B3EFFD"/>
              <w:right w:val="nil"/>
            </w:tcBorders>
            <w:vAlign w:val="center"/>
            <w:hideMark/>
          </w:tcPr>
          <w:p w14:paraId="468FCE64"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5ED9E62"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57E1D716"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Kitchen Demand Ventilation Controls</w:t>
            </w:r>
          </w:p>
        </w:tc>
        <w:tc>
          <w:tcPr>
            <w:tcW w:w="505" w:type="pct"/>
            <w:tcBorders>
              <w:top w:val="nil"/>
              <w:left w:val="nil"/>
              <w:bottom w:val="single" w:sz="8" w:space="0" w:color="B3EFFD"/>
              <w:right w:val="nil"/>
            </w:tcBorders>
            <w:shd w:val="clear" w:color="000000" w:fill="FFFFFF"/>
            <w:noWrap/>
            <w:vAlign w:val="center"/>
            <w:hideMark/>
          </w:tcPr>
          <w:p w14:paraId="0E055DC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4,644</w:t>
            </w:r>
          </w:p>
        </w:tc>
        <w:tc>
          <w:tcPr>
            <w:tcW w:w="437" w:type="pct"/>
            <w:tcBorders>
              <w:top w:val="nil"/>
              <w:left w:val="nil"/>
              <w:bottom w:val="single" w:sz="8" w:space="0" w:color="B3EFFD"/>
              <w:right w:val="nil"/>
            </w:tcBorders>
            <w:shd w:val="clear" w:color="000000" w:fill="FFFFFF"/>
            <w:noWrap/>
            <w:vAlign w:val="center"/>
            <w:hideMark/>
          </w:tcPr>
          <w:p w14:paraId="7EEA8B2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67%</w:t>
            </w:r>
          </w:p>
        </w:tc>
        <w:tc>
          <w:tcPr>
            <w:tcW w:w="505" w:type="pct"/>
            <w:tcBorders>
              <w:top w:val="nil"/>
              <w:left w:val="nil"/>
              <w:bottom w:val="single" w:sz="8" w:space="0" w:color="B3EFFD"/>
              <w:right w:val="nil"/>
            </w:tcBorders>
            <w:shd w:val="clear" w:color="000000" w:fill="FFFFFF"/>
            <w:noWrap/>
            <w:vAlign w:val="center"/>
            <w:hideMark/>
          </w:tcPr>
          <w:p w14:paraId="06E85EE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3,096</w:t>
            </w:r>
          </w:p>
        </w:tc>
        <w:tc>
          <w:tcPr>
            <w:tcW w:w="354" w:type="pct"/>
            <w:tcBorders>
              <w:top w:val="nil"/>
              <w:left w:val="nil"/>
              <w:bottom w:val="single" w:sz="8" w:space="0" w:color="B3EFFD"/>
              <w:right w:val="nil"/>
            </w:tcBorders>
            <w:shd w:val="clear" w:color="000000" w:fill="FFFFFF"/>
            <w:noWrap/>
            <w:vAlign w:val="center"/>
            <w:hideMark/>
          </w:tcPr>
          <w:p w14:paraId="1B8DD61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2B5B8BE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3,096</w:t>
            </w:r>
          </w:p>
        </w:tc>
      </w:tr>
      <w:tr w:rsidR="00FC3783" w:rsidRPr="00FC3783" w14:paraId="6B8AC4F9" w14:textId="77777777" w:rsidTr="00061C5E">
        <w:trPr>
          <w:trHeight w:val="315"/>
          <w:jc w:val="center"/>
        </w:trPr>
        <w:tc>
          <w:tcPr>
            <w:tcW w:w="863" w:type="pct"/>
            <w:vMerge/>
            <w:tcBorders>
              <w:top w:val="nil"/>
              <w:left w:val="nil"/>
              <w:bottom w:val="single" w:sz="8" w:space="0" w:color="B3EFFD"/>
              <w:right w:val="nil"/>
            </w:tcBorders>
            <w:vAlign w:val="center"/>
            <w:hideMark/>
          </w:tcPr>
          <w:p w14:paraId="524278DE" w14:textId="77777777" w:rsidR="00FC3783" w:rsidRPr="00FC3783" w:rsidRDefault="00FC3783" w:rsidP="00FC3783">
            <w:pPr>
              <w:rPr>
                <w:rFonts w:ascii="Arial Narrow" w:hAnsi="Arial Narrow" w:cs="Calibri"/>
                <w:color w:val="000000"/>
                <w:sz w:val="20"/>
              </w:rPr>
            </w:pPr>
          </w:p>
        </w:tc>
        <w:tc>
          <w:tcPr>
            <w:tcW w:w="748" w:type="pct"/>
            <w:vMerge w:val="restart"/>
            <w:tcBorders>
              <w:top w:val="nil"/>
              <w:left w:val="nil"/>
              <w:bottom w:val="single" w:sz="8" w:space="0" w:color="B3EFFD"/>
              <w:right w:val="nil"/>
            </w:tcBorders>
            <w:shd w:val="clear" w:color="000000" w:fill="FFFFFF"/>
            <w:vAlign w:val="center"/>
            <w:hideMark/>
          </w:tcPr>
          <w:p w14:paraId="5B23CD90"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Prescriptive</w:t>
            </w:r>
          </w:p>
        </w:tc>
        <w:tc>
          <w:tcPr>
            <w:tcW w:w="1082" w:type="pct"/>
            <w:tcBorders>
              <w:top w:val="nil"/>
              <w:left w:val="nil"/>
              <w:bottom w:val="single" w:sz="8" w:space="0" w:color="B3EFFD"/>
              <w:right w:val="nil"/>
            </w:tcBorders>
            <w:shd w:val="clear" w:color="000000" w:fill="FFFFFF"/>
            <w:vAlign w:val="center"/>
            <w:hideMark/>
          </w:tcPr>
          <w:p w14:paraId="07920341"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Process</w:t>
            </w:r>
          </w:p>
        </w:tc>
        <w:tc>
          <w:tcPr>
            <w:tcW w:w="505" w:type="pct"/>
            <w:tcBorders>
              <w:top w:val="nil"/>
              <w:left w:val="nil"/>
              <w:bottom w:val="single" w:sz="8" w:space="0" w:color="B3EFFD"/>
              <w:right w:val="nil"/>
            </w:tcBorders>
            <w:shd w:val="clear" w:color="000000" w:fill="FFFFFF"/>
            <w:noWrap/>
            <w:vAlign w:val="center"/>
            <w:hideMark/>
          </w:tcPr>
          <w:p w14:paraId="0793845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889</w:t>
            </w:r>
          </w:p>
        </w:tc>
        <w:tc>
          <w:tcPr>
            <w:tcW w:w="437" w:type="pct"/>
            <w:tcBorders>
              <w:top w:val="nil"/>
              <w:left w:val="nil"/>
              <w:bottom w:val="single" w:sz="8" w:space="0" w:color="B3EFFD"/>
              <w:right w:val="nil"/>
            </w:tcBorders>
            <w:shd w:val="clear" w:color="000000" w:fill="FFFFFF"/>
            <w:noWrap/>
            <w:vAlign w:val="center"/>
            <w:hideMark/>
          </w:tcPr>
          <w:p w14:paraId="4148F27E"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268BB36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889</w:t>
            </w:r>
          </w:p>
        </w:tc>
        <w:tc>
          <w:tcPr>
            <w:tcW w:w="354" w:type="pct"/>
            <w:tcBorders>
              <w:top w:val="nil"/>
              <w:left w:val="nil"/>
              <w:bottom w:val="single" w:sz="8" w:space="0" w:color="B3EFFD"/>
              <w:right w:val="nil"/>
            </w:tcBorders>
            <w:shd w:val="clear" w:color="000000" w:fill="FFFFFF"/>
            <w:noWrap/>
            <w:vAlign w:val="center"/>
            <w:hideMark/>
          </w:tcPr>
          <w:p w14:paraId="586E31E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167D9A0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889</w:t>
            </w:r>
          </w:p>
        </w:tc>
      </w:tr>
      <w:tr w:rsidR="00FC3783" w:rsidRPr="00FC3783" w14:paraId="0CCFBA10" w14:textId="77777777" w:rsidTr="00061C5E">
        <w:trPr>
          <w:trHeight w:val="315"/>
          <w:jc w:val="center"/>
        </w:trPr>
        <w:tc>
          <w:tcPr>
            <w:tcW w:w="863" w:type="pct"/>
            <w:vMerge/>
            <w:tcBorders>
              <w:top w:val="nil"/>
              <w:left w:val="nil"/>
              <w:bottom w:val="single" w:sz="8" w:space="0" w:color="B3EFFD"/>
              <w:right w:val="nil"/>
            </w:tcBorders>
            <w:vAlign w:val="center"/>
            <w:hideMark/>
          </w:tcPr>
          <w:p w14:paraId="45B37AC5"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1179AA37"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0383C0DF"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Boiler Tune Up, Space Heating</w:t>
            </w:r>
          </w:p>
        </w:tc>
        <w:tc>
          <w:tcPr>
            <w:tcW w:w="505" w:type="pct"/>
            <w:tcBorders>
              <w:top w:val="nil"/>
              <w:left w:val="nil"/>
              <w:bottom w:val="single" w:sz="8" w:space="0" w:color="B3EFFD"/>
              <w:right w:val="nil"/>
            </w:tcBorders>
            <w:shd w:val="clear" w:color="000000" w:fill="FFFFFF"/>
            <w:noWrap/>
            <w:vAlign w:val="center"/>
            <w:hideMark/>
          </w:tcPr>
          <w:p w14:paraId="708AEA0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8,898</w:t>
            </w:r>
          </w:p>
        </w:tc>
        <w:tc>
          <w:tcPr>
            <w:tcW w:w="437" w:type="pct"/>
            <w:tcBorders>
              <w:top w:val="nil"/>
              <w:left w:val="nil"/>
              <w:bottom w:val="single" w:sz="8" w:space="0" w:color="B3EFFD"/>
              <w:right w:val="nil"/>
            </w:tcBorders>
            <w:shd w:val="clear" w:color="000000" w:fill="FFFFFF"/>
            <w:noWrap/>
            <w:vAlign w:val="center"/>
            <w:hideMark/>
          </w:tcPr>
          <w:p w14:paraId="1C40DF2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7FBE392D"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8,898</w:t>
            </w:r>
          </w:p>
        </w:tc>
        <w:tc>
          <w:tcPr>
            <w:tcW w:w="354" w:type="pct"/>
            <w:tcBorders>
              <w:top w:val="nil"/>
              <w:left w:val="nil"/>
              <w:bottom w:val="single" w:sz="8" w:space="0" w:color="B3EFFD"/>
              <w:right w:val="nil"/>
            </w:tcBorders>
            <w:shd w:val="clear" w:color="000000" w:fill="FFFFFF"/>
            <w:noWrap/>
            <w:vAlign w:val="center"/>
            <w:hideMark/>
          </w:tcPr>
          <w:p w14:paraId="3FA47B4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2419CCB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8,898</w:t>
            </w:r>
          </w:p>
        </w:tc>
      </w:tr>
      <w:tr w:rsidR="00FC3783" w:rsidRPr="00FC3783" w14:paraId="547CA79F" w14:textId="77777777" w:rsidTr="00061C5E">
        <w:trPr>
          <w:trHeight w:val="315"/>
          <w:jc w:val="center"/>
        </w:trPr>
        <w:tc>
          <w:tcPr>
            <w:tcW w:w="863" w:type="pct"/>
            <w:vMerge/>
            <w:tcBorders>
              <w:top w:val="nil"/>
              <w:left w:val="nil"/>
              <w:bottom w:val="single" w:sz="8" w:space="0" w:color="B3EFFD"/>
              <w:right w:val="nil"/>
            </w:tcBorders>
            <w:vAlign w:val="center"/>
            <w:hideMark/>
          </w:tcPr>
          <w:p w14:paraId="1821BE06"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183A739"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12B314A5"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High Efficiency Furnace</w:t>
            </w:r>
          </w:p>
        </w:tc>
        <w:tc>
          <w:tcPr>
            <w:tcW w:w="505" w:type="pct"/>
            <w:tcBorders>
              <w:top w:val="nil"/>
              <w:left w:val="nil"/>
              <w:bottom w:val="single" w:sz="8" w:space="0" w:color="B3EFFD"/>
              <w:right w:val="nil"/>
            </w:tcBorders>
            <w:shd w:val="clear" w:color="000000" w:fill="FFFFFF"/>
            <w:noWrap/>
            <w:vAlign w:val="center"/>
            <w:hideMark/>
          </w:tcPr>
          <w:p w14:paraId="7B2BB6B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2,638</w:t>
            </w:r>
          </w:p>
        </w:tc>
        <w:tc>
          <w:tcPr>
            <w:tcW w:w="437" w:type="pct"/>
            <w:tcBorders>
              <w:top w:val="nil"/>
              <w:left w:val="nil"/>
              <w:bottom w:val="single" w:sz="8" w:space="0" w:color="B3EFFD"/>
              <w:right w:val="nil"/>
            </w:tcBorders>
            <w:shd w:val="clear" w:color="000000" w:fill="FFFFFF"/>
            <w:noWrap/>
            <w:vAlign w:val="center"/>
            <w:hideMark/>
          </w:tcPr>
          <w:p w14:paraId="570E3E5C"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105%</w:t>
            </w:r>
          </w:p>
        </w:tc>
        <w:tc>
          <w:tcPr>
            <w:tcW w:w="505" w:type="pct"/>
            <w:tcBorders>
              <w:top w:val="nil"/>
              <w:left w:val="nil"/>
              <w:bottom w:val="single" w:sz="8" w:space="0" w:color="B3EFFD"/>
              <w:right w:val="nil"/>
            </w:tcBorders>
            <w:shd w:val="clear" w:color="000000" w:fill="FFFFFF"/>
            <w:noWrap/>
            <w:vAlign w:val="center"/>
            <w:hideMark/>
          </w:tcPr>
          <w:p w14:paraId="587B373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2,758</w:t>
            </w:r>
          </w:p>
        </w:tc>
        <w:tc>
          <w:tcPr>
            <w:tcW w:w="354" w:type="pct"/>
            <w:tcBorders>
              <w:top w:val="nil"/>
              <w:left w:val="nil"/>
              <w:bottom w:val="single" w:sz="8" w:space="0" w:color="B3EFFD"/>
              <w:right w:val="nil"/>
            </w:tcBorders>
            <w:shd w:val="clear" w:color="000000" w:fill="FFFFFF"/>
            <w:noWrap/>
            <w:vAlign w:val="center"/>
            <w:hideMark/>
          </w:tcPr>
          <w:p w14:paraId="0A0168F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7324592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2,758</w:t>
            </w:r>
          </w:p>
        </w:tc>
      </w:tr>
      <w:tr w:rsidR="00FC3783" w:rsidRPr="00FC3783" w14:paraId="0CA7F30E" w14:textId="77777777" w:rsidTr="00061C5E">
        <w:trPr>
          <w:trHeight w:val="315"/>
          <w:jc w:val="center"/>
        </w:trPr>
        <w:tc>
          <w:tcPr>
            <w:tcW w:w="863" w:type="pct"/>
            <w:vMerge/>
            <w:tcBorders>
              <w:top w:val="nil"/>
              <w:left w:val="nil"/>
              <w:bottom w:val="single" w:sz="8" w:space="0" w:color="B3EFFD"/>
              <w:right w:val="nil"/>
            </w:tcBorders>
            <w:vAlign w:val="center"/>
            <w:hideMark/>
          </w:tcPr>
          <w:p w14:paraId="4D376E2E"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28AB85F"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7ECFF04C"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Commercial</w:t>
            </w:r>
          </w:p>
        </w:tc>
        <w:tc>
          <w:tcPr>
            <w:tcW w:w="505" w:type="pct"/>
            <w:tcBorders>
              <w:top w:val="nil"/>
              <w:left w:val="nil"/>
              <w:bottom w:val="single" w:sz="8" w:space="0" w:color="B3EFFD"/>
              <w:right w:val="nil"/>
            </w:tcBorders>
            <w:shd w:val="clear" w:color="000000" w:fill="FFFFFF"/>
            <w:noWrap/>
            <w:vAlign w:val="center"/>
            <w:hideMark/>
          </w:tcPr>
          <w:p w14:paraId="0A42810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23,985</w:t>
            </w:r>
          </w:p>
        </w:tc>
        <w:tc>
          <w:tcPr>
            <w:tcW w:w="437" w:type="pct"/>
            <w:tcBorders>
              <w:top w:val="nil"/>
              <w:left w:val="nil"/>
              <w:bottom w:val="single" w:sz="8" w:space="0" w:color="B3EFFD"/>
              <w:right w:val="nil"/>
            </w:tcBorders>
            <w:shd w:val="clear" w:color="000000" w:fill="FFFFFF"/>
            <w:noWrap/>
            <w:vAlign w:val="center"/>
            <w:hideMark/>
          </w:tcPr>
          <w:p w14:paraId="345BE4B2"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106%</w:t>
            </w:r>
          </w:p>
        </w:tc>
        <w:tc>
          <w:tcPr>
            <w:tcW w:w="505" w:type="pct"/>
            <w:tcBorders>
              <w:top w:val="nil"/>
              <w:left w:val="nil"/>
              <w:bottom w:val="single" w:sz="8" w:space="0" w:color="B3EFFD"/>
              <w:right w:val="nil"/>
            </w:tcBorders>
            <w:shd w:val="clear" w:color="000000" w:fill="FFFFFF"/>
            <w:noWrap/>
            <w:vAlign w:val="center"/>
            <w:hideMark/>
          </w:tcPr>
          <w:p w14:paraId="446158A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25,389</w:t>
            </w:r>
          </w:p>
        </w:tc>
        <w:tc>
          <w:tcPr>
            <w:tcW w:w="354" w:type="pct"/>
            <w:tcBorders>
              <w:top w:val="nil"/>
              <w:left w:val="nil"/>
              <w:bottom w:val="single" w:sz="8" w:space="0" w:color="B3EFFD"/>
              <w:right w:val="nil"/>
            </w:tcBorders>
            <w:shd w:val="clear" w:color="000000" w:fill="FFFFFF"/>
            <w:noWrap/>
            <w:vAlign w:val="center"/>
            <w:hideMark/>
          </w:tcPr>
          <w:p w14:paraId="6591FBC4"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2C7481E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25,389</w:t>
            </w:r>
          </w:p>
        </w:tc>
      </w:tr>
      <w:tr w:rsidR="00FC3783" w:rsidRPr="00FC3783" w14:paraId="0EDF5B8C" w14:textId="77777777" w:rsidTr="00061C5E">
        <w:trPr>
          <w:trHeight w:val="315"/>
          <w:jc w:val="center"/>
        </w:trPr>
        <w:tc>
          <w:tcPr>
            <w:tcW w:w="863" w:type="pct"/>
            <w:vMerge/>
            <w:tcBorders>
              <w:top w:val="nil"/>
              <w:left w:val="nil"/>
              <w:bottom w:val="single" w:sz="8" w:space="0" w:color="B3EFFD"/>
              <w:right w:val="nil"/>
            </w:tcBorders>
            <w:vAlign w:val="center"/>
            <w:hideMark/>
          </w:tcPr>
          <w:p w14:paraId="222410CB"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5CA4F1C5"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3EDBEAFB"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Dry Cleaner</w:t>
            </w:r>
          </w:p>
        </w:tc>
        <w:tc>
          <w:tcPr>
            <w:tcW w:w="505" w:type="pct"/>
            <w:tcBorders>
              <w:top w:val="nil"/>
              <w:left w:val="nil"/>
              <w:bottom w:val="single" w:sz="8" w:space="0" w:color="B3EFFD"/>
              <w:right w:val="nil"/>
            </w:tcBorders>
            <w:shd w:val="clear" w:color="000000" w:fill="FFFFFF"/>
            <w:noWrap/>
            <w:vAlign w:val="center"/>
            <w:hideMark/>
          </w:tcPr>
          <w:p w14:paraId="15D285E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11,211</w:t>
            </w:r>
          </w:p>
        </w:tc>
        <w:tc>
          <w:tcPr>
            <w:tcW w:w="437" w:type="pct"/>
            <w:tcBorders>
              <w:top w:val="nil"/>
              <w:left w:val="nil"/>
              <w:bottom w:val="single" w:sz="8" w:space="0" w:color="B3EFFD"/>
              <w:right w:val="nil"/>
            </w:tcBorders>
            <w:shd w:val="clear" w:color="000000" w:fill="FFFFFF"/>
            <w:noWrap/>
            <w:vAlign w:val="center"/>
            <w:hideMark/>
          </w:tcPr>
          <w:p w14:paraId="4868169B"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5C3825C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11,330</w:t>
            </w:r>
          </w:p>
        </w:tc>
        <w:tc>
          <w:tcPr>
            <w:tcW w:w="354" w:type="pct"/>
            <w:tcBorders>
              <w:top w:val="nil"/>
              <w:left w:val="nil"/>
              <w:bottom w:val="single" w:sz="8" w:space="0" w:color="B3EFFD"/>
              <w:right w:val="nil"/>
            </w:tcBorders>
            <w:shd w:val="clear" w:color="000000" w:fill="FFFFFF"/>
            <w:noWrap/>
            <w:vAlign w:val="center"/>
            <w:hideMark/>
          </w:tcPr>
          <w:p w14:paraId="710E2B9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47AB3A10"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11,330</w:t>
            </w:r>
          </w:p>
        </w:tc>
      </w:tr>
      <w:tr w:rsidR="00FC3783" w:rsidRPr="00FC3783" w14:paraId="7C07A157" w14:textId="77777777" w:rsidTr="00061C5E">
        <w:trPr>
          <w:trHeight w:val="315"/>
          <w:jc w:val="center"/>
        </w:trPr>
        <w:tc>
          <w:tcPr>
            <w:tcW w:w="863" w:type="pct"/>
            <w:vMerge/>
            <w:tcBorders>
              <w:top w:val="nil"/>
              <w:left w:val="nil"/>
              <w:bottom w:val="single" w:sz="8" w:space="0" w:color="B3EFFD"/>
              <w:right w:val="nil"/>
            </w:tcBorders>
            <w:vAlign w:val="center"/>
            <w:hideMark/>
          </w:tcPr>
          <w:p w14:paraId="29C7B445"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6D5B8D8F"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6C52A6A0"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High Pressure</w:t>
            </w:r>
          </w:p>
        </w:tc>
        <w:tc>
          <w:tcPr>
            <w:tcW w:w="505" w:type="pct"/>
            <w:tcBorders>
              <w:top w:val="nil"/>
              <w:left w:val="nil"/>
              <w:bottom w:val="single" w:sz="8" w:space="0" w:color="B3EFFD"/>
              <w:right w:val="nil"/>
            </w:tcBorders>
            <w:shd w:val="clear" w:color="000000" w:fill="FFFFFF"/>
            <w:noWrap/>
            <w:vAlign w:val="center"/>
            <w:hideMark/>
          </w:tcPr>
          <w:p w14:paraId="39CF35BF"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30,831</w:t>
            </w:r>
          </w:p>
        </w:tc>
        <w:tc>
          <w:tcPr>
            <w:tcW w:w="437" w:type="pct"/>
            <w:tcBorders>
              <w:top w:val="nil"/>
              <w:left w:val="nil"/>
              <w:bottom w:val="single" w:sz="8" w:space="0" w:color="B3EFFD"/>
              <w:right w:val="nil"/>
            </w:tcBorders>
            <w:shd w:val="clear" w:color="000000" w:fill="FFFFFF"/>
            <w:noWrap/>
            <w:vAlign w:val="center"/>
            <w:hideMark/>
          </w:tcPr>
          <w:p w14:paraId="5D4DB05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101%</w:t>
            </w:r>
          </w:p>
        </w:tc>
        <w:tc>
          <w:tcPr>
            <w:tcW w:w="505" w:type="pct"/>
            <w:tcBorders>
              <w:top w:val="nil"/>
              <w:left w:val="nil"/>
              <w:bottom w:val="single" w:sz="8" w:space="0" w:color="B3EFFD"/>
              <w:right w:val="nil"/>
            </w:tcBorders>
            <w:shd w:val="clear" w:color="000000" w:fill="FFFFFF"/>
            <w:noWrap/>
            <w:vAlign w:val="center"/>
            <w:hideMark/>
          </w:tcPr>
          <w:p w14:paraId="0872A5D1"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31,032</w:t>
            </w:r>
          </w:p>
        </w:tc>
        <w:tc>
          <w:tcPr>
            <w:tcW w:w="354" w:type="pct"/>
            <w:tcBorders>
              <w:top w:val="nil"/>
              <w:left w:val="nil"/>
              <w:bottom w:val="single" w:sz="8" w:space="0" w:color="B3EFFD"/>
              <w:right w:val="nil"/>
            </w:tcBorders>
            <w:shd w:val="clear" w:color="000000" w:fill="FFFFFF"/>
            <w:noWrap/>
            <w:vAlign w:val="center"/>
            <w:hideMark/>
          </w:tcPr>
          <w:p w14:paraId="314FFCD9"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vAlign w:val="center"/>
            <w:hideMark/>
          </w:tcPr>
          <w:p w14:paraId="64A3D3F7"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31,032</w:t>
            </w:r>
          </w:p>
        </w:tc>
      </w:tr>
      <w:tr w:rsidR="00FC3783" w:rsidRPr="00FC3783" w14:paraId="4A57CE7A" w14:textId="77777777" w:rsidTr="00061C5E">
        <w:trPr>
          <w:trHeight w:val="315"/>
          <w:jc w:val="center"/>
        </w:trPr>
        <w:tc>
          <w:tcPr>
            <w:tcW w:w="863" w:type="pct"/>
            <w:vMerge/>
            <w:tcBorders>
              <w:top w:val="nil"/>
              <w:left w:val="nil"/>
              <w:bottom w:val="single" w:sz="8" w:space="0" w:color="B3EFFD"/>
              <w:right w:val="nil"/>
            </w:tcBorders>
            <w:vAlign w:val="center"/>
            <w:hideMark/>
          </w:tcPr>
          <w:p w14:paraId="4BC5750D" w14:textId="77777777" w:rsidR="00FC3783" w:rsidRPr="00FC3783" w:rsidRDefault="00FC3783" w:rsidP="00FC3783">
            <w:pPr>
              <w:rPr>
                <w:rFonts w:ascii="Arial Narrow" w:hAnsi="Arial Narrow" w:cs="Calibri"/>
                <w:color w:val="000000"/>
                <w:sz w:val="20"/>
              </w:rPr>
            </w:pPr>
          </w:p>
        </w:tc>
        <w:tc>
          <w:tcPr>
            <w:tcW w:w="748" w:type="pct"/>
            <w:vMerge/>
            <w:tcBorders>
              <w:top w:val="nil"/>
              <w:left w:val="nil"/>
              <w:bottom w:val="single" w:sz="8" w:space="0" w:color="B3EFFD"/>
              <w:right w:val="nil"/>
            </w:tcBorders>
            <w:vAlign w:val="center"/>
            <w:hideMark/>
          </w:tcPr>
          <w:p w14:paraId="712843AB" w14:textId="77777777" w:rsidR="00FC3783" w:rsidRPr="00FC3783" w:rsidRDefault="00FC3783" w:rsidP="00FC3783">
            <w:pPr>
              <w:rPr>
                <w:rFonts w:ascii="Arial Narrow" w:hAnsi="Arial Narrow" w:cs="Calibri"/>
                <w:color w:val="000000"/>
                <w:sz w:val="20"/>
              </w:rPr>
            </w:pPr>
          </w:p>
        </w:tc>
        <w:tc>
          <w:tcPr>
            <w:tcW w:w="1082" w:type="pct"/>
            <w:tcBorders>
              <w:top w:val="nil"/>
              <w:left w:val="nil"/>
              <w:bottom w:val="single" w:sz="8" w:space="0" w:color="B3EFFD"/>
              <w:right w:val="nil"/>
            </w:tcBorders>
            <w:shd w:val="clear" w:color="000000" w:fill="FFFFFF"/>
            <w:vAlign w:val="center"/>
            <w:hideMark/>
          </w:tcPr>
          <w:p w14:paraId="30B8F00E" w14:textId="77777777" w:rsidR="00FC3783" w:rsidRPr="00FC3783" w:rsidRDefault="00FC3783" w:rsidP="00FC3783">
            <w:pPr>
              <w:rPr>
                <w:rFonts w:ascii="Arial Narrow" w:hAnsi="Arial Narrow" w:cs="Calibri"/>
                <w:color w:val="000000"/>
                <w:sz w:val="20"/>
              </w:rPr>
            </w:pPr>
            <w:r w:rsidRPr="00FC3783">
              <w:rPr>
                <w:rFonts w:ascii="Arial Narrow" w:hAnsi="Arial Narrow" w:cs="Calibri"/>
                <w:color w:val="000000"/>
                <w:sz w:val="20"/>
              </w:rPr>
              <w:t>Steam Trap, Industrial Medium Pressure</w:t>
            </w:r>
          </w:p>
        </w:tc>
        <w:tc>
          <w:tcPr>
            <w:tcW w:w="505" w:type="pct"/>
            <w:tcBorders>
              <w:top w:val="nil"/>
              <w:left w:val="nil"/>
              <w:bottom w:val="single" w:sz="8" w:space="0" w:color="B3EFFD"/>
              <w:right w:val="nil"/>
            </w:tcBorders>
            <w:shd w:val="clear" w:color="000000" w:fill="FFFFFF"/>
            <w:noWrap/>
            <w:vAlign w:val="center"/>
            <w:hideMark/>
          </w:tcPr>
          <w:p w14:paraId="41DE298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14,518</w:t>
            </w:r>
          </w:p>
        </w:tc>
        <w:tc>
          <w:tcPr>
            <w:tcW w:w="437" w:type="pct"/>
            <w:tcBorders>
              <w:top w:val="nil"/>
              <w:left w:val="nil"/>
              <w:bottom w:val="single" w:sz="8" w:space="0" w:color="B3EFFD"/>
              <w:right w:val="nil"/>
            </w:tcBorders>
            <w:shd w:val="clear" w:color="000000" w:fill="FFFFFF"/>
            <w:noWrap/>
            <w:vAlign w:val="center"/>
            <w:hideMark/>
          </w:tcPr>
          <w:p w14:paraId="02EBA465"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102%</w:t>
            </w:r>
          </w:p>
        </w:tc>
        <w:tc>
          <w:tcPr>
            <w:tcW w:w="505" w:type="pct"/>
            <w:tcBorders>
              <w:top w:val="nil"/>
              <w:left w:val="nil"/>
              <w:bottom w:val="single" w:sz="8" w:space="0" w:color="B3EFFD"/>
              <w:right w:val="nil"/>
            </w:tcBorders>
            <w:shd w:val="clear" w:color="000000" w:fill="FFFFFF"/>
            <w:noWrap/>
            <w:vAlign w:val="center"/>
            <w:hideMark/>
          </w:tcPr>
          <w:p w14:paraId="250E5856"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14,844</w:t>
            </w:r>
          </w:p>
        </w:tc>
        <w:tc>
          <w:tcPr>
            <w:tcW w:w="354" w:type="pct"/>
            <w:tcBorders>
              <w:top w:val="nil"/>
              <w:left w:val="nil"/>
              <w:bottom w:val="single" w:sz="8" w:space="0" w:color="B3EFFD"/>
              <w:right w:val="nil"/>
            </w:tcBorders>
            <w:shd w:val="clear" w:color="000000" w:fill="FFFFFF"/>
            <w:noWrap/>
            <w:vAlign w:val="center"/>
            <w:hideMark/>
          </w:tcPr>
          <w:p w14:paraId="325FA413"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1A264CAA" w14:textId="77777777" w:rsidR="00FC3783" w:rsidRPr="00FC3783" w:rsidRDefault="00FC3783" w:rsidP="00FC3783">
            <w:pPr>
              <w:jc w:val="right"/>
              <w:rPr>
                <w:rFonts w:ascii="Arial Narrow" w:hAnsi="Arial Narrow" w:cs="Calibri"/>
                <w:color w:val="000000"/>
                <w:sz w:val="20"/>
              </w:rPr>
            </w:pPr>
            <w:r w:rsidRPr="00FC3783">
              <w:rPr>
                <w:rFonts w:ascii="Arial Narrow" w:hAnsi="Arial Narrow" w:cs="Calibri"/>
                <w:color w:val="000000"/>
                <w:sz w:val="20"/>
              </w:rPr>
              <w:t>14,844</w:t>
            </w:r>
          </w:p>
        </w:tc>
      </w:tr>
      <w:tr w:rsidR="00FC3783" w:rsidRPr="00FC3783" w14:paraId="4B1F5137" w14:textId="77777777" w:rsidTr="00061C5E">
        <w:trPr>
          <w:trHeight w:val="315"/>
          <w:jc w:val="center"/>
        </w:trPr>
        <w:tc>
          <w:tcPr>
            <w:tcW w:w="863" w:type="pct"/>
            <w:tcBorders>
              <w:top w:val="nil"/>
              <w:left w:val="nil"/>
              <w:bottom w:val="single" w:sz="8" w:space="0" w:color="036479"/>
              <w:right w:val="nil"/>
            </w:tcBorders>
            <w:shd w:val="clear" w:color="auto" w:fill="auto"/>
            <w:vAlign w:val="center"/>
            <w:hideMark/>
          </w:tcPr>
          <w:p w14:paraId="25990B6B" w14:textId="77777777" w:rsidR="00FC3783" w:rsidRPr="00FC3783" w:rsidRDefault="00FC3783" w:rsidP="00FC3783">
            <w:pPr>
              <w:rPr>
                <w:rFonts w:ascii="Arial Narrow" w:hAnsi="Arial Narrow" w:cs="Calibri"/>
                <w:b/>
                <w:bCs/>
                <w:color w:val="000000"/>
                <w:sz w:val="20"/>
              </w:rPr>
            </w:pPr>
            <w:r w:rsidRPr="00FC3783">
              <w:rPr>
                <w:rFonts w:ascii="Arial Narrow" w:hAnsi="Arial Narrow" w:cs="Calibri"/>
                <w:b/>
                <w:bCs/>
                <w:color w:val="000000"/>
                <w:sz w:val="20"/>
              </w:rPr>
              <w:t> </w:t>
            </w:r>
          </w:p>
        </w:tc>
        <w:tc>
          <w:tcPr>
            <w:tcW w:w="748" w:type="pct"/>
            <w:tcBorders>
              <w:top w:val="nil"/>
              <w:left w:val="nil"/>
              <w:bottom w:val="single" w:sz="8" w:space="0" w:color="036479"/>
              <w:right w:val="nil"/>
            </w:tcBorders>
            <w:shd w:val="clear" w:color="auto" w:fill="auto"/>
            <w:vAlign w:val="center"/>
            <w:hideMark/>
          </w:tcPr>
          <w:p w14:paraId="7B57CD54" w14:textId="77777777" w:rsidR="00FC3783" w:rsidRPr="00FC3783" w:rsidRDefault="00FC3783" w:rsidP="00FC3783">
            <w:pPr>
              <w:rPr>
                <w:rFonts w:ascii="Arial Narrow" w:hAnsi="Arial Narrow" w:cs="Calibri"/>
                <w:b/>
                <w:bCs/>
                <w:color w:val="000000"/>
                <w:sz w:val="20"/>
              </w:rPr>
            </w:pPr>
            <w:r w:rsidRPr="00FC3783">
              <w:rPr>
                <w:rFonts w:ascii="Arial Narrow" w:hAnsi="Arial Narrow" w:cs="Calibri"/>
                <w:b/>
                <w:bCs/>
                <w:color w:val="000000"/>
                <w:sz w:val="20"/>
              </w:rPr>
              <w:t>Total</w:t>
            </w:r>
          </w:p>
        </w:tc>
        <w:tc>
          <w:tcPr>
            <w:tcW w:w="1082" w:type="pct"/>
            <w:tcBorders>
              <w:top w:val="nil"/>
              <w:left w:val="nil"/>
              <w:bottom w:val="single" w:sz="8" w:space="0" w:color="036479"/>
              <w:right w:val="nil"/>
            </w:tcBorders>
            <w:shd w:val="clear" w:color="auto" w:fill="auto"/>
            <w:vAlign w:val="center"/>
            <w:hideMark/>
          </w:tcPr>
          <w:p w14:paraId="726CF7F7" w14:textId="77777777" w:rsidR="00FC3783" w:rsidRPr="00FC3783" w:rsidRDefault="00FC3783" w:rsidP="00FC3783">
            <w:pPr>
              <w:rPr>
                <w:rFonts w:ascii="Arial Narrow" w:hAnsi="Arial Narrow" w:cs="Calibri"/>
                <w:b/>
                <w:bCs/>
                <w:color w:val="000000"/>
                <w:sz w:val="20"/>
              </w:rPr>
            </w:pPr>
            <w:r w:rsidRPr="00FC3783">
              <w:rPr>
                <w:rFonts w:ascii="Arial Narrow" w:hAnsi="Arial Narrow" w:cs="Calibri"/>
                <w:b/>
                <w:bCs/>
                <w:color w:val="000000"/>
                <w:sz w:val="20"/>
              </w:rPr>
              <w:t> </w:t>
            </w:r>
          </w:p>
        </w:tc>
        <w:tc>
          <w:tcPr>
            <w:tcW w:w="505" w:type="pct"/>
            <w:tcBorders>
              <w:top w:val="nil"/>
              <w:left w:val="nil"/>
              <w:bottom w:val="single" w:sz="8" w:space="0" w:color="036479"/>
              <w:right w:val="nil"/>
            </w:tcBorders>
            <w:shd w:val="clear" w:color="auto" w:fill="auto"/>
            <w:noWrap/>
            <w:vAlign w:val="center"/>
            <w:hideMark/>
          </w:tcPr>
          <w:p w14:paraId="5971A0A9" w14:textId="77777777" w:rsidR="00FC3783" w:rsidRPr="00FC3783" w:rsidRDefault="00FC3783" w:rsidP="00FC3783">
            <w:pPr>
              <w:jc w:val="right"/>
              <w:rPr>
                <w:rFonts w:ascii="Arial Narrow" w:hAnsi="Arial Narrow" w:cs="Calibri"/>
                <w:b/>
                <w:bCs/>
                <w:color w:val="000000"/>
                <w:sz w:val="20"/>
              </w:rPr>
            </w:pPr>
            <w:r w:rsidRPr="00FC3783">
              <w:rPr>
                <w:rFonts w:ascii="Arial Narrow" w:hAnsi="Arial Narrow" w:cs="Calibri"/>
                <w:b/>
                <w:bCs/>
                <w:color w:val="000000"/>
                <w:sz w:val="20"/>
              </w:rPr>
              <w:t>2,997,733</w:t>
            </w:r>
          </w:p>
        </w:tc>
        <w:tc>
          <w:tcPr>
            <w:tcW w:w="437" w:type="pct"/>
            <w:tcBorders>
              <w:top w:val="nil"/>
              <w:left w:val="nil"/>
              <w:bottom w:val="single" w:sz="8" w:space="0" w:color="036479"/>
              <w:right w:val="nil"/>
            </w:tcBorders>
            <w:shd w:val="clear" w:color="auto" w:fill="auto"/>
            <w:noWrap/>
            <w:vAlign w:val="center"/>
            <w:hideMark/>
          </w:tcPr>
          <w:p w14:paraId="772D5CD1" w14:textId="77777777" w:rsidR="00FC3783" w:rsidRPr="00FC3783" w:rsidRDefault="00FC3783" w:rsidP="00FC3783">
            <w:pPr>
              <w:jc w:val="right"/>
              <w:rPr>
                <w:rFonts w:ascii="Arial Narrow" w:hAnsi="Arial Narrow" w:cs="Calibri"/>
                <w:b/>
                <w:bCs/>
                <w:color w:val="000000"/>
                <w:sz w:val="20"/>
              </w:rPr>
            </w:pPr>
            <w:r w:rsidRPr="00FC3783">
              <w:rPr>
                <w:rFonts w:ascii="Arial Narrow" w:hAnsi="Arial Narrow" w:cs="Calibri"/>
                <w:b/>
                <w:bCs/>
                <w:color w:val="000000"/>
                <w:sz w:val="20"/>
              </w:rPr>
              <w:t>100%</w:t>
            </w:r>
          </w:p>
        </w:tc>
        <w:tc>
          <w:tcPr>
            <w:tcW w:w="505" w:type="pct"/>
            <w:tcBorders>
              <w:top w:val="nil"/>
              <w:left w:val="nil"/>
              <w:bottom w:val="single" w:sz="8" w:space="0" w:color="036479"/>
              <w:right w:val="nil"/>
            </w:tcBorders>
            <w:shd w:val="clear" w:color="auto" w:fill="auto"/>
            <w:noWrap/>
            <w:vAlign w:val="center"/>
            <w:hideMark/>
          </w:tcPr>
          <w:p w14:paraId="224EAD92" w14:textId="77777777" w:rsidR="00FC3783" w:rsidRPr="00FC3783" w:rsidRDefault="00FC3783" w:rsidP="00FC3783">
            <w:pPr>
              <w:jc w:val="right"/>
              <w:rPr>
                <w:rFonts w:ascii="Arial Narrow" w:hAnsi="Arial Narrow" w:cs="Calibri"/>
                <w:b/>
                <w:bCs/>
                <w:color w:val="000000"/>
                <w:sz w:val="20"/>
              </w:rPr>
            </w:pPr>
            <w:r w:rsidRPr="00FC3783">
              <w:rPr>
                <w:rFonts w:ascii="Arial Narrow" w:hAnsi="Arial Narrow" w:cs="Calibri"/>
                <w:b/>
                <w:bCs/>
                <w:color w:val="000000"/>
                <w:sz w:val="20"/>
              </w:rPr>
              <w:t>3,002,180</w:t>
            </w:r>
          </w:p>
        </w:tc>
        <w:tc>
          <w:tcPr>
            <w:tcW w:w="354" w:type="pct"/>
            <w:tcBorders>
              <w:top w:val="nil"/>
              <w:left w:val="nil"/>
              <w:bottom w:val="single" w:sz="8" w:space="0" w:color="036479"/>
              <w:right w:val="nil"/>
            </w:tcBorders>
            <w:shd w:val="clear" w:color="auto" w:fill="auto"/>
            <w:noWrap/>
            <w:vAlign w:val="center"/>
            <w:hideMark/>
          </w:tcPr>
          <w:p w14:paraId="3F658664" w14:textId="77777777" w:rsidR="00FC3783" w:rsidRPr="00FC3783" w:rsidRDefault="00FC3783" w:rsidP="00FC3783">
            <w:pPr>
              <w:rPr>
                <w:rFonts w:ascii="Arial Narrow" w:hAnsi="Arial Narrow" w:cs="Calibri"/>
                <w:b/>
                <w:bCs/>
                <w:color w:val="000000"/>
                <w:sz w:val="20"/>
              </w:rPr>
            </w:pPr>
            <w:r w:rsidRPr="00FC3783">
              <w:rPr>
                <w:rFonts w:ascii="Arial Narrow" w:hAnsi="Arial Narrow" w:cs="Calibri"/>
                <w:b/>
                <w:bCs/>
                <w:color w:val="000000"/>
                <w:sz w:val="20"/>
              </w:rPr>
              <w:t> </w:t>
            </w:r>
          </w:p>
        </w:tc>
        <w:tc>
          <w:tcPr>
            <w:tcW w:w="505" w:type="pct"/>
            <w:tcBorders>
              <w:top w:val="nil"/>
              <w:left w:val="nil"/>
              <w:bottom w:val="single" w:sz="8" w:space="0" w:color="036479"/>
              <w:right w:val="nil"/>
            </w:tcBorders>
            <w:shd w:val="clear" w:color="auto" w:fill="auto"/>
            <w:noWrap/>
            <w:vAlign w:val="center"/>
            <w:hideMark/>
          </w:tcPr>
          <w:p w14:paraId="34E187B1" w14:textId="77777777" w:rsidR="00FC3783" w:rsidRPr="00FC3783" w:rsidRDefault="00FC3783" w:rsidP="00FC3783">
            <w:pPr>
              <w:jc w:val="right"/>
              <w:rPr>
                <w:rFonts w:ascii="Arial Narrow" w:hAnsi="Arial Narrow" w:cs="Calibri"/>
                <w:b/>
                <w:bCs/>
                <w:color w:val="000000"/>
                <w:sz w:val="20"/>
              </w:rPr>
            </w:pPr>
            <w:r w:rsidRPr="00FC3783">
              <w:rPr>
                <w:rFonts w:ascii="Arial Narrow" w:hAnsi="Arial Narrow" w:cs="Calibri"/>
                <w:b/>
                <w:bCs/>
                <w:color w:val="000000"/>
                <w:sz w:val="20"/>
              </w:rPr>
              <w:t>2,751,278</w:t>
            </w:r>
          </w:p>
        </w:tc>
      </w:tr>
    </w:tbl>
    <w:p w14:paraId="7FA68091" w14:textId="1CE8A83F" w:rsidR="00F20206" w:rsidRDefault="00F20206" w:rsidP="00F20206">
      <w:pPr>
        <w:pStyle w:val="GraphFootnote"/>
      </w:pPr>
      <w:r>
        <w:t>* Realization Rate (RR) is the ratio of verified gross savings to ex ante gross savings, based on evaluation research findings.</w:t>
      </w:r>
    </w:p>
    <w:p w14:paraId="319F3AE1" w14:textId="29F02853" w:rsidR="00F20206" w:rsidRPr="00DD2292"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w:t>
      </w:r>
      <w:r w:rsidR="001E2C68" w:rsidRPr="001E2C68">
        <w:t>https://www.ilsag.info/evaluator-ntg-recommendations-for-2023/. Projects in disadvantaged communities designated sites (DAC) have a NTG of 1.0.</w:t>
      </w:r>
    </w:p>
    <w:p w14:paraId="44A29B7C" w14:textId="77777777" w:rsidR="00F20206" w:rsidRDefault="00F20206" w:rsidP="00F20206">
      <w:pPr>
        <w:pStyle w:val="Source"/>
      </w:pPr>
      <w:r w:rsidRPr="00651E3A">
        <w:lastRenderedPageBreak/>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3DFC785C" w14:textId="77777777" w:rsidR="00A23E53" w:rsidRDefault="00A23E53" w:rsidP="00F20206">
      <w:pPr>
        <w:pStyle w:val="Source"/>
      </w:pPr>
    </w:p>
    <w:p w14:paraId="2EEBC4F5" w14:textId="2AACB5D2" w:rsidR="00A23E53" w:rsidRPr="00A90B62" w:rsidRDefault="00A23E53" w:rsidP="00A23E53">
      <w:pPr>
        <w:pStyle w:val="Caption"/>
        <w:keepLines/>
      </w:pPr>
      <w:bookmarkStart w:id="32" w:name="_Ref163683065"/>
      <w:bookmarkStart w:id="33" w:name="_Toc164720825"/>
      <w:r>
        <w:t xml:space="preserve">Table </w:t>
      </w:r>
      <w:r w:rsidR="00DC325E">
        <w:fldChar w:fldCharType="begin"/>
      </w:r>
      <w:r w:rsidR="00DC325E">
        <w:instrText xml:space="preserve"> STYLEREF 1 \s </w:instrText>
      </w:r>
      <w:r w:rsidR="00DC325E">
        <w:fldChar w:fldCharType="separate"/>
      </w:r>
      <w:r>
        <w:rPr>
          <w:noProof/>
        </w:rPr>
        <w:t>4</w:t>
      </w:r>
      <w:r w:rsidR="00DC325E">
        <w:rPr>
          <w:noProof/>
        </w:rPr>
        <w:fldChar w:fldCharType="end"/>
      </w:r>
      <w:r>
        <w:noBreakHyphen/>
      </w:r>
      <w:r w:rsidR="00DC325E">
        <w:fldChar w:fldCharType="begin"/>
      </w:r>
      <w:r w:rsidR="00DC325E">
        <w:instrText xml:space="preserve"> SEQ Table \* A</w:instrText>
      </w:r>
      <w:r w:rsidR="00DC325E">
        <w:instrText xml:space="preserve">RABIC \s 1 </w:instrText>
      </w:r>
      <w:r w:rsidR="00DC325E">
        <w:fldChar w:fldCharType="separate"/>
      </w:r>
      <w:r w:rsidR="00D11309">
        <w:rPr>
          <w:noProof/>
        </w:rPr>
        <w:t>2</w:t>
      </w:r>
      <w:r w:rsidR="00DC325E">
        <w:rPr>
          <w:noProof/>
        </w:rPr>
        <w:fldChar w:fldCharType="end"/>
      </w:r>
      <w:bookmarkEnd w:id="32"/>
      <w:r>
        <w:t>. 2023</w:t>
      </w:r>
      <w:r w:rsidRPr="00A90B62">
        <w:t xml:space="preserve"> </w:t>
      </w:r>
      <w:r>
        <w:t>Annual Energy Savings by Measure – Private Sector</w:t>
      </w:r>
      <w:bookmarkEnd w:id="33"/>
    </w:p>
    <w:tbl>
      <w:tblPr>
        <w:tblW w:w="5000" w:type="pct"/>
        <w:jc w:val="center"/>
        <w:tblLook w:val="04A0" w:firstRow="1" w:lastRow="0" w:firstColumn="1" w:lastColumn="0" w:noHBand="0" w:noVBand="1"/>
      </w:tblPr>
      <w:tblGrid>
        <w:gridCol w:w="1371"/>
        <w:gridCol w:w="1560"/>
        <w:gridCol w:w="2082"/>
        <w:gridCol w:w="975"/>
        <w:gridCol w:w="818"/>
        <w:gridCol w:w="946"/>
        <w:gridCol w:w="662"/>
        <w:gridCol w:w="946"/>
      </w:tblGrid>
      <w:tr w:rsidR="00154E12" w:rsidRPr="00154E12" w14:paraId="32E95BCB" w14:textId="77777777" w:rsidTr="00061C5E">
        <w:trPr>
          <w:trHeight w:val="1035"/>
          <w:tblHeader/>
          <w:jc w:val="center"/>
        </w:trPr>
        <w:tc>
          <w:tcPr>
            <w:tcW w:w="774" w:type="pct"/>
            <w:tcBorders>
              <w:top w:val="nil"/>
              <w:left w:val="nil"/>
              <w:bottom w:val="single" w:sz="12" w:space="0" w:color="95D600"/>
              <w:right w:val="nil"/>
            </w:tcBorders>
            <w:shd w:val="clear" w:color="000000" w:fill="036479"/>
            <w:vAlign w:val="center"/>
            <w:hideMark/>
          </w:tcPr>
          <w:p w14:paraId="106909F0" w14:textId="77777777" w:rsidR="00154E12" w:rsidRPr="00154E12" w:rsidRDefault="00154E12" w:rsidP="00154E12">
            <w:pPr>
              <w:rPr>
                <w:rFonts w:ascii="Arial Narrow" w:hAnsi="Arial Narrow" w:cs="Calibri"/>
                <w:b/>
                <w:bCs/>
                <w:color w:val="FFFFFF"/>
                <w:sz w:val="20"/>
              </w:rPr>
            </w:pPr>
            <w:r w:rsidRPr="00154E12">
              <w:rPr>
                <w:rFonts w:ascii="Arial Narrow" w:hAnsi="Arial Narrow" w:cs="Calibri"/>
                <w:b/>
                <w:bCs/>
                <w:color w:val="FFFFFF"/>
                <w:sz w:val="20"/>
              </w:rPr>
              <w:t>Program Category</w:t>
            </w:r>
          </w:p>
        </w:tc>
        <w:tc>
          <w:tcPr>
            <w:tcW w:w="875" w:type="pct"/>
            <w:tcBorders>
              <w:top w:val="nil"/>
              <w:left w:val="nil"/>
              <w:bottom w:val="single" w:sz="12" w:space="0" w:color="95D600"/>
              <w:right w:val="nil"/>
            </w:tcBorders>
            <w:shd w:val="clear" w:color="000000" w:fill="036479"/>
            <w:vAlign w:val="center"/>
            <w:hideMark/>
          </w:tcPr>
          <w:p w14:paraId="28AEE447" w14:textId="77777777" w:rsidR="00154E12" w:rsidRPr="00154E12" w:rsidRDefault="00154E12" w:rsidP="00154E12">
            <w:pPr>
              <w:rPr>
                <w:rFonts w:ascii="Arial Narrow" w:hAnsi="Arial Narrow" w:cs="Calibri"/>
                <w:b/>
                <w:bCs/>
                <w:color w:val="FFFFFF"/>
                <w:sz w:val="20"/>
              </w:rPr>
            </w:pPr>
            <w:r w:rsidRPr="00154E12">
              <w:rPr>
                <w:rFonts w:ascii="Arial Narrow" w:hAnsi="Arial Narrow" w:cs="Calibri"/>
                <w:b/>
                <w:bCs/>
                <w:color w:val="FFFFFF"/>
                <w:sz w:val="20"/>
              </w:rPr>
              <w:t>Program Path</w:t>
            </w:r>
          </w:p>
        </w:tc>
        <w:tc>
          <w:tcPr>
            <w:tcW w:w="1154" w:type="pct"/>
            <w:tcBorders>
              <w:top w:val="nil"/>
              <w:left w:val="nil"/>
              <w:bottom w:val="single" w:sz="12" w:space="0" w:color="95D600"/>
              <w:right w:val="nil"/>
            </w:tcBorders>
            <w:shd w:val="clear" w:color="000000" w:fill="036479"/>
            <w:vAlign w:val="center"/>
            <w:hideMark/>
          </w:tcPr>
          <w:p w14:paraId="58783216" w14:textId="77777777" w:rsidR="00154E12" w:rsidRPr="00154E12" w:rsidRDefault="00154E12" w:rsidP="00154E12">
            <w:pPr>
              <w:rPr>
                <w:rFonts w:ascii="Arial Narrow" w:hAnsi="Arial Narrow" w:cs="Calibri"/>
                <w:b/>
                <w:bCs/>
                <w:color w:val="FFFFFF"/>
                <w:sz w:val="20"/>
              </w:rPr>
            </w:pPr>
            <w:r w:rsidRPr="00154E12">
              <w:rPr>
                <w:rFonts w:ascii="Arial Narrow" w:hAnsi="Arial Narrow" w:cs="Calibri"/>
                <w:b/>
                <w:bCs/>
                <w:color w:val="FFFFFF"/>
                <w:sz w:val="20"/>
              </w:rPr>
              <w:t>Savings Category</w:t>
            </w:r>
          </w:p>
        </w:tc>
        <w:tc>
          <w:tcPr>
            <w:tcW w:w="562" w:type="pct"/>
            <w:tcBorders>
              <w:top w:val="nil"/>
              <w:left w:val="nil"/>
              <w:bottom w:val="single" w:sz="12" w:space="0" w:color="95D600"/>
              <w:right w:val="nil"/>
            </w:tcBorders>
            <w:shd w:val="clear" w:color="000000" w:fill="036479"/>
            <w:vAlign w:val="center"/>
            <w:hideMark/>
          </w:tcPr>
          <w:p w14:paraId="16265BF9" w14:textId="77777777" w:rsidR="00154E12" w:rsidRPr="00154E12" w:rsidRDefault="00154E12" w:rsidP="00154E12">
            <w:pPr>
              <w:ind w:firstLineChars="100" w:firstLine="201"/>
              <w:jc w:val="right"/>
              <w:rPr>
                <w:rFonts w:ascii="Arial Narrow" w:hAnsi="Arial Narrow" w:cs="Calibri"/>
                <w:b/>
                <w:bCs/>
                <w:color w:val="FFFFFF"/>
                <w:sz w:val="20"/>
              </w:rPr>
            </w:pPr>
            <w:r w:rsidRPr="00154E12">
              <w:rPr>
                <w:rFonts w:ascii="Arial Narrow" w:hAnsi="Arial Narrow" w:cs="Calibri"/>
                <w:b/>
                <w:bCs/>
                <w:color w:val="FFFFFF"/>
                <w:sz w:val="20"/>
              </w:rPr>
              <w:t>Ex Ante Gross Savings (Therms)</w:t>
            </w:r>
          </w:p>
        </w:tc>
        <w:tc>
          <w:tcPr>
            <w:tcW w:w="394" w:type="pct"/>
            <w:tcBorders>
              <w:top w:val="nil"/>
              <w:left w:val="nil"/>
              <w:bottom w:val="single" w:sz="12" w:space="0" w:color="95D600"/>
              <w:right w:val="nil"/>
            </w:tcBorders>
            <w:shd w:val="clear" w:color="000000" w:fill="036479"/>
            <w:vAlign w:val="center"/>
            <w:hideMark/>
          </w:tcPr>
          <w:p w14:paraId="58A31B19" w14:textId="77777777" w:rsidR="00154E12" w:rsidRPr="00154E12" w:rsidRDefault="00154E12" w:rsidP="00154E12">
            <w:pPr>
              <w:jc w:val="right"/>
              <w:rPr>
                <w:rFonts w:ascii="Arial Narrow" w:hAnsi="Arial Narrow" w:cs="Calibri"/>
                <w:b/>
                <w:bCs/>
                <w:color w:val="FFFFFF"/>
                <w:sz w:val="20"/>
              </w:rPr>
            </w:pPr>
            <w:r w:rsidRPr="00154E12">
              <w:rPr>
                <w:rFonts w:ascii="Arial Narrow" w:hAnsi="Arial Narrow" w:cs="Calibri"/>
                <w:b/>
                <w:bCs/>
                <w:color w:val="FFFFFF"/>
                <w:sz w:val="20"/>
              </w:rPr>
              <w:t>Verified Gross RR*</w:t>
            </w:r>
          </w:p>
        </w:tc>
        <w:tc>
          <w:tcPr>
            <w:tcW w:w="471" w:type="pct"/>
            <w:tcBorders>
              <w:top w:val="nil"/>
              <w:left w:val="nil"/>
              <w:bottom w:val="single" w:sz="12" w:space="0" w:color="95D600"/>
              <w:right w:val="nil"/>
            </w:tcBorders>
            <w:shd w:val="clear" w:color="000000" w:fill="036479"/>
            <w:vAlign w:val="center"/>
            <w:hideMark/>
          </w:tcPr>
          <w:p w14:paraId="04537E67" w14:textId="77777777" w:rsidR="00154E12" w:rsidRPr="00154E12" w:rsidRDefault="00154E12" w:rsidP="00154E12">
            <w:pPr>
              <w:jc w:val="right"/>
              <w:rPr>
                <w:rFonts w:ascii="Arial Narrow" w:hAnsi="Arial Narrow" w:cs="Calibri"/>
                <w:b/>
                <w:bCs/>
                <w:color w:val="FFFFFF"/>
                <w:sz w:val="20"/>
              </w:rPr>
            </w:pPr>
            <w:r w:rsidRPr="00154E12">
              <w:rPr>
                <w:rFonts w:ascii="Arial Narrow" w:hAnsi="Arial Narrow" w:cs="Calibri"/>
                <w:b/>
                <w:bCs/>
                <w:color w:val="FFFFFF"/>
                <w:sz w:val="20"/>
              </w:rPr>
              <w:t>Verified Gross Savings (Therms)</w:t>
            </w:r>
          </w:p>
        </w:tc>
        <w:tc>
          <w:tcPr>
            <w:tcW w:w="317" w:type="pct"/>
            <w:tcBorders>
              <w:top w:val="nil"/>
              <w:left w:val="nil"/>
              <w:bottom w:val="single" w:sz="12" w:space="0" w:color="95D600"/>
              <w:right w:val="nil"/>
            </w:tcBorders>
            <w:shd w:val="clear" w:color="000000" w:fill="036479"/>
            <w:vAlign w:val="center"/>
            <w:hideMark/>
          </w:tcPr>
          <w:p w14:paraId="1224F39D" w14:textId="77777777" w:rsidR="00154E12" w:rsidRPr="00154E12" w:rsidRDefault="00154E12" w:rsidP="00154E12">
            <w:pPr>
              <w:jc w:val="right"/>
              <w:rPr>
                <w:rFonts w:ascii="Arial Narrow" w:hAnsi="Arial Narrow" w:cs="Calibri"/>
                <w:b/>
                <w:bCs/>
                <w:color w:val="FFFFFF"/>
                <w:sz w:val="20"/>
              </w:rPr>
            </w:pPr>
            <w:r w:rsidRPr="00154E12">
              <w:rPr>
                <w:rFonts w:ascii="Arial Narrow" w:hAnsi="Arial Narrow" w:cs="Calibri"/>
                <w:b/>
                <w:bCs/>
                <w:color w:val="FFFFFF"/>
                <w:sz w:val="20"/>
              </w:rPr>
              <w:t>NTG</w:t>
            </w:r>
            <w:r w:rsidRPr="00154E12">
              <w:rPr>
                <w:rFonts w:ascii="Calibri" w:hAnsi="Calibri" w:cs="Calibri"/>
                <w:b/>
                <w:bCs/>
                <w:color w:val="FFFFFF"/>
                <w:sz w:val="20"/>
              </w:rPr>
              <w:t>†</w:t>
            </w:r>
          </w:p>
        </w:tc>
        <w:tc>
          <w:tcPr>
            <w:tcW w:w="453" w:type="pct"/>
            <w:tcBorders>
              <w:top w:val="nil"/>
              <w:left w:val="nil"/>
              <w:bottom w:val="single" w:sz="12" w:space="0" w:color="95D600"/>
              <w:right w:val="nil"/>
            </w:tcBorders>
            <w:shd w:val="clear" w:color="000000" w:fill="036479"/>
            <w:vAlign w:val="center"/>
            <w:hideMark/>
          </w:tcPr>
          <w:p w14:paraId="2EA2785F" w14:textId="77777777" w:rsidR="00154E12" w:rsidRPr="00154E12" w:rsidRDefault="00154E12" w:rsidP="00154E12">
            <w:pPr>
              <w:jc w:val="right"/>
              <w:rPr>
                <w:rFonts w:ascii="Arial Narrow" w:hAnsi="Arial Narrow" w:cs="Calibri"/>
                <w:b/>
                <w:bCs/>
                <w:color w:val="FFFFFF"/>
                <w:sz w:val="20"/>
              </w:rPr>
            </w:pPr>
            <w:r w:rsidRPr="00154E12">
              <w:rPr>
                <w:rFonts w:ascii="Arial Narrow" w:hAnsi="Arial Narrow" w:cs="Calibri"/>
                <w:b/>
                <w:bCs/>
                <w:color w:val="FFFFFF"/>
                <w:sz w:val="20"/>
              </w:rPr>
              <w:t>Verified Net Savings (Therms)</w:t>
            </w:r>
          </w:p>
        </w:tc>
      </w:tr>
      <w:tr w:rsidR="00154E12" w:rsidRPr="00154E12" w14:paraId="1A8957D2" w14:textId="77777777" w:rsidTr="00061C5E">
        <w:trPr>
          <w:trHeight w:val="540"/>
          <w:jc w:val="center"/>
        </w:trPr>
        <w:tc>
          <w:tcPr>
            <w:tcW w:w="774" w:type="pct"/>
            <w:vMerge w:val="restart"/>
            <w:tcBorders>
              <w:top w:val="nil"/>
              <w:left w:val="nil"/>
              <w:bottom w:val="single" w:sz="8" w:space="0" w:color="B3EFFD"/>
              <w:right w:val="nil"/>
            </w:tcBorders>
            <w:shd w:val="clear" w:color="000000" w:fill="FFFFFF"/>
            <w:vAlign w:val="center"/>
            <w:hideMark/>
          </w:tcPr>
          <w:p w14:paraId="0F387D12" w14:textId="6CFEB3C4"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Private, Non-Disadvantaged Communit</w:t>
            </w:r>
            <w:r w:rsidR="009E4BFC">
              <w:rPr>
                <w:rFonts w:ascii="Arial Narrow" w:hAnsi="Arial Narrow" w:cs="Calibri"/>
                <w:color w:val="000000"/>
                <w:sz w:val="20"/>
              </w:rPr>
              <w:t>i</w:t>
            </w:r>
            <w:r w:rsidRPr="00154E12">
              <w:rPr>
                <w:rFonts w:ascii="Arial Narrow" w:hAnsi="Arial Narrow" w:cs="Calibri"/>
                <w:color w:val="000000"/>
                <w:sz w:val="20"/>
              </w:rPr>
              <w:t>es</w:t>
            </w:r>
          </w:p>
        </w:tc>
        <w:tc>
          <w:tcPr>
            <w:tcW w:w="875" w:type="pct"/>
            <w:vMerge w:val="restart"/>
            <w:tcBorders>
              <w:top w:val="nil"/>
              <w:left w:val="nil"/>
              <w:bottom w:val="single" w:sz="8" w:space="0" w:color="B3EFFD"/>
              <w:right w:val="nil"/>
            </w:tcBorders>
            <w:shd w:val="clear" w:color="000000" w:fill="FFFFFF"/>
            <w:vAlign w:val="center"/>
            <w:hideMark/>
          </w:tcPr>
          <w:p w14:paraId="0522E26D"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Assessment Direct Install</w:t>
            </w:r>
          </w:p>
        </w:tc>
        <w:tc>
          <w:tcPr>
            <w:tcW w:w="1154" w:type="pct"/>
            <w:tcBorders>
              <w:top w:val="nil"/>
              <w:left w:val="nil"/>
              <w:bottom w:val="single" w:sz="8" w:space="0" w:color="B3EFFD"/>
              <w:right w:val="nil"/>
            </w:tcBorders>
            <w:shd w:val="clear" w:color="000000" w:fill="FFFFFF"/>
            <w:vAlign w:val="center"/>
            <w:hideMark/>
          </w:tcPr>
          <w:p w14:paraId="26551CA2"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Faucet Aerator - Bath</w:t>
            </w:r>
          </w:p>
        </w:tc>
        <w:tc>
          <w:tcPr>
            <w:tcW w:w="562" w:type="pct"/>
            <w:tcBorders>
              <w:top w:val="nil"/>
              <w:left w:val="nil"/>
              <w:bottom w:val="single" w:sz="8" w:space="0" w:color="B3EFFD"/>
              <w:right w:val="nil"/>
            </w:tcBorders>
            <w:shd w:val="clear" w:color="000000" w:fill="FFFFFF"/>
            <w:noWrap/>
            <w:vAlign w:val="center"/>
            <w:hideMark/>
          </w:tcPr>
          <w:p w14:paraId="2A382CB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5,468</w:t>
            </w:r>
          </w:p>
        </w:tc>
        <w:tc>
          <w:tcPr>
            <w:tcW w:w="394" w:type="pct"/>
            <w:tcBorders>
              <w:top w:val="nil"/>
              <w:left w:val="nil"/>
              <w:bottom w:val="single" w:sz="8" w:space="0" w:color="B3EFFD"/>
              <w:right w:val="nil"/>
            </w:tcBorders>
            <w:shd w:val="clear" w:color="000000" w:fill="FFFFFF"/>
            <w:noWrap/>
            <w:vAlign w:val="center"/>
            <w:hideMark/>
          </w:tcPr>
          <w:p w14:paraId="48178B3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A43D18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5,468</w:t>
            </w:r>
          </w:p>
        </w:tc>
        <w:tc>
          <w:tcPr>
            <w:tcW w:w="317" w:type="pct"/>
            <w:tcBorders>
              <w:top w:val="nil"/>
              <w:left w:val="nil"/>
              <w:bottom w:val="single" w:sz="8" w:space="0" w:color="B3EFFD"/>
              <w:right w:val="nil"/>
            </w:tcBorders>
            <w:shd w:val="clear" w:color="000000" w:fill="FFFFFF"/>
            <w:noWrap/>
            <w:vAlign w:val="center"/>
            <w:hideMark/>
          </w:tcPr>
          <w:p w14:paraId="26CA3C7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377EE7A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4,703</w:t>
            </w:r>
          </w:p>
        </w:tc>
      </w:tr>
      <w:tr w:rsidR="00154E12" w:rsidRPr="00154E12" w14:paraId="07497C7E" w14:textId="77777777" w:rsidTr="00061C5E">
        <w:trPr>
          <w:trHeight w:val="315"/>
          <w:jc w:val="center"/>
        </w:trPr>
        <w:tc>
          <w:tcPr>
            <w:tcW w:w="774" w:type="pct"/>
            <w:vMerge/>
            <w:tcBorders>
              <w:top w:val="nil"/>
              <w:left w:val="nil"/>
              <w:bottom w:val="single" w:sz="8" w:space="0" w:color="B3EFFD"/>
              <w:right w:val="nil"/>
            </w:tcBorders>
            <w:vAlign w:val="center"/>
            <w:hideMark/>
          </w:tcPr>
          <w:p w14:paraId="21FAD394"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2E93A8C3"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71BE0C11"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Faucet Aerator - Kitchen</w:t>
            </w:r>
          </w:p>
        </w:tc>
        <w:tc>
          <w:tcPr>
            <w:tcW w:w="562" w:type="pct"/>
            <w:tcBorders>
              <w:top w:val="nil"/>
              <w:left w:val="nil"/>
              <w:bottom w:val="single" w:sz="8" w:space="0" w:color="B3EFFD"/>
              <w:right w:val="nil"/>
            </w:tcBorders>
            <w:shd w:val="clear" w:color="000000" w:fill="FFFFFF"/>
            <w:noWrap/>
            <w:vAlign w:val="center"/>
            <w:hideMark/>
          </w:tcPr>
          <w:p w14:paraId="22E1D01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107</w:t>
            </w:r>
          </w:p>
        </w:tc>
        <w:tc>
          <w:tcPr>
            <w:tcW w:w="394" w:type="pct"/>
            <w:tcBorders>
              <w:top w:val="nil"/>
              <w:left w:val="nil"/>
              <w:bottom w:val="single" w:sz="8" w:space="0" w:color="B3EFFD"/>
              <w:right w:val="nil"/>
            </w:tcBorders>
            <w:shd w:val="clear" w:color="000000" w:fill="FFFFFF"/>
            <w:noWrap/>
            <w:vAlign w:val="center"/>
            <w:hideMark/>
          </w:tcPr>
          <w:p w14:paraId="4BF94CE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607795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107</w:t>
            </w:r>
          </w:p>
        </w:tc>
        <w:tc>
          <w:tcPr>
            <w:tcW w:w="317" w:type="pct"/>
            <w:tcBorders>
              <w:top w:val="nil"/>
              <w:left w:val="nil"/>
              <w:bottom w:val="single" w:sz="8" w:space="0" w:color="B3EFFD"/>
              <w:right w:val="nil"/>
            </w:tcBorders>
            <w:shd w:val="clear" w:color="000000" w:fill="FFFFFF"/>
            <w:noWrap/>
            <w:vAlign w:val="center"/>
            <w:hideMark/>
          </w:tcPr>
          <w:p w14:paraId="57C675B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739DC98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92</w:t>
            </w:r>
          </w:p>
        </w:tc>
      </w:tr>
      <w:tr w:rsidR="00154E12" w:rsidRPr="00154E12" w14:paraId="5C3AE9B5" w14:textId="77777777" w:rsidTr="00061C5E">
        <w:trPr>
          <w:trHeight w:val="315"/>
          <w:jc w:val="center"/>
        </w:trPr>
        <w:tc>
          <w:tcPr>
            <w:tcW w:w="774" w:type="pct"/>
            <w:vMerge/>
            <w:tcBorders>
              <w:top w:val="nil"/>
              <w:left w:val="nil"/>
              <w:bottom w:val="single" w:sz="8" w:space="0" w:color="B3EFFD"/>
              <w:right w:val="nil"/>
            </w:tcBorders>
            <w:vAlign w:val="center"/>
            <w:hideMark/>
          </w:tcPr>
          <w:p w14:paraId="29399AA8"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21EEF14E"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66AC01BE"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Pre-Rinse Spray Valves</w:t>
            </w:r>
          </w:p>
        </w:tc>
        <w:tc>
          <w:tcPr>
            <w:tcW w:w="562" w:type="pct"/>
            <w:tcBorders>
              <w:top w:val="nil"/>
              <w:left w:val="nil"/>
              <w:bottom w:val="single" w:sz="8" w:space="0" w:color="B3EFFD"/>
              <w:right w:val="nil"/>
            </w:tcBorders>
            <w:shd w:val="clear" w:color="000000" w:fill="FFFFFF"/>
            <w:noWrap/>
            <w:vAlign w:val="center"/>
            <w:hideMark/>
          </w:tcPr>
          <w:p w14:paraId="6FCBD00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5,698</w:t>
            </w:r>
          </w:p>
        </w:tc>
        <w:tc>
          <w:tcPr>
            <w:tcW w:w="394" w:type="pct"/>
            <w:tcBorders>
              <w:top w:val="nil"/>
              <w:left w:val="nil"/>
              <w:bottom w:val="single" w:sz="8" w:space="0" w:color="B3EFFD"/>
              <w:right w:val="nil"/>
            </w:tcBorders>
            <w:shd w:val="clear" w:color="000000" w:fill="FFFFFF"/>
            <w:noWrap/>
            <w:vAlign w:val="center"/>
            <w:hideMark/>
          </w:tcPr>
          <w:p w14:paraId="78F7AB7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07A3D9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5,698</w:t>
            </w:r>
          </w:p>
        </w:tc>
        <w:tc>
          <w:tcPr>
            <w:tcW w:w="317" w:type="pct"/>
            <w:tcBorders>
              <w:top w:val="nil"/>
              <w:left w:val="nil"/>
              <w:bottom w:val="single" w:sz="8" w:space="0" w:color="B3EFFD"/>
              <w:right w:val="nil"/>
            </w:tcBorders>
            <w:shd w:val="clear" w:color="000000" w:fill="FFFFFF"/>
            <w:noWrap/>
            <w:vAlign w:val="center"/>
            <w:hideMark/>
          </w:tcPr>
          <w:p w14:paraId="7C9899D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0553003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4,900</w:t>
            </w:r>
          </w:p>
        </w:tc>
      </w:tr>
      <w:tr w:rsidR="00154E12" w:rsidRPr="00154E12" w14:paraId="454C295C" w14:textId="77777777" w:rsidTr="00061C5E">
        <w:trPr>
          <w:trHeight w:val="315"/>
          <w:jc w:val="center"/>
        </w:trPr>
        <w:tc>
          <w:tcPr>
            <w:tcW w:w="774" w:type="pct"/>
            <w:vMerge/>
            <w:tcBorders>
              <w:top w:val="nil"/>
              <w:left w:val="nil"/>
              <w:bottom w:val="single" w:sz="8" w:space="0" w:color="B3EFFD"/>
              <w:right w:val="nil"/>
            </w:tcBorders>
            <w:vAlign w:val="center"/>
            <w:hideMark/>
          </w:tcPr>
          <w:p w14:paraId="5B24AE67"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2943839B"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1E1C9126"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Showerheads</w:t>
            </w:r>
          </w:p>
        </w:tc>
        <w:tc>
          <w:tcPr>
            <w:tcW w:w="562" w:type="pct"/>
            <w:tcBorders>
              <w:top w:val="nil"/>
              <w:left w:val="nil"/>
              <w:bottom w:val="single" w:sz="8" w:space="0" w:color="B3EFFD"/>
              <w:right w:val="nil"/>
            </w:tcBorders>
            <w:shd w:val="clear" w:color="000000" w:fill="FFFFFF"/>
            <w:noWrap/>
            <w:vAlign w:val="center"/>
            <w:hideMark/>
          </w:tcPr>
          <w:p w14:paraId="48F92F5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1,922</w:t>
            </w:r>
          </w:p>
        </w:tc>
        <w:tc>
          <w:tcPr>
            <w:tcW w:w="394" w:type="pct"/>
            <w:tcBorders>
              <w:top w:val="nil"/>
              <w:left w:val="nil"/>
              <w:bottom w:val="single" w:sz="8" w:space="0" w:color="B3EFFD"/>
              <w:right w:val="nil"/>
            </w:tcBorders>
            <w:shd w:val="clear" w:color="000000" w:fill="FFFFFF"/>
            <w:noWrap/>
            <w:vAlign w:val="center"/>
            <w:hideMark/>
          </w:tcPr>
          <w:p w14:paraId="1A9A73A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2538CF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1,926</w:t>
            </w:r>
          </w:p>
        </w:tc>
        <w:tc>
          <w:tcPr>
            <w:tcW w:w="317" w:type="pct"/>
            <w:tcBorders>
              <w:top w:val="nil"/>
              <w:left w:val="nil"/>
              <w:bottom w:val="single" w:sz="8" w:space="0" w:color="B3EFFD"/>
              <w:right w:val="nil"/>
            </w:tcBorders>
            <w:shd w:val="clear" w:color="000000" w:fill="FFFFFF"/>
            <w:noWrap/>
            <w:vAlign w:val="center"/>
            <w:hideMark/>
          </w:tcPr>
          <w:p w14:paraId="4A5465A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22CD9EA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1,656</w:t>
            </w:r>
          </w:p>
        </w:tc>
      </w:tr>
      <w:tr w:rsidR="00154E12" w:rsidRPr="00154E12" w14:paraId="1620BFE4" w14:textId="77777777" w:rsidTr="00061C5E">
        <w:trPr>
          <w:trHeight w:val="315"/>
          <w:jc w:val="center"/>
        </w:trPr>
        <w:tc>
          <w:tcPr>
            <w:tcW w:w="774" w:type="pct"/>
            <w:vMerge/>
            <w:tcBorders>
              <w:top w:val="nil"/>
              <w:left w:val="nil"/>
              <w:bottom w:val="single" w:sz="8" w:space="0" w:color="B3EFFD"/>
              <w:right w:val="nil"/>
            </w:tcBorders>
            <w:vAlign w:val="center"/>
            <w:hideMark/>
          </w:tcPr>
          <w:p w14:paraId="15DB8D36" w14:textId="77777777" w:rsidR="00154E12" w:rsidRPr="00154E12" w:rsidRDefault="00154E12" w:rsidP="00154E12">
            <w:pPr>
              <w:rPr>
                <w:rFonts w:ascii="Arial Narrow" w:hAnsi="Arial Narrow" w:cs="Calibri"/>
                <w:color w:val="000000"/>
                <w:sz w:val="20"/>
              </w:rPr>
            </w:pPr>
          </w:p>
        </w:tc>
        <w:tc>
          <w:tcPr>
            <w:tcW w:w="875" w:type="pct"/>
            <w:vMerge w:val="restart"/>
            <w:tcBorders>
              <w:top w:val="nil"/>
              <w:left w:val="nil"/>
              <w:bottom w:val="single" w:sz="8" w:space="0" w:color="B3EFFD"/>
              <w:right w:val="nil"/>
            </w:tcBorders>
            <w:shd w:val="clear" w:color="000000" w:fill="FFFFFF"/>
            <w:vAlign w:val="center"/>
            <w:hideMark/>
          </w:tcPr>
          <w:p w14:paraId="22C4FB7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Business Optimization Program</w:t>
            </w:r>
          </w:p>
        </w:tc>
        <w:tc>
          <w:tcPr>
            <w:tcW w:w="1154" w:type="pct"/>
            <w:tcBorders>
              <w:top w:val="nil"/>
              <w:left w:val="nil"/>
              <w:bottom w:val="single" w:sz="8" w:space="0" w:color="B3EFFD"/>
              <w:right w:val="nil"/>
            </w:tcBorders>
            <w:shd w:val="clear" w:color="000000" w:fill="FFFFFF"/>
            <w:vAlign w:val="center"/>
            <w:hideMark/>
          </w:tcPr>
          <w:p w14:paraId="79F04D43"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Boiler Tune Up, Process</w:t>
            </w:r>
          </w:p>
        </w:tc>
        <w:tc>
          <w:tcPr>
            <w:tcW w:w="562" w:type="pct"/>
            <w:tcBorders>
              <w:top w:val="nil"/>
              <w:left w:val="nil"/>
              <w:bottom w:val="single" w:sz="8" w:space="0" w:color="B3EFFD"/>
              <w:right w:val="nil"/>
            </w:tcBorders>
            <w:shd w:val="clear" w:color="000000" w:fill="FFFFFF"/>
            <w:noWrap/>
            <w:vAlign w:val="center"/>
            <w:hideMark/>
          </w:tcPr>
          <w:p w14:paraId="12D0EA4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52,557</w:t>
            </w:r>
          </w:p>
        </w:tc>
        <w:tc>
          <w:tcPr>
            <w:tcW w:w="394" w:type="pct"/>
            <w:tcBorders>
              <w:top w:val="nil"/>
              <w:left w:val="nil"/>
              <w:bottom w:val="single" w:sz="8" w:space="0" w:color="B3EFFD"/>
              <w:right w:val="nil"/>
            </w:tcBorders>
            <w:shd w:val="clear" w:color="000000" w:fill="FFFFFF"/>
            <w:noWrap/>
            <w:vAlign w:val="center"/>
            <w:hideMark/>
          </w:tcPr>
          <w:p w14:paraId="73B908E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C974E9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52,557</w:t>
            </w:r>
          </w:p>
        </w:tc>
        <w:tc>
          <w:tcPr>
            <w:tcW w:w="317" w:type="pct"/>
            <w:tcBorders>
              <w:top w:val="nil"/>
              <w:left w:val="nil"/>
              <w:bottom w:val="single" w:sz="8" w:space="0" w:color="B3EFFD"/>
              <w:right w:val="nil"/>
            </w:tcBorders>
            <w:shd w:val="clear" w:color="000000" w:fill="FFFFFF"/>
            <w:noWrap/>
            <w:vAlign w:val="center"/>
            <w:hideMark/>
          </w:tcPr>
          <w:p w14:paraId="73AF24E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0.92</w:t>
            </w:r>
          </w:p>
        </w:tc>
        <w:tc>
          <w:tcPr>
            <w:tcW w:w="453" w:type="pct"/>
            <w:tcBorders>
              <w:top w:val="nil"/>
              <w:left w:val="nil"/>
              <w:bottom w:val="single" w:sz="8" w:space="0" w:color="B3EFFD"/>
              <w:right w:val="nil"/>
            </w:tcBorders>
            <w:shd w:val="clear" w:color="000000" w:fill="FFFFFF"/>
            <w:vAlign w:val="center"/>
            <w:hideMark/>
          </w:tcPr>
          <w:p w14:paraId="2127FCF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48,353</w:t>
            </w:r>
          </w:p>
        </w:tc>
      </w:tr>
      <w:tr w:rsidR="00154E12" w:rsidRPr="00154E12" w14:paraId="5E02F43A" w14:textId="77777777" w:rsidTr="00061C5E">
        <w:trPr>
          <w:trHeight w:val="315"/>
          <w:jc w:val="center"/>
        </w:trPr>
        <w:tc>
          <w:tcPr>
            <w:tcW w:w="774" w:type="pct"/>
            <w:vMerge/>
            <w:tcBorders>
              <w:top w:val="nil"/>
              <w:left w:val="nil"/>
              <w:bottom w:val="single" w:sz="8" w:space="0" w:color="B3EFFD"/>
              <w:right w:val="nil"/>
            </w:tcBorders>
            <w:vAlign w:val="center"/>
            <w:hideMark/>
          </w:tcPr>
          <w:p w14:paraId="016E42BB"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7E02BC8C"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auto" w:fill="auto"/>
            <w:vAlign w:val="center"/>
            <w:hideMark/>
          </w:tcPr>
          <w:p w14:paraId="4A08450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Pipe Insulation</w:t>
            </w:r>
          </w:p>
        </w:tc>
        <w:tc>
          <w:tcPr>
            <w:tcW w:w="562" w:type="pct"/>
            <w:tcBorders>
              <w:top w:val="nil"/>
              <w:left w:val="nil"/>
              <w:bottom w:val="single" w:sz="8" w:space="0" w:color="B3EFFD"/>
              <w:right w:val="nil"/>
            </w:tcBorders>
            <w:shd w:val="clear" w:color="000000" w:fill="FFFFFF"/>
            <w:noWrap/>
            <w:vAlign w:val="center"/>
            <w:hideMark/>
          </w:tcPr>
          <w:p w14:paraId="3A4D718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4,101</w:t>
            </w:r>
          </w:p>
        </w:tc>
        <w:tc>
          <w:tcPr>
            <w:tcW w:w="394" w:type="pct"/>
            <w:tcBorders>
              <w:top w:val="nil"/>
              <w:left w:val="nil"/>
              <w:bottom w:val="single" w:sz="8" w:space="0" w:color="B3EFFD"/>
              <w:right w:val="nil"/>
            </w:tcBorders>
            <w:shd w:val="clear" w:color="000000" w:fill="FFFFFF"/>
            <w:noWrap/>
            <w:vAlign w:val="center"/>
            <w:hideMark/>
          </w:tcPr>
          <w:p w14:paraId="4808A97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12%</w:t>
            </w:r>
          </w:p>
        </w:tc>
        <w:tc>
          <w:tcPr>
            <w:tcW w:w="471" w:type="pct"/>
            <w:tcBorders>
              <w:top w:val="nil"/>
              <w:left w:val="nil"/>
              <w:bottom w:val="single" w:sz="8" w:space="0" w:color="B3EFFD"/>
              <w:right w:val="nil"/>
            </w:tcBorders>
            <w:shd w:val="clear" w:color="000000" w:fill="FFFFFF"/>
            <w:noWrap/>
            <w:vAlign w:val="center"/>
            <w:hideMark/>
          </w:tcPr>
          <w:p w14:paraId="0F5A5C9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499</w:t>
            </w:r>
          </w:p>
        </w:tc>
        <w:tc>
          <w:tcPr>
            <w:tcW w:w="317" w:type="pct"/>
            <w:tcBorders>
              <w:top w:val="nil"/>
              <w:left w:val="nil"/>
              <w:bottom w:val="single" w:sz="8" w:space="0" w:color="B3EFFD"/>
              <w:right w:val="nil"/>
            </w:tcBorders>
            <w:shd w:val="clear" w:color="000000" w:fill="FFFFFF"/>
            <w:noWrap/>
            <w:vAlign w:val="center"/>
            <w:hideMark/>
          </w:tcPr>
          <w:p w14:paraId="189F4B0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0.92</w:t>
            </w:r>
          </w:p>
        </w:tc>
        <w:tc>
          <w:tcPr>
            <w:tcW w:w="453" w:type="pct"/>
            <w:tcBorders>
              <w:top w:val="nil"/>
              <w:left w:val="nil"/>
              <w:bottom w:val="single" w:sz="8" w:space="0" w:color="B3EFFD"/>
              <w:right w:val="nil"/>
            </w:tcBorders>
            <w:shd w:val="clear" w:color="000000" w:fill="FFFFFF"/>
            <w:vAlign w:val="center"/>
            <w:hideMark/>
          </w:tcPr>
          <w:p w14:paraId="320DFF2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459</w:t>
            </w:r>
          </w:p>
        </w:tc>
      </w:tr>
      <w:tr w:rsidR="00154E12" w:rsidRPr="00154E12" w14:paraId="79D154E5" w14:textId="77777777" w:rsidTr="00061C5E">
        <w:trPr>
          <w:trHeight w:val="315"/>
          <w:jc w:val="center"/>
        </w:trPr>
        <w:tc>
          <w:tcPr>
            <w:tcW w:w="774" w:type="pct"/>
            <w:vMerge/>
            <w:tcBorders>
              <w:top w:val="nil"/>
              <w:left w:val="nil"/>
              <w:bottom w:val="single" w:sz="8" w:space="0" w:color="B3EFFD"/>
              <w:right w:val="nil"/>
            </w:tcBorders>
            <w:vAlign w:val="center"/>
            <w:hideMark/>
          </w:tcPr>
          <w:p w14:paraId="32604C95"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366BF1B"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7BE3386"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Dry Cleaner</w:t>
            </w:r>
          </w:p>
        </w:tc>
        <w:tc>
          <w:tcPr>
            <w:tcW w:w="562" w:type="pct"/>
            <w:tcBorders>
              <w:top w:val="nil"/>
              <w:left w:val="nil"/>
              <w:bottom w:val="single" w:sz="8" w:space="0" w:color="B3EFFD"/>
              <w:right w:val="nil"/>
            </w:tcBorders>
            <w:shd w:val="clear" w:color="000000" w:fill="FFFFFF"/>
            <w:noWrap/>
            <w:vAlign w:val="center"/>
            <w:hideMark/>
          </w:tcPr>
          <w:p w14:paraId="26CB3E7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294,376</w:t>
            </w:r>
          </w:p>
        </w:tc>
        <w:tc>
          <w:tcPr>
            <w:tcW w:w="394" w:type="pct"/>
            <w:tcBorders>
              <w:top w:val="nil"/>
              <w:left w:val="nil"/>
              <w:bottom w:val="single" w:sz="8" w:space="0" w:color="B3EFFD"/>
              <w:right w:val="nil"/>
            </w:tcBorders>
            <w:shd w:val="clear" w:color="000000" w:fill="FFFFFF"/>
            <w:noWrap/>
            <w:vAlign w:val="center"/>
            <w:hideMark/>
          </w:tcPr>
          <w:p w14:paraId="5E27800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2C67FDA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297,518</w:t>
            </w:r>
          </w:p>
        </w:tc>
        <w:tc>
          <w:tcPr>
            <w:tcW w:w="317" w:type="pct"/>
            <w:tcBorders>
              <w:top w:val="nil"/>
              <w:left w:val="nil"/>
              <w:bottom w:val="single" w:sz="8" w:space="0" w:color="B3EFFD"/>
              <w:right w:val="nil"/>
            </w:tcBorders>
            <w:shd w:val="clear" w:color="000000" w:fill="FFFFFF"/>
            <w:noWrap/>
            <w:vAlign w:val="center"/>
            <w:hideMark/>
          </w:tcPr>
          <w:p w14:paraId="2C7B2A2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0.92</w:t>
            </w:r>
          </w:p>
        </w:tc>
        <w:tc>
          <w:tcPr>
            <w:tcW w:w="453" w:type="pct"/>
            <w:tcBorders>
              <w:top w:val="nil"/>
              <w:left w:val="nil"/>
              <w:bottom w:val="single" w:sz="8" w:space="0" w:color="B3EFFD"/>
              <w:right w:val="nil"/>
            </w:tcBorders>
            <w:shd w:val="clear" w:color="000000" w:fill="FFFFFF"/>
            <w:vAlign w:val="center"/>
            <w:hideMark/>
          </w:tcPr>
          <w:p w14:paraId="0C0D6B1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273,717</w:t>
            </w:r>
          </w:p>
        </w:tc>
      </w:tr>
      <w:tr w:rsidR="00154E12" w:rsidRPr="00154E12" w14:paraId="403104AB" w14:textId="77777777" w:rsidTr="00061C5E">
        <w:trPr>
          <w:trHeight w:val="315"/>
          <w:jc w:val="center"/>
        </w:trPr>
        <w:tc>
          <w:tcPr>
            <w:tcW w:w="774" w:type="pct"/>
            <w:vMerge/>
            <w:tcBorders>
              <w:top w:val="nil"/>
              <w:left w:val="nil"/>
              <w:bottom w:val="single" w:sz="8" w:space="0" w:color="B3EFFD"/>
              <w:right w:val="nil"/>
            </w:tcBorders>
            <w:vAlign w:val="center"/>
            <w:hideMark/>
          </w:tcPr>
          <w:p w14:paraId="6EB2E0B5"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5F6361FC"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2B2DF7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High Pressure</w:t>
            </w:r>
          </w:p>
        </w:tc>
        <w:tc>
          <w:tcPr>
            <w:tcW w:w="562" w:type="pct"/>
            <w:tcBorders>
              <w:top w:val="nil"/>
              <w:left w:val="nil"/>
              <w:bottom w:val="single" w:sz="8" w:space="0" w:color="B3EFFD"/>
              <w:right w:val="nil"/>
            </w:tcBorders>
            <w:shd w:val="clear" w:color="000000" w:fill="FFFFFF"/>
            <w:noWrap/>
            <w:vAlign w:val="center"/>
            <w:hideMark/>
          </w:tcPr>
          <w:p w14:paraId="233450D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686,063</w:t>
            </w:r>
          </w:p>
        </w:tc>
        <w:tc>
          <w:tcPr>
            <w:tcW w:w="394" w:type="pct"/>
            <w:tcBorders>
              <w:top w:val="nil"/>
              <w:left w:val="nil"/>
              <w:bottom w:val="single" w:sz="8" w:space="0" w:color="B3EFFD"/>
              <w:right w:val="nil"/>
            </w:tcBorders>
            <w:shd w:val="clear" w:color="000000" w:fill="FFFFFF"/>
            <w:noWrap/>
            <w:vAlign w:val="center"/>
            <w:hideMark/>
          </w:tcPr>
          <w:p w14:paraId="290E3C2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22273C5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691,805</w:t>
            </w:r>
          </w:p>
        </w:tc>
        <w:tc>
          <w:tcPr>
            <w:tcW w:w="317" w:type="pct"/>
            <w:tcBorders>
              <w:top w:val="nil"/>
              <w:left w:val="nil"/>
              <w:bottom w:val="single" w:sz="8" w:space="0" w:color="B3EFFD"/>
              <w:right w:val="nil"/>
            </w:tcBorders>
            <w:shd w:val="clear" w:color="000000" w:fill="FFFFFF"/>
            <w:noWrap/>
            <w:vAlign w:val="center"/>
            <w:hideMark/>
          </w:tcPr>
          <w:p w14:paraId="56421BE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0.92</w:t>
            </w:r>
          </w:p>
        </w:tc>
        <w:tc>
          <w:tcPr>
            <w:tcW w:w="453" w:type="pct"/>
            <w:tcBorders>
              <w:top w:val="nil"/>
              <w:left w:val="nil"/>
              <w:bottom w:val="single" w:sz="8" w:space="0" w:color="B3EFFD"/>
              <w:right w:val="nil"/>
            </w:tcBorders>
            <w:shd w:val="clear" w:color="000000" w:fill="FFFFFF"/>
            <w:vAlign w:val="center"/>
            <w:hideMark/>
          </w:tcPr>
          <w:p w14:paraId="413598B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636,460</w:t>
            </w:r>
          </w:p>
        </w:tc>
      </w:tr>
      <w:tr w:rsidR="00154E12" w:rsidRPr="00154E12" w14:paraId="6445D320" w14:textId="77777777" w:rsidTr="00061C5E">
        <w:trPr>
          <w:trHeight w:val="315"/>
          <w:jc w:val="center"/>
        </w:trPr>
        <w:tc>
          <w:tcPr>
            <w:tcW w:w="774" w:type="pct"/>
            <w:vMerge/>
            <w:tcBorders>
              <w:top w:val="nil"/>
              <w:left w:val="nil"/>
              <w:bottom w:val="single" w:sz="8" w:space="0" w:color="B3EFFD"/>
              <w:right w:val="nil"/>
            </w:tcBorders>
            <w:vAlign w:val="center"/>
            <w:hideMark/>
          </w:tcPr>
          <w:p w14:paraId="338CD995"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D83EB37"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8E37EC4"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Medium Pressure</w:t>
            </w:r>
          </w:p>
        </w:tc>
        <w:tc>
          <w:tcPr>
            <w:tcW w:w="562" w:type="pct"/>
            <w:tcBorders>
              <w:top w:val="nil"/>
              <w:left w:val="nil"/>
              <w:bottom w:val="single" w:sz="8" w:space="0" w:color="B3EFFD"/>
              <w:right w:val="nil"/>
            </w:tcBorders>
            <w:shd w:val="clear" w:color="000000" w:fill="FFFFFF"/>
            <w:noWrap/>
            <w:vAlign w:val="center"/>
            <w:hideMark/>
          </w:tcPr>
          <w:p w14:paraId="1A82DA4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250,374</w:t>
            </w:r>
          </w:p>
        </w:tc>
        <w:tc>
          <w:tcPr>
            <w:tcW w:w="394" w:type="pct"/>
            <w:tcBorders>
              <w:top w:val="nil"/>
              <w:left w:val="nil"/>
              <w:bottom w:val="single" w:sz="8" w:space="0" w:color="B3EFFD"/>
              <w:right w:val="nil"/>
            </w:tcBorders>
            <w:shd w:val="clear" w:color="000000" w:fill="FFFFFF"/>
            <w:noWrap/>
            <w:vAlign w:val="center"/>
            <w:hideMark/>
          </w:tcPr>
          <w:p w14:paraId="28FBBA2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noWrap/>
            <w:vAlign w:val="center"/>
            <w:hideMark/>
          </w:tcPr>
          <w:p w14:paraId="5C21D33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255,655</w:t>
            </w:r>
          </w:p>
        </w:tc>
        <w:tc>
          <w:tcPr>
            <w:tcW w:w="317" w:type="pct"/>
            <w:tcBorders>
              <w:top w:val="nil"/>
              <w:left w:val="nil"/>
              <w:bottom w:val="single" w:sz="8" w:space="0" w:color="B3EFFD"/>
              <w:right w:val="nil"/>
            </w:tcBorders>
            <w:shd w:val="clear" w:color="000000" w:fill="FFFFFF"/>
            <w:noWrap/>
            <w:vAlign w:val="center"/>
            <w:hideMark/>
          </w:tcPr>
          <w:p w14:paraId="18AFFB4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0.92</w:t>
            </w:r>
          </w:p>
        </w:tc>
        <w:tc>
          <w:tcPr>
            <w:tcW w:w="453" w:type="pct"/>
            <w:tcBorders>
              <w:top w:val="nil"/>
              <w:left w:val="nil"/>
              <w:bottom w:val="single" w:sz="8" w:space="0" w:color="B3EFFD"/>
              <w:right w:val="nil"/>
            </w:tcBorders>
            <w:shd w:val="clear" w:color="000000" w:fill="FFFFFF"/>
            <w:vAlign w:val="center"/>
            <w:hideMark/>
          </w:tcPr>
          <w:p w14:paraId="3246E18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235,203</w:t>
            </w:r>
          </w:p>
        </w:tc>
      </w:tr>
      <w:tr w:rsidR="00154E12" w:rsidRPr="00154E12" w14:paraId="32534FA2" w14:textId="77777777" w:rsidTr="00061C5E">
        <w:trPr>
          <w:trHeight w:val="315"/>
          <w:jc w:val="center"/>
        </w:trPr>
        <w:tc>
          <w:tcPr>
            <w:tcW w:w="774" w:type="pct"/>
            <w:vMerge/>
            <w:tcBorders>
              <w:top w:val="nil"/>
              <w:left w:val="nil"/>
              <w:bottom w:val="single" w:sz="8" w:space="0" w:color="B3EFFD"/>
              <w:right w:val="nil"/>
            </w:tcBorders>
            <w:vAlign w:val="center"/>
            <w:hideMark/>
          </w:tcPr>
          <w:p w14:paraId="65C1547B" w14:textId="77777777" w:rsidR="00154E12" w:rsidRPr="00154E12" w:rsidRDefault="00154E12" w:rsidP="00154E12">
            <w:pPr>
              <w:rPr>
                <w:rFonts w:ascii="Arial Narrow" w:hAnsi="Arial Narrow" w:cs="Calibri"/>
                <w:color w:val="000000"/>
                <w:sz w:val="20"/>
              </w:rPr>
            </w:pPr>
          </w:p>
        </w:tc>
        <w:tc>
          <w:tcPr>
            <w:tcW w:w="875" w:type="pct"/>
            <w:vMerge w:val="restart"/>
            <w:tcBorders>
              <w:top w:val="nil"/>
              <w:left w:val="nil"/>
              <w:bottom w:val="single" w:sz="8" w:space="0" w:color="B3EFFD"/>
              <w:right w:val="nil"/>
            </w:tcBorders>
            <w:shd w:val="clear" w:color="000000" w:fill="FFFFFF"/>
            <w:vAlign w:val="center"/>
            <w:hideMark/>
          </w:tcPr>
          <w:p w14:paraId="44D2D511"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Midstream CFS</w:t>
            </w:r>
          </w:p>
        </w:tc>
        <w:tc>
          <w:tcPr>
            <w:tcW w:w="1154" w:type="pct"/>
            <w:tcBorders>
              <w:top w:val="nil"/>
              <w:left w:val="nil"/>
              <w:bottom w:val="single" w:sz="8" w:space="0" w:color="B3EFFD"/>
              <w:right w:val="nil"/>
            </w:tcBorders>
            <w:shd w:val="clear" w:color="000000" w:fill="FFFFFF"/>
            <w:vAlign w:val="center"/>
            <w:hideMark/>
          </w:tcPr>
          <w:p w14:paraId="6744B39B"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Automatic Conveyor Broiler</w:t>
            </w:r>
          </w:p>
        </w:tc>
        <w:tc>
          <w:tcPr>
            <w:tcW w:w="562" w:type="pct"/>
            <w:tcBorders>
              <w:top w:val="nil"/>
              <w:left w:val="nil"/>
              <w:bottom w:val="single" w:sz="8" w:space="0" w:color="B3EFFD"/>
              <w:right w:val="nil"/>
            </w:tcBorders>
            <w:shd w:val="clear" w:color="000000" w:fill="FFFFFF"/>
            <w:noWrap/>
            <w:vAlign w:val="center"/>
            <w:hideMark/>
          </w:tcPr>
          <w:p w14:paraId="51AB379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61,526</w:t>
            </w:r>
          </w:p>
        </w:tc>
        <w:tc>
          <w:tcPr>
            <w:tcW w:w="394" w:type="pct"/>
            <w:tcBorders>
              <w:top w:val="nil"/>
              <w:left w:val="nil"/>
              <w:bottom w:val="single" w:sz="8" w:space="0" w:color="B3EFFD"/>
              <w:right w:val="nil"/>
            </w:tcBorders>
            <w:shd w:val="clear" w:color="000000" w:fill="FFFFFF"/>
            <w:noWrap/>
            <w:vAlign w:val="center"/>
            <w:hideMark/>
          </w:tcPr>
          <w:p w14:paraId="3081A15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8171A2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61,526</w:t>
            </w:r>
          </w:p>
        </w:tc>
        <w:tc>
          <w:tcPr>
            <w:tcW w:w="317" w:type="pct"/>
            <w:tcBorders>
              <w:top w:val="nil"/>
              <w:left w:val="nil"/>
              <w:bottom w:val="single" w:sz="8" w:space="0" w:color="B3EFFD"/>
              <w:right w:val="nil"/>
            </w:tcBorders>
            <w:shd w:val="clear" w:color="000000" w:fill="FFFFFF"/>
            <w:noWrap/>
            <w:vAlign w:val="center"/>
            <w:hideMark/>
          </w:tcPr>
          <w:p w14:paraId="2953806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0.80</w:t>
            </w:r>
          </w:p>
        </w:tc>
        <w:tc>
          <w:tcPr>
            <w:tcW w:w="453" w:type="pct"/>
            <w:tcBorders>
              <w:top w:val="nil"/>
              <w:left w:val="nil"/>
              <w:bottom w:val="single" w:sz="8" w:space="0" w:color="B3EFFD"/>
              <w:right w:val="nil"/>
            </w:tcBorders>
            <w:shd w:val="clear" w:color="000000" w:fill="FFFFFF"/>
            <w:vAlign w:val="center"/>
            <w:hideMark/>
          </w:tcPr>
          <w:p w14:paraId="037172F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49,221</w:t>
            </w:r>
          </w:p>
        </w:tc>
      </w:tr>
      <w:tr w:rsidR="00154E12" w:rsidRPr="00154E12" w14:paraId="56DE38D0" w14:textId="77777777" w:rsidTr="00061C5E">
        <w:trPr>
          <w:trHeight w:val="315"/>
          <w:jc w:val="center"/>
        </w:trPr>
        <w:tc>
          <w:tcPr>
            <w:tcW w:w="774" w:type="pct"/>
            <w:vMerge/>
            <w:tcBorders>
              <w:top w:val="nil"/>
              <w:left w:val="nil"/>
              <w:bottom w:val="single" w:sz="8" w:space="0" w:color="B3EFFD"/>
              <w:right w:val="nil"/>
            </w:tcBorders>
            <w:vAlign w:val="center"/>
            <w:hideMark/>
          </w:tcPr>
          <w:p w14:paraId="4122C9A7"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6E9ED04D"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5DAA027F"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Convection Oven</w:t>
            </w:r>
          </w:p>
        </w:tc>
        <w:tc>
          <w:tcPr>
            <w:tcW w:w="562" w:type="pct"/>
            <w:tcBorders>
              <w:top w:val="nil"/>
              <w:left w:val="nil"/>
              <w:bottom w:val="single" w:sz="8" w:space="0" w:color="B3EFFD"/>
              <w:right w:val="nil"/>
            </w:tcBorders>
            <w:shd w:val="clear" w:color="000000" w:fill="FFFFFF"/>
            <w:noWrap/>
            <w:vAlign w:val="center"/>
            <w:hideMark/>
          </w:tcPr>
          <w:p w14:paraId="5E2EAAF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3,742</w:t>
            </w:r>
          </w:p>
        </w:tc>
        <w:tc>
          <w:tcPr>
            <w:tcW w:w="394" w:type="pct"/>
            <w:tcBorders>
              <w:top w:val="nil"/>
              <w:left w:val="nil"/>
              <w:bottom w:val="single" w:sz="8" w:space="0" w:color="B3EFFD"/>
              <w:right w:val="nil"/>
            </w:tcBorders>
            <w:shd w:val="clear" w:color="000000" w:fill="FFFFFF"/>
            <w:noWrap/>
            <w:vAlign w:val="center"/>
            <w:hideMark/>
          </w:tcPr>
          <w:p w14:paraId="3F617DA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78%</w:t>
            </w:r>
          </w:p>
        </w:tc>
        <w:tc>
          <w:tcPr>
            <w:tcW w:w="471" w:type="pct"/>
            <w:tcBorders>
              <w:top w:val="nil"/>
              <w:left w:val="nil"/>
              <w:bottom w:val="single" w:sz="8" w:space="0" w:color="B3EFFD"/>
              <w:right w:val="nil"/>
            </w:tcBorders>
            <w:shd w:val="clear" w:color="000000" w:fill="FFFFFF"/>
            <w:noWrap/>
            <w:vAlign w:val="center"/>
            <w:hideMark/>
          </w:tcPr>
          <w:p w14:paraId="1A1D504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2,922</w:t>
            </w:r>
          </w:p>
        </w:tc>
        <w:tc>
          <w:tcPr>
            <w:tcW w:w="317" w:type="pct"/>
            <w:tcBorders>
              <w:top w:val="nil"/>
              <w:left w:val="nil"/>
              <w:bottom w:val="single" w:sz="8" w:space="0" w:color="B3EFFD"/>
              <w:right w:val="nil"/>
            </w:tcBorders>
            <w:shd w:val="clear" w:color="000000" w:fill="FFFFFF"/>
            <w:noWrap/>
            <w:vAlign w:val="center"/>
            <w:hideMark/>
          </w:tcPr>
          <w:p w14:paraId="719E400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0.80</w:t>
            </w:r>
          </w:p>
        </w:tc>
        <w:tc>
          <w:tcPr>
            <w:tcW w:w="453" w:type="pct"/>
            <w:tcBorders>
              <w:top w:val="nil"/>
              <w:left w:val="nil"/>
              <w:bottom w:val="single" w:sz="8" w:space="0" w:color="B3EFFD"/>
              <w:right w:val="nil"/>
            </w:tcBorders>
            <w:shd w:val="clear" w:color="000000" w:fill="FFFFFF"/>
            <w:vAlign w:val="center"/>
            <w:hideMark/>
          </w:tcPr>
          <w:p w14:paraId="5F0B7D9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2,338</w:t>
            </w:r>
          </w:p>
        </w:tc>
      </w:tr>
      <w:tr w:rsidR="00154E12" w:rsidRPr="00154E12" w14:paraId="156FF88D" w14:textId="77777777" w:rsidTr="00061C5E">
        <w:trPr>
          <w:trHeight w:val="315"/>
          <w:jc w:val="center"/>
        </w:trPr>
        <w:tc>
          <w:tcPr>
            <w:tcW w:w="774" w:type="pct"/>
            <w:vMerge/>
            <w:tcBorders>
              <w:top w:val="nil"/>
              <w:left w:val="nil"/>
              <w:bottom w:val="single" w:sz="8" w:space="0" w:color="B3EFFD"/>
              <w:right w:val="nil"/>
            </w:tcBorders>
            <w:vAlign w:val="center"/>
            <w:hideMark/>
          </w:tcPr>
          <w:p w14:paraId="2636626C"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0F6AA16E"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8BFA46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Dishwasher</w:t>
            </w:r>
          </w:p>
        </w:tc>
        <w:tc>
          <w:tcPr>
            <w:tcW w:w="562" w:type="pct"/>
            <w:tcBorders>
              <w:top w:val="nil"/>
              <w:left w:val="nil"/>
              <w:bottom w:val="single" w:sz="8" w:space="0" w:color="B3EFFD"/>
              <w:right w:val="nil"/>
            </w:tcBorders>
            <w:shd w:val="clear" w:color="000000" w:fill="FFFFFF"/>
            <w:noWrap/>
            <w:vAlign w:val="center"/>
            <w:hideMark/>
          </w:tcPr>
          <w:p w14:paraId="3B13843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88</w:t>
            </w:r>
          </w:p>
        </w:tc>
        <w:tc>
          <w:tcPr>
            <w:tcW w:w="394" w:type="pct"/>
            <w:tcBorders>
              <w:top w:val="nil"/>
              <w:left w:val="nil"/>
              <w:bottom w:val="single" w:sz="8" w:space="0" w:color="B3EFFD"/>
              <w:right w:val="nil"/>
            </w:tcBorders>
            <w:shd w:val="clear" w:color="000000" w:fill="FFFFFF"/>
            <w:noWrap/>
            <w:vAlign w:val="center"/>
            <w:hideMark/>
          </w:tcPr>
          <w:p w14:paraId="76C35E8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82%</w:t>
            </w:r>
          </w:p>
        </w:tc>
        <w:tc>
          <w:tcPr>
            <w:tcW w:w="471" w:type="pct"/>
            <w:tcBorders>
              <w:top w:val="nil"/>
              <w:left w:val="nil"/>
              <w:bottom w:val="single" w:sz="8" w:space="0" w:color="B3EFFD"/>
              <w:right w:val="nil"/>
            </w:tcBorders>
            <w:shd w:val="clear" w:color="000000" w:fill="FFFFFF"/>
            <w:noWrap/>
            <w:vAlign w:val="center"/>
            <w:hideMark/>
          </w:tcPr>
          <w:p w14:paraId="400D941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73</w:t>
            </w:r>
          </w:p>
        </w:tc>
        <w:tc>
          <w:tcPr>
            <w:tcW w:w="317" w:type="pct"/>
            <w:tcBorders>
              <w:top w:val="nil"/>
              <w:left w:val="nil"/>
              <w:bottom w:val="single" w:sz="8" w:space="0" w:color="B3EFFD"/>
              <w:right w:val="nil"/>
            </w:tcBorders>
            <w:shd w:val="clear" w:color="000000" w:fill="FFFFFF"/>
            <w:noWrap/>
            <w:vAlign w:val="center"/>
            <w:hideMark/>
          </w:tcPr>
          <w:p w14:paraId="63F721B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0.80</w:t>
            </w:r>
          </w:p>
        </w:tc>
        <w:tc>
          <w:tcPr>
            <w:tcW w:w="453" w:type="pct"/>
            <w:tcBorders>
              <w:top w:val="nil"/>
              <w:left w:val="nil"/>
              <w:bottom w:val="single" w:sz="8" w:space="0" w:color="B3EFFD"/>
              <w:right w:val="nil"/>
            </w:tcBorders>
            <w:shd w:val="clear" w:color="000000" w:fill="FFFFFF"/>
            <w:vAlign w:val="center"/>
            <w:hideMark/>
          </w:tcPr>
          <w:p w14:paraId="1AD5C19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58</w:t>
            </w:r>
          </w:p>
        </w:tc>
      </w:tr>
      <w:tr w:rsidR="00154E12" w:rsidRPr="00154E12" w14:paraId="624CA399" w14:textId="77777777" w:rsidTr="00061C5E">
        <w:trPr>
          <w:trHeight w:val="315"/>
          <w:jc w:val="center"/>
        </w:trPr>
        <w:tc>
          <w:tcPr>
            <w:tcW w:w="774" w:type="pct"/>
            <w:vMerge/>
            <w:tcBorders>
              <w:top w:val="nil"/>
              <w:left w:val="nil"/>
              <w:bottom w:val="single" w:sz="8" w:space="0" w:color="B3EFFD"/>
              <w:right w:val="nil"/>
            </w:tcBorders>
            <w:vAlign w:val="center"/>
            <w:hideMark/>
          </w:tcPr>
          <w:p w14:paraId="039EEC07"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02D181DE"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3A6FD367"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Fryer</w:t>
            </w:r>
          </w:p>
        </w:tc>
        <w:tc>
          <w:tcPr>
            <w:tcW w:w="562" w:type="pct"/>
            <w:tcBorders>
              <w:top w:val="nil"/>
              <w:left w:val="nil"/>
              <w:bottom w:val="single" w:sz="8" w:space="0" w:color="B3EFFD"/>
              <w:right w:val="nil"/>
            </w:tcBorders>
            <w:shd w:val="clear" w:color="000000" w:fill="FFFFFF"/>
            <w:noWrap/>
            <w:vAlign w:val="center"/>
            <w:hideMark/>
          </w:tcPr>
          <w:p w14:paraId="6F0DE14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35,587</w:t>
            </w:r>
          </w:p>
        </w:tc>
        <w:tc>
          <w:tcPr>
            <w:tcW w:w="394" w:type="pct"/>
            <w:tcBorders>
              <w:top w:val="nil"/>
              <w:left w:val="nil"/>
              <w:bottom w:val="single" w:sz="8" w:space="0" w:color="B3EFFD"/>
              <w:right w:val="nil"/>
            </w:tcBorders>
            <w:shd w:val="clear" w:color="000000" w:fill="FFFFFF"/>
            <w:noWrap/>
            <w:vAlign w:val="center"/>
            <w:hideMark/>
          </w:tcPr>
          <w:p w14:paraId="0288168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77%</w:t>
            </w:r>
          </w:p>
        </w:tc>
        <w:tc>
          <w:tcPr>
            <w:tcW w:w="471" w:type="pct"/>
            <w:tcBorders>
              <w:top w:val="nil"/>
              <w:left w:val="nil"/>
              <w:bottom w:val="single" w:sz="8" w:space="0" w:color="B3EFFD"/>
              <w:right w:val="nil"/>
            </w:tcBorders>
            <w:shd w:val="clear" w:color="000000" w:fill="FFFFFF"/>
            <w:noWrap/>
            <w:vAlign w:val="center"/>
            <w:hideMark/>
          </w:tcPr>
          <w:p w14:paraId="39D4A8E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27,233</w:t>
            </w:r>
          </w:p>
        </w:tc>
        <w:tc>
          <w:tcPr>
            <w:tcW w:w="317" w:type="pct"/>
            <w:tcBorders>
              <w:top w:val="nil"/>
              <w:left w:val="nil"/>
              <w:bottom w:val="single" w:sz="8" w:space="0" w:color="B3EFFD"/>
              <w:right w:val="nil"/>
            </w:tcBorders>
            <w:shd w:val="clear" w:color="000000" w:fill="FFFFFF"/>
            <w:noWrap/>
            <w:vAlign w:val="center"/>
            <w:hideMark/>
          </w:tcPr>
          <w:p w14:paraId="2E61B0A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0.80</w:t>
            </w:r>
          </w:p>
        </w:tc>
        <w:tc>
          <w:tcPr>
            <w:tcW w:w="453" w:type="pct"/>
            <w:tcBorders>
              <w:top w:val="nil"/>
              <w:left w:val="nil"/>
              <w:bottom w:val="single" w:sz="8" w:space="0" w:color="B3EFFD"/>
              <w:right w:val="nil"/>
            </w:tcBorders>
            <w:shd w:val="clear" w:color="000000" w:fill="FFFFFF"/>
            <w:vAlign w:val="center"/>
            <w:hideMark/>
          </w:tcPr>
          <w:p w14:paraId="74C26FE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21,786</w:t>
            </w:r>
          </w:p>
        </w:tc>
      </w:tr>
      <w:tr w:rsidR="00154E12" w:rsidRPr="00154E12" w14:paraId="1E7AD2E9" w14:textId="77777777" w:rsidTr="00061C5E">
        <w:trPr>
          <w:trHeight w:val="315"/>
          <w:jc w:val="center"/>
        </w:trPr>
        <w:tc>
          <w:tcPr>
            <w:tcW w:w="774" w:type="pct"/>
            <w:vMerge/>
            <w:tcBorders>
              <w:top w:val="nil"/>
              <w:left w:val="nil"/>
              <w:bottom w:val="single" w:sz="8" w:space="0" w:color="B3EFFD"/>
              <w:right w:val="nil"/>
            </w:tcBorders>
            <w:vAlign w:val="center"/>
            <w:hideMark/>
          </w:tcPr>
          <w:p w14:paraId="312D0FF5"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28C9E8A5"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64EED615"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Griddle</w:t>
            </w:r>
          </w:p>
        </w:tc>
        <w:tc>
          <w:tcPr>
            <w:tcW w:w="562" w:type="pct"/>
            <w:tcBorders>
              <w:top w:val="nil"/>
              <w:left w:val="nil"/>
              <w:bottom w:val="single" w:sz="8" w:space="0" w:color="B3EFFD"/>
              <w:right w:val="nil"/>
            </w:tcBorders>
            <w:shd w:val="clear" w:color="000000" w:fill="FFFFFF"/>
            <w:noWrap/>
            <w:vAlign w:val="center"/>
            <w:hideMark/>
          </w:tcPr>
          <w:p w14:paraId="3997E32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4,112</w:t>
            </w:r>
          </w:p>
        </w:tc>
        <w:tc>
          <w:tcPr>
            <w:tcW w:w="394" w:type="pct"/>
            <w:tcBorders>
              <w:top w:val="nil"/>
              <w:left w:val="nil"/>
              <w:bottom w:val="single" w:sz="8" w:space="0" w:color="B3EFFD"/>
              <w:right w:val="nil"/>
            </w:tcBorders>
            <w:shd w:val="clear" w:color="000000" w:fill="FFFFFF"/>
            <w:noWrap/>
            <w:vAlign w:val="center"/>
            <w:hideMark/>
          </w:tcPr>
          <w:p w14:paraId="12F2553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5BBF71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4,119</w:t>
            </w:r>
          </w:p>
        </w:tc>
        <w:tc>
          <w:tcPr>
            <w:tcW w:w="317" w:type="pct"/>
            <w:tcBorders>
              <w:top w:val="nil"/>
              <w:left w:val="nil"/>
              <w:bottom w:val="single" w:sz="8" w:space="0" w:color="B3EFFD"/>
              <w:right w:val="nil"/>
            </w:tcBorders>
            <w:shd w:val="clear" w:color="000000" w:fill="FFFFFF"/>
            <w:noWrap/>
            <w:vAlign w:val="center"/>
            <w:hideMark/>
          </w:tcPr>
          <w:p w14:paraId="470344E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0.80</w:t>
            </w:r>
          </w:p>
        </w:tc>
        <w:tc>
          <w:tcPr>
            <w:tcW w:w="453" w:type="pct"/>
            <w:tcBorders>
              <w:top w:val="nil"/>
              <w:left w:val="nil"/>
              <w:bottom w:val="single" w:sz="8" w:space="0" w:color="B3EFFD"/>
              <w:right w:val="nil"/>
            </w:tcBorders>
            <w:shd w:val="clear" w:color="000000" w:fill="FFFFFF"/>
            <w:vAlign w:val="center"/>
            <w:hideMark/>
          </w:tcPr>
          <w:p w14:paraId="6378705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3,295</w:t>
            </w:r>
          </w:p>
        </w:tc>
      </w:tr>
      <w:tr w:rsidR="00154E12" w:rsidRPr="00154E12" w14:paraId="566538C0" w14:textId="77777777" w:rsidTr="00061C5E">
        <w:trPr>
          <w:trHeight w:val="315"/>
          <w:jc w:val="center"/>
        </w:trPr>
        <w:tc>
          <w:tcPr>
            <w:tcW w:w="774" w:type="pct"/>
            <w:vMerge/>
            <w:tcBorders>
              <w:top w:val="nil"/>
              <w:left w:val="nil"/>
              <w:bottom w:val="single" w:sz="8" w:space="0" w:color="B3EFFD"/>
              <w:right w:val="nil"/>
            </w:tcBorders>
            <w:vAlign w:val="center"/>
            <w:hideMark/>
          </w:tcPr>
          <w:p w14:paraId="68FA008B"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59F3D4C6"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7A368891"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Kitchen Demand Ventilation Controls</w:t>
            </w:r>
          </w:p>
        </w:tc>
        <w:tc>
          <w:tcPr>
            <w:tcW w:w="562" w:type="pct"/>
            <w:tcBorders>
              <w:top w:val="nil"/>
              <w:left w:val="nil"/>
              <w:bottom w:val="single" w:sz="8" w:space="0" w:color="B3EFFD"/>
              <w:right w:val="nil"/>
            </w:tcBorders>
            <w:shd w:val="clear" w:color="000000" w:fill="FFFFFF"/>
            <w:noWrap/>
            <w:vAlign w:val="center"/>
            <w:hideMark/>
          </w:tcPr>
          <w:p w14:paraId="19221E4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5,853</w:t>
            </w:r>
          </w:p>
        </w:tc>
        <w:tc>
          <w:tcPr>
            <w:tcW w:w="394" w:type="pct"/>
            <w:tcBorders>
              <w:top w:val="nil"/>
              <w:left w:val="nil"/>
              <w:bottom w:val="single" w:sz="8" w:space="0" w:color="B3EFFD"/>
              <w:right w:val="nil"/>
            </w:tcBorders>
            <w:shd w:val="clear" w:color="000000" w:fill="FFFFFF"/>
            <w:noWrap/>
            <w:vAlign w:val="center"/>
            <w:hideMark/>
          </w:tcPr>
          <w:p w14:paraId="4CF18B7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36%</w:t>
            </w:r>
          </w:p>
        </w:tc>
        <w:tc>
          <w:tcPr>
            <w:tcW w:w="471" w:type="pct"/>
            <w:tcBorders>
              <w:top w:val="nil"/>
              <w:left w:val="nil"/>
              <w:bottom w:val="single" w:sz="8" w:space="0" w:color="B3EFFD"/>
              <w:right w:val="nil"/>
            </w:tcBorders>
            <w:shd w:val="clear" w:color="000000" w:fill="FFFFFF"/>
            <w:noWrap/>
            <w:vAlign w:val="center"/>
            <w:hideMark/>
          </w:tcPr>
          <w:p w14:paraId="697F90F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2,129</w:t>
            </w:r>
          </w:p>
        </w:tc>
        <w:tc>
          <w:tcPr>
            <w:tcW w:w="317" w:type="pct"/>
            <w:tcBorders>
              <w:top w:val="nil"/>
              <w:left w:val="nil"/>
              <w:bottom w:val="single" w:sz="8" w:space="0" w:color="B3EFFD"/>
              <w:right w:val="nil"/>
            </w:tcBorders>
            <w:shd w:val="clear" w:color="000000" w:fill="FFFFFF"/>
            <w:noWrap/>
            <w:vAlign w:val="center"/>
            <w:hideMark/>
          </w:tcPr>
          <w:p w14:paraId="5DE8696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0.80</w:t>
            </w:r>
          </w:p>
        </w:tc>
        <w:tc>
          <w:tcPr>
            <w:tcW w:w="453" w:type="pct"/>
            <w:tcBorders>
              <w:top w:val="nil"/>
              <w:left w:val="nil"/>
              <w:bottom w:val="single" w:sz="8" w:space="0" w:color="B3EFFD"/>
              <w:right w:val="nil"/>
            </w:tcBorders>
            <w:shd w:val="clear" w:color="000000" w:fill="FFFFFF"/>
            <w:vAlign w:val="center"/>
            <w:hideMark/>
          </w:tcPr>
          <w:p w14:paraId="38209E4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1,703</w:t>
            </w:r>
          </w:p>
        </w:tc>
      </w:tr>
      <w:tr w:rsidR="00154E12" w:rsidRPr="00154E12" w14:paraId="775B06EA" w14:textId="77777777" w:rsidTr="00061C5E">
        <w:trPr>
          <w:trHeight w:val="315"/>
          <w:jc w:val="center"/>
        </w:trPr>
        <w:tc>
          <w:tcPr>
            <w:tcW w:w="774" w:type="pct"/>
            <w:vMerge/>
            <w:tcBorders>
              <w:top w:val="nil"/>
              <w:left w:val="nil"/>
              <w:bottom w:val="single" w:sz="8" w:space="0" w:color="B3EFFD"/>
              <w:right w:val="nil"/>
            </w:tcBorders>
            <w:vAlign w:val="center"/>
            <w:hideMark/>
          </w:tcPr>
          <w:p w14:paraId="043EFC9D" w14:textId="77777777" w:rsidR="00154E12" w:rsidRPr="00154E12" w:rsidRDefault="00154E12" w:rsidP="00154E12">
            <w:pPr>
              <w:rPr>
                <w:rFonts w:ascii="Arial Narrow" w:hAnsi="Arial Narrow" w:cs="Calibri"/>
                <w:color w:val="000000"/>
                <w:sz w:val="20"/>
              </w:rPr>
            </w:pPr>
          </w:p>
        </w:tc>
        <w:tc>
          <w:tcPr>
            <w:tcW w:w="875" w:type="pct"/>
            <w:vMerge w:val="restart"/>
            <w:tcBorders>
              <w:top w:val="nil"/>
              <w:left w:val="nil"/>
              <w:bottom w:val="single" w:sz="8" w:space="0" w:color="B3EFFD"/>
              <w:right w:val="nil"/>
            </w:tcBorders>
            <w:shd w:val="clear" w:color="000000" w:fill="FFFFFF"/>
            <w:vAlign w:val="center"/>
            <w:hideMark/>
          </w:tcPr>
          <w:p w14:paraId="7F6DC4D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Prescriptive</w:t>
            </w:r>
          </w:p>
        </w:tc>
        <w:tc>
          <w:tcPr>
            <w:tcW w:w="1154" w:type="pct"/>
            <w:tcBorders>
              <w:top w:val="nil"/>
              <w:left w:val="nil"/>
              <w:bottom w:val="single" w:sz="8" w:space="0" w:color="B3EFFD"/>
              <w:right w:val="nil"/>
            </w:tcBorders>
            <w:shd w:val="clear" w:color="000000" w:fill="FFFFFF"/>
            <w:vAlign w:val="center"/>
            <w:hideMark/>
          </w:tcPr>
          <w:p w14:paraId="3126241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Boiler Chemical Descaling</w:t>
            </w:r>
          </w:p>
        </w:tc>
        <w:tc>
          <w:tcPr>
            <w:tcW w:w="562" w:type="pct"/>
            <w:tcBorders>
              <w:top w:val="nil"/>
              <w:left w:val="nil"/>
              <w:bottom w:val="single" w:sz="8" w:space="0" w:color="B3EFFD"/>
              <w:right w:val="nil"/>
            </w:tcBorders>
            <w:shd w:val="clear" w:color="000000" w:fill="FFFFFF"/>
            <w:noWrap/>
            <w:vAlign w:val="center"/>
            <w:hideMark/>
          </w:tcPr>
          <w:p w14:paraId="1F44072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18,910</w:t>
            </w:r>
          </w:p>
        </w:tc>
        <w:tc>
          <w:tcPr>
            <w:tcW w:w="394" w:type="pct"/>
            <w:tcBorders>
              <w:top w:val="nil"/>
              <w:left w:val="nil"/>
              <w:bottom w:val="single" w:sz="8" w:space="0" w:color="B3EFFD"/>
              <w:right w:val="nil"/>
            </w:tcBorders>
            <w:shd w:val="clear" w:color="000000" w:fill="FFFFFF"/>
            <w:noWrap/>
            <w:vAlign w:val="center"/>
            <w:hideMark/>
          </w:tcPr>
          <w:p w14:paraId="0FD28FB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BDF928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18,910</w:t>
            </w:r>
          </w:p>
        </w:tc>
        <w:tc>
          <w:tcPr>
            <w:tcW w:w="317" w:type="pct"/>
            <w:tcBorders>
              <w:top w:val="nil"/>
              <w:left w:val="nil"/>
              <w:bottom w:val="single" w:sz="8" w:space="0" w:color="B3EFFD"/>
              <w:right w:val="nil"/>
            </w:tcBorders>
            <w:shd w:val="clear" w:color="000000" w:fill="FFFFFF"/>
            <w:noWrap/>
            <w:vAlign w:val="center"/>
            <w:hideMark/>
          </w:tcPr>
          <w:p w14:paraId="6B05305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411C57A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16,263</w:t>
            </w:r>
          </w:p>
        </w:tc>
      </w:tr>
      <w:tr w:rsidR="00154E12" w:rsidRPr="00154E12" w14:paraId="3FF53737" w14:textId="77777777" w:rsidTr="00061C5E">
        <w:trPr>
          <w:trHeight w:val="315"/>
          <w:jc w:val="center"/>
        </w:trPr>
        <w:tc>
          <w:tcPr>
            <w:tcW w:w="774" w:type="pct"/>
            <w:vMerge/>
            <w:tcBorders>
              <w:top w:val="nil"/>
              <w:left w:val="nil"/>
              <w:bottom w:val="single" w:sz="8" w:space="0" w:color="B3EFFD"/>
              <w:right w:val="nil"/>
            </w:tcBorders>
            <w:vAlign w:val="center"/>
            <w:hideMark/>
          </w:tcPr>
          <w:p w14:paraId="7A254520"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02D9E23A"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7BC87973"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Boiler Tune Up, Process</w:t>
            </w:r>
          </w:p>
        </w:tc>
        <w:tc>
          <w:tcPr>
            <w:tcW w:w="562" w:type="pct"/>
            <w:tcBorders>
              <w:top w:val="nil"/>
              <w:left w:val="nil"/>
              <w:bottom w:val="single" w:sz="8" w:space="0" w:color="B3EFFD"/>
              <w:right w:val="nil"/>
            </w:tcBorders>
            <w:shd w:val="clear" w:color="000000" w:fill="FFFFFF"/>
            <w:noWrap/>
            <w:vAlign w:val="center"/>
            <w:hideMark/>
          </w:tcPr>
          <w:p w14:paraId="54E81B5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23,151</w:t>
            </w:r>
          </w:p>
        </w:tc>
        <w:tc>
          <w:tcPr>
            <w:tcW w:w="394" w:type="pct"/>
            <w:tcBorders>
              <w:top w:val="nil"/>
              <w:left w:val="nil"/>
              <w:bottom w:val="single" w:sz="8" w:space="0" w:color="B3EFFD"/>
              <w:right w:val="nil"/>
            </w:tcBorders>
            <w:shd w:val="clear" w:color="000000" w:fill="FFFFFF"/>
            <w:noWrap/>
            <w:vAlign w:val="center"/>
            <w:hideMark/>
          </w:tcPr>
          <w:p w14:paraId="676D3B4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4891EB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23,151</w:t>
            </w:r>
          </w:p>
        </w:tc>
        <w:tc>
          <w:tcPr>
            <w:tcW w:w="317" w:type="pct"/>
            <w:tcBorders>
              <w:top w:val="nil"/>
              <w:left w:val="nil"/>
              <w:bottom w:val="single" w:sz="8" w:space="0" w:color="B3EFFD"/>
              <w:right w:val="nil"/>
            </w:tcBorders>
            <w:shd w:val="clear" w:color="000000" w:fill="FFFFFF"/>
            <w:noWrap/>
            <w:vAlign w:val="center"/>
            <w:hideMark/>
          </w:tcPr>
          <w:p w14:paraId="7B6C243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7EB6A56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19,910</w:t>
            </w:r>
          </w:p>
        </w:tc>
      </w:tr>
      <w:tr w:rsidR="00154E12" w:rsidRPr="00154E12" w14:paraId="4A4161B0" w14:textId="77777777" w:rsidTr="00061C5E">
        <w:trPr>
          <w:trHeight w:val="315"/>
          <w:jc w:val="center"/>
        </w:trPr>
        <w:tc>
          <w:tcPr>
            <w:tcW w:w="774" w:type="pct"/>
            <w:vMerge/>
            <w:tcBorders>
              <w:top w:val="nil"/>
              <w:left w:val="nil"/>
              <w:bottom w:val="single" w:sz="8" w:space="0" w:color="B3EFFD"/>
              <w:right w:val="nil"/>
            </w:tcBorders>
            <w:vAlign w:val="center"/>
            <w:hideMark/>
          </w:tcPr>
          <w:p w14:paraId="3D54131F"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5D6E5371"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6C840551"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Boiler Tune Up, Space Heating</w:t>
            </w:r>
          </w:p>
        </w:tc>
        <w:tc>
          <w:tcPr>
            <w:tcW w:w="562" w:type="pct"/>
            <w:tcBorders>
              <w:top w:val="nil"/>
              <w:left w:val="nil"/>
              <w:bottom w:val="single" w:sz="8" w:space="0" w:color="B3EFFD"/>
              <w:right w:val="nil"/>
            </w:tcBorders>
            <w:shd w:val="clear" w:color="000000" w:fill="FFFFFF"/>
            <w:noWrap/>
            <w:vAlign w:val="center"/>
            <w:hideMark/>
          </w:tcPr>
          <w:p w14:paraId="1FCCEA8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107,894</w:t>
            </w:r>
          </w:p>
        </w:tc>
        <w:tc>
          <w:tcPr>
            <w:tcW w:w="394" w:type="pct"/>
            <w:tcBorders>
              <w:top w:val="nil"/>
              <w:left w:val="nil"/>
              <w:bottom w:val="single" w:sz="8" w:space="0" w:color="B3EFFD"/>
              <w:right w:val="nil"/>
            </w:tcBorders>
            <w:shd w:val="clear" w:color="000000" w:fill="FFFFFF"/>
            <w:noWrap/>
            <w:vAlign w:val="center"/>
            <w:hideMark/>
          </w:tcPr>
          <w:p w14:paraId="134D879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058A50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107,754</w:t>
            </w:r>
          </w:p>
        </w:tc>
        <w:tc>
          <w:tcPr>
            <w:tcW w:w="317" w:type="pct"/>
            <w:tcBorders>
              <w:top w:val="nil"/>
              <w:left w:val="nil"/>
              <w:bottom w:val="single" w:sz="8" w:space="0" w:color="B3EFFD"/>
              <w:right w:val="nil"/>
            </w:tcBorders>
            <w:shd w:val="clear" w:color="000000" w:fill="FFFFFF"/>
            <w:noWrap/>
            <w:vAlign w:val="center"/>
            <w:hideMark/>
          </w:tcPr>
          <w:p w14:paraId="03C07F6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0AE33A5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92,668</w:t>
            </w:r>
          </w:p>
        </w:tc>
      </w:tr>
      <w:tr w:rsidR="00154E12" w:rsidRPr="00154E12" w14:paraId="6451C3D4" w14:textId="77777777" w:rsidTr="00061C5E">
        <w:trPr>
          <w:trHeight w:val="315"/>
          <w:jc w:val="center"/>
        </w:trPr>
        <w:tc>
          <w:tcPr>
            <w:tcW w:w="774" w:type="pct"/>
            <w:vMerge/>
            <w:tcBorders>
              <w:top w:val="nil"/>
              <w:left w:val="nil"/>
              <w:bottom w:val="single" w:sz="8" w:space="0" w:color="B3EFFD"/>
              <w:right w:val="nil"/>
            </w:tcBorders>
            <w:vAlign w:val="center"/>
            <w:hideMark/>
          </w:tcPr>
          <w:p w14:paraId="494D671E"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979BCFF"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E5446F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Combination Oven</w:t>
            </w:r>
          </w:p>
        </w:tc>
        <w:tc>
          <w:tcPr>
            <w:tcW w:w="562" w:type="pct"/>
            <w:tcBorders>
              <w:top w:val="nil"/>
              <w:left w:val="nil"/>
              <w:bottom w:val="single" w:sz="8" w:space="0" w:color="B3EFFD"/>
              <w:right w:val="nil"/>
            </w:tcBorders>
            <w:shd w:val="clear" w:color="000000" w:fill="FFFFFF"/>
            <w:noWrap/>
            <w:vAlign w:val="center"/>
            <w:hideMark/>
          </w:tcPr>
          <w:p w14:paraId="52338B1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1,514</w:t>
            </w:r>
          </w:p>
        </w:tc>
        <w:tc>
          <w:tcPr>
            <w:tcW w:w="394" w:type="pct"/>
            <w:tcBorders>
              <w:top w:val="nil"/>
              <w:left w:val="nil"/>
              <w:bottom w:val="single" w:sz="8" w:space="0" w:color="B3EFFD"/>
              <w:right w:val="nil"/>
            </w:tcBorders>
            <w:shd w:val="clear" w:color="auto" w:fill="auto"/>
            <w:noWrap/>
            <w:vAlign w:val="center"/>
            <w:hideMark/>
          </w:tcPr>
          <w:p w14:paraId="1E6C840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114%</w:t>
            </w:r>
          </w:p>
        </w:tc>
        <w:tc>
          <w:tcPr>
            <w:tcW w:w="471" w:type="pct"/>
            <w:tcBorders>
              <w:top w:val="nil"/>
              <w:left w:val="nil"/>
              <w:bottom w:val="single" w:sz="8" w:space="0" w:color="B3EFFD"/>
              <w:right w:val="nil"/>
            </w:tcBorders>
            <w:shd w:val="clear" w:color="auto" w:fill="auto"/>
            <w:noWrap/>
            <w:vAlign w:val="center"/>
            <w:hideMark/>
          </w:tcPr>
          <w:p w14:paraId="44126FC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1,733</w:t>
            </w:r>
          </w:p>
        </w:tc>
        <w:tc>
          <w:tcPr>
            <w:tcW w:w="317" w:type="pct"/>
            <w:tcBorders>
              <w:top w:val="nil"/>
              <w:left w:val="nil"/>
              <w:bottom w:val="single" w:sz="8" w:space="0" w:color="B3EFFD"/>
              <w:right w:val="nil"/>
            </w:tcBorders>
            <w:shd w:val="clear" w:color="auto" w:fill="auto"/>
            <w:noWrap/>
            <w:vAlign w:val="center"/>
            <w:hideMark/>
          </w:tcPr>
          <w:p w14:paraId="1257716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auto" w:fill="auto"/>
            <w:vAlign w:val="center"/>
            <w:hideMark/>
          </w:tcPr>
          <w:p w14:paraId="3FA627C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1,490</w:t>
            </w:r>
          </w:p>
        </w:tc>
      </w:tr>
      <w:tr w:rsidR="00154E12" w:rsidRPr="00154E12" w14:paraId="53DE124D" w14:textId="77777777" w:rsidTr="00061C5E">
        <w:trPr>
          <w:trHeight w:val="315"/>
          <w:jc w:val="center"/>
        </w:trPr>
        <w:tc>
          <w:tcPr>
            <w:tcW w:w="774" w:type="pct"/>
            <w:vMerge/>
            <w:tcBorders>
              <w:top w:val="nil"/>
              <w:left w:val="nil"/>
              <w:bottom w:val="single" w:sz="8" w:space="0" w:color="B3EFFD"/>
              <w:right w:val="nil"/>
            </w:tcBorders>
            <w:vAlign w:val="center"/>
            <w:hideMark/>
          </w:tcPr>
          <w:p w14:paraId="2FD28C7C"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B643D2D"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F8BAFCE"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Compressed Air Heat Recovery</w:t>
            </w:r>
          </w:p>
        </w:tc>
        <w:tc>
          <w:tcPr>
            <w:tcW w:w="562" w:type="pct"/>
            <w:tcBorders>
              <w:top w:val="nil"/>
              <w:left w:val="nil"/>
              <w:bottom w:val="single" w:sz="8" w:space="0" w:color="B3EFFD"/>
              <w:right w:val="nil"/>
            </w:tcBorders>
            <w:shd w:val="clear" w:color="000000" w:fill="FFFFFF"/>
            <w:noWrap/>
            <w:vAlign w:val="center"/>
            <w:hideMark/>
          </w:tcPr>
          <w:p w14:paraId="7CE43E1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1,571</w:t>
            </w:r>
          </w:p>
        </w:tc>
        <w:tc>
          <w:tcPr>
            <w:tcW w:w="394" w:type="pct"/>
            <w:tcBorders>
              <w:top w:val="nil"/>
              <w:left w:val="nil"/>
              <w:bottom w:val="single" w:sz="8" w:space="0" w:color="B3EFFD"/>
              <w:right w:val="nil"/>
            </w:tcBorders>
            <w:shd w:val="clear" w:color="000000" w:fill="FFFFFF"/>
            <w:noWrap/>
            <w:vAlign w:val="center"/>
            <w:hideMark/>
          </w:tcPr>
          <w:p w14:paraId="5B2FB4E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03CD29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1,571</w:t>
            </w:r>
          </w:p>
        </w:tc>
        <w:tc>
          <w:tcPr>
            <w:tcW w:w="317" w:type="pct"/>
            <w:tcBorders>
              <w:top w:val="nil"/>
              <w:left w:val="nil"/>
              <w:bottom w:val="single" w:sz="8" w:space="0" w:color="B3EFFD"/>
              <w:right w:val="nil"/>
            </w:tcBorders>
            <w:shd w:val="clear" w:color="000000" w:fill="FFFFFF"/>
            <w:noWrap/>
            <w:vAlign w:val="center"/>
            <w:hideMark/>
          </w:tcPr>
          <w:p w14:paraId="4867092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33D6D60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1,351</w:t>
            </w:r>
          </w:p>
        </w:tc>
      </w:tr>
      <w:tr w:rsidR="00154E12" w:rsidRPr="00154E12" w14:paraId="633485F4" w14:textId="77777777" w:rsidTr="00061C5E">
        <w:trPr>
          <w:trHeight w:val="315"/>
          <w:jc w:val="center"/>
        </w:trPr>
        <w:tc>
          <w:tcPr>
            <w:tcW w:w="774" w:type="pct"/>
            <w:vMerge/>
            <w:tcBorders>
              <w:top w:val="nil"/>
              <w:left w:val="nil"/>
              <w:bottom w:val="single" w:sz="8" w:space="0" w:color="B3EFFD"/>
              <w:right w:val="nil"/>
            </w:tcBorders>
            <w:vAlign w:val="center"/>
            <w:hideMark/>
          </w:tcPr>
          <w:p w14:paraId="0970F78E"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4DD5C56C"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1D039AF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Fryer</w:t>
            </w:r>
          </w:p>
        </w:tc>
        <w:tc>
          <w:tcPr>
            <w:tcW w:w="562" w:type="pct"/>
            <w:tcBorders>
              <w:top w:val="nil"/>
              <w:left w:val="nil"/>
              <w:bottom w:val="single" w:sz="8" w:space="0" w:color="B3EFFD"/>
              <w:right w:val="nil"/>
            </w:tcBorders>
            <w:shd w:val="clear" w:color="000000" w:fill="FFFFFF"/>
            <w:noWrap/>
            <w:vAlign w:val="center"/>
            <w:hideMark/>
          </w:tcPr>
          <w:p w14:paraId="2E5D1B0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13,226</w:t>
            </w:r>
          </w:p>
        </w:tc>
        <w:tc>
          <w:tcPr>
            <w:tcW w:w="394" w:type="pct"/>
            <w:tcBorders>
              <w:top w:val="nil"/>
              <w:left w:val="nil"/>
              <w:bottom w:val="single" w:sz="8" w:space="0" w:color="B3EFFD"/>
              <w:right w:val="nil"/>
            </w:tcBorders>
            <w:shd w:val="clear" w:color="000000" w:fill="FFFFFF"/>
            <w:noWrap/>
            <w:vAlign w:val="center"/>
            <w:hideMark/>
          </w:tcPr>
          <w:p w14:paraId="44E2837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108%</w:t>
            </w:r>
          </w:p>
        </w:tc>
        <w:tc>
          <w:tcPr>
            <w:tcW w:w="471" w:type="pct"/>
            <w:tcBorders>
              <w:top w:val="nil"/>
              <w:left w:val="nil"/>
              <w:bottom w:val="single" w:sz="8" w:space="0" w:color="B3EFFD"/>
              <w:right w:val="nil"/>
            </w:tcBorders>
            <w:shd w:val="clear" w:color="000000" w:fill="FFFFFF"/>
            <w:noWrap/>
            <w:vAlign w:val="center"/>
            <w:hideMark/>
          </w:tcPr>
          <w:p w14:paraId="40DAD86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14,300</w:t>
            </w:r>
          </w:p>
        </w:tc>
        <w:tc>
          <w:tcPr>
            <w:tcW w:w="317" w:type="pct"/>
            <w:tcBorders>
              <w:top w:val="nil"/>
              <w:left w:val="nil"/>
              <w:bottom w:val="single" w:sz="8" w:space="0" w:color="B3EFFD"/>
              <w:right w:val="nil"/>
            </w:tcBorders>
            <w:shd w:val="clear" w:color="000000" w:fill="FFFFFF"/>
            <w:noWrap/>
            <w:vAlign w:val="center"/>
            <w:hideMark/>
          </w:tcPr>
          <w:p w14:paraId="26ACD5A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4F8CAF7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12,298</w:t>
            </w:r>
          </w:p>
        </w:tc>
      </w:tr>
      <w:tr w:rsidR="00154E12" w:rsidRPr="00154E12" w14:paraId="6F19AE57" w14:textId="77777777" w:rsidTr="00061C5E">
        <w:trPr>
          <w:trHeight w:val="315"/>
          <w:jc w:val="center"/>
        </w:trPr>
        <w:tc>
          <w:tcPr>
            <w:tcW w:w="774" w:type="pct"/>
            <w:vMerge/>
            <w:tcBorders>
              <w:top w:val="nil"/>
              <w:left w:val="nil"/>
              <w:bottom w:val="single" w:sz="8" w:space="0" w:color="B3EFFD"/>
              <w:right w:val="nil"/>
            </w:tcBorders>
            <w:vAlign w:val="center"/>
            <w:hideMark/>
          </w:tcPr>
          <w:p w14:paraId="7103C90A"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94477F3"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12BA6DB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High Efficiency Boiler</w:t>
            </w:r>
          </w:p>
        </w:tc>
        <w:tc>
          <w:tcPr>
            <w:tcW w:w="562" w:type="pct"/>
            <w:tcBorders>
              <w:top w:val="nil"/>
              <w:left w:val="nil"/>
              <w:bottom w:val="single" w:sz="8" w:space="0" w:color="B3EFFD"/>
              <w:right w:val="nil"/>
            </w:tcBorders>
            <w:shd w:val="clear" w:color="000000" w:fill="FFFFFF"/>
            <w:noWrap/>
            <w:vAlign w:val="center"/>
            <w:hideMark/>
          </w:tcPr>
          <w:p w14:paraId="1510919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56,449</w:t>
            </w:r>
          </w:p>
        </w:tc>
        <w:tc>
          <w:tcPr>
            <w:tcW w:w="394" w:type="pct"/>
            <w:tcBorders>
              <w:top w:val="nil"/>
              <w:left w:val="nil"/>
              <w:bottom w:val="single" w:sz="8" w:space="0" w:color="B3EFFD"/>
              <w:right w:val="nil"/>
            </w:tcBorders>
            <w:shd w:val="clear" w:color="000000" w:fill="FFFFFF"/>
            <w:noWrap/>
            <w:vAlign w:val="center"/>
            <w:hideMark/>
          </w:tcPr>
          <w:p w14:paraId="37AD8AC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87%</w:t>
            </w:r>
          </w:p>
        </w:tc>
        <w:tc>
          <w:tcPr>
            <w:tcW w:w="471" w:type="pct"/>
            <w:tcBorders>
              <w:top w:val="nil"/>
              <w:left w:val="nil"/>
              <w:bottom w:val="single" w:sz="8" w:space="0" w:color="B3EFFD"/>
              <w:right w:val="nil"/>
            </w:tcBorders>
            <w:shd w:val="clear" w:color="000000" w:fill="FFFFFF"/>
            <w:noWrap/>
            <w:vAlign w:val="center"/>
            <w:hideMark/>
          </w:tcPr>
          <w:p w14:paraId="17B2782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49,308</w:t>
            </w:r>
          </w:p>
        </w:tc>
        <w:tc>
          <w:tcPr>
            <w:tcW w:w="317" w:type="pct"/>
            <w:tcBorders>
              <w:top w:val="nil"/>
              <w:left w:val="nil"/>
              <w:bottom w:val="single" w:sz="8" w:space="0" w:color="B3EFFD"/>
              <w:right w:val="nil"/>
            </w:tcBorders>
            <w:shd w:val="clear" w:color="000000" w:fill="FFFFFF"/>
            <w:noWrap/>
            <w:vAlign w:val="center"/>
            <w:hideMark/>
          </w:tcPr>
          <w:p w14:paraId="34B7FA9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1115097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42,405</w:t>
            </w:r>
          </w:p>
        </w:tc>
      </w:tr>
      <w:tr w:rsidR="00154E12" w:rsidRPr="00154E12" w14:paraId="02F1D76A" w14:textId="77777777" w:rsidTr="00061C5E">
        <w:trPr>
          <w:trHeight w:val="315"/>
          <w:jc w:val="center"/>
        </w:trPr>
        <w:tc>
          <w:tcPr>
            <w:tcW w:w="774" w:type="pct"/>
            <w:vMerge/>
            <w:tcBorders>
              <w:top w:val="nil"/>
              <w:left w:val="nil"/>
              <w:bottom w:val="single" w:sz="8" w:space="0" w:color="B3EFFD"/>
              <w:right w:val="nil"/>
            </w:tcBorders>
            <w:vAlign w:val="center"/>
            <w:hideMark/>
          </w:tcPr>
          <w:p w14:paraId="474226B5"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4FD3C532"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A40E808"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High Efficiency Furnace</w:t>
            </w:r>
          </w:p>
        </w:tc>
        <w:tc>
          <w:tcPr>
            <w:tcW w:w="562" w:type="pct"/>
            <w:tcBorders>
              <w:top w:val="nil"/>
              <w:left w:val="nil"/>
              <w:bottom w:val="single" w:sz="8" w:space="0" w:color="B3EFFD"/>
              <w:right w:val="nil"/>
            </w:tcBorders>
            <w:shd w:val="clear" w:color="000000" w:fill="FFFFFF"/>
            <w:noWrap/>
            <w:vAlign w:val="center"/>
            <w:hideMark/>
          </w:tcPr>
          <w:p w14:paraId="77123EB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16,152</w:t>
            </w:r>
          </w:p>
        </w:tc>
        <w:tc>
          <w:tcPr>
            <w:tcW w:w="394" w:type="pct"/>
            <w:tcBorders>
              <w:top w:val="nil"/>
              <w:left w:val="nil"/>
              <w:bottom w:val="single" w:sz="8" w:space="0" w:color="B3EFFD"/>
              <w:right w:val="nil"/>
            </w:tcBorders>
            <w:shd w:val="clear" w:color="000000" w:fill="FFFFFF"/>
            <w:noWrap/>
            <w:vAlign w:val="center"/>
            <w:hideMark/>
          </w:tcPr>
          <w:p w14:paraId="11FCDB1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104%</w:t>
            </w:r>
          </w:p>
        </w:tc>
        <w:tc>
          <w:tcPr>
            <w:tcW w:w="471" w:type="pct"/>
            <w:tcBorders>
              <w:top w:val="nil"/>
              <w:left w:val="nil"/>
              <w:bottom w:val="single" w:sz="8" w:space="0" w:color="B3EFFD"/>
              <w:right w:val="nil"/>
            </w:tcBorders>
            <w:shd w:val="clear" w:color="000000" w:fill="FFFFFF"/>
            <w:noWrap/>
            <w:vAlign w:val="center"/>
            <w:hideMark/>
          </w:tcPr>
          <w:p w14:paraId="2C6D7DF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16,746</w:t>
            </w:r>
          </w:p>
        </w:tc>
        <w:tc>
          <w:tcPr>
            <w:tcW w:w="317" w:type="pct"/>
            <w:tcBorders>
              <w:top w:val="nil"/>
              <w:left w:val="nil"/>
              <w:bottom w:val="single" w:sz="8" w:space="0" w:color="B3EFFD"/>
              <w:right w:val="nil"/>
            </w:tcBorders>
            <w:shd w:val="clear" w:color="000000" w:fill="FFFFFF"/>
            <w:noWrap/>
            <w:vAlign w:val="center"/>
            <w:hideMark/>
          </w:tcPr>
          <w:p w14:paraId="7F86FFB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790D012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14,402</w:t>
            </w:r>
          </w:p>
        </w:tc>
      </w:tr>
      <w:tr w:rsidR="00154E12" w:rsidRPr="00154E12" w14:paraId="720E74D1" w14:textId="77777777" w:rsidTr="00061C5E">
        <w:trPr>
          <w:trHeight w:val="315"/>
          <w:jc w:val="center"/>
        </w:trPr>
        <w:tc>
          <w:tcPr>
            <w:tcW w:w="774" w:type="pct"/>
            <w:vMerge/>
            <w:tcBorders>
              <w:top w:val="nil"/>
              <w:left w:val="nil"/>
              <w:bottom w:val="single" w:sz="8" w:space="0" w:color="B3EFFD"/>
              <w:right w:val="nil"/>
            </w:tcBorders>
            <w:vAlign w:val="center"/>
            <w:hideMark/>
          </w:tcPr>
          <w:p w14:paraId="12E1B170"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7760C471"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565D2114"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Infrared Charbroiler</w:t>
            </w:r>
          </w:p>
        </w:tc>
        <w:tc>
          <w:tcPr>
            <w:tcW w:w="562" w:type="pct"/>
            <w:tcBorders>
              <w:top w:val="nil"/>
              <w:left w:val="nil"/>
              <w:bottom w:val="single" w:sz="8" w:space="0" w:color="B3EFFD"/>
              <w:right w:val="nil"/>
            </w:tcBorders>
            <w:shd w:val="clear" w:color="000000" w:fill="FFFFFF"/>
            <w:noWrap/>
            <w:vAlign w:val="center"/>
            <w:hideMark/>
          </w:tcPr>
          <w:p w14:paraId="4DCAEA2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2,120</w:t>
            </w:r>
          </w:p>
        </w:tc>
        <w:tc>
          <w:tcPr>
            <w:tcW w:w="394" w:type="pct"/>
            <w:tcBorders>
              <w:top w:val="nil"/>
              <w:left w:val="nil"/>
              <w:bottom w:val="single" w:sz="8" w:space="0" w:color="B3EFFD"/>
              <w:right w:val="nil"/>
            </w:tcBorders>
            <w:shd w:val="clear" w:color="000000" w:fill="FFFFFF"/>
            <w:noWrap/>
            <w:vAlign w:val="center"/>
            <w:hideMark/>
          </w:tcPr>
          <w:p w14:paraId="7C86F8D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10471C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2,120</w:t>
            </w:r>
          </w:p>
        </w:tc>
        <w:tc>
          <w:tcPr>
            <w:tcW w:w="317" w:type="pct"/>
            <w:tcBorders>
              <w:top w:val="nil"/>
              <w:left w:val="nil"/>
              <w:bottom w:val="single" w:sz="8" w:space="0" w:color="B3EFFD"/>
              <w:right w:val="nil"/>
            </w:tcBorders>
            <w:shd w:val="clear" w:color="000000" w:fill="FFFFFF"/>
            <w:noWrap/>
            <w:vAlign w:val="center"/>
            <w:hideMark/>
          </w:tcPr>
          <w:p w14:paraId="028D788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08564E8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1,823</w:t>
            </w:r>
          </w:p>
        </w:tc>
      </w:tr>
      <w:tr w:rsidR="00154E12" w:rsidRPr="00154E12" w14:paraId="0DFC6F12" w14:textId="77777777" w:rsidTr="00061C5E">
        <w:trPr>
          <w:trHeight w:val="315"/>
          <w:jc w:val="center"/>
        </w:trPr>
        <w:tc>
          <w:tcPr>
            <w:tcW w:w="774" w:type="pct"/>
            <w:vMerge/>
            <w:tcBorders>
              <w:top w:val="nil"/>
              <w:left w:val="nil"/>
              <w:bottom w:val="single" w:sz="8" w:space="0" w:color="B3EFFD"/>
              <w:right w:val="nil"/>
            </w:tcBorders>
            <w:vAlign w:val="center"/>
            <w:hideMark/>
          </w:tcPr>
          <w:p w14:paraId="2FA47179"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52A20DBE"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2DF6033F"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Infrared Heaters</w:t>
            </w:r>
          </w:p>
        </w:tc>
        <w:tc>
          <w:tcPr>
            <w:tcW w:w="562" w:type="pct"/>
            <w:tcBorders>
              <w:top w:val="nil"/>
              <w:left w:val="nil"/>
              <w:bottom w:val="single" w:sz="8" w:space="0" w:color="B3EFFD"/>
              <w:right w:val="nil"/>
            </w:tcBorders>
            <w:shd w:val="clear" w:color="000000" w:fill="FFFFFF"/>
            <w:noWrap/>
            <w:vAlign w:val="center"/>
            <w:hideMark/>
          </w:tcPr>
          <w:p w14:paraId="51E75DD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597</w:t>
            </w:r>
          </w:p>
        </w:tc>
        <w:tc>
          <w:tcPr>
            <w:tcW w:w="394" w:type="pct"/>
            <w:tcBorders>
              <w:top w:val="nil"/>
              <w:left w:val="nil"/>
              <w:bottom w:val="single" w:sz="8" w:space="0" w:color="B3EFFD"/>
              <w:right w:val="nil"/>
            </w:tcBorders>
            <w:shd w:val="clear" w:color="000000" w:fill="FFFFFF"/>
            <w:noWrap/>
            <w:vAlign w:val="center"/>
            <w:hideMark/>
          </w:tcPr>
          <w:p w14:paraId="340774F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D1F179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597</w:t>
            </w:r>
          </w:p>
        </w:tc>
        <w:tc>
          <w:tcPr>
            <w:tcW w:w="317" w:type="pct"/>
            <w:tcBorders>
              <w:top w:val="nil"/>
              <w:left w:val="nil"/>
              <w:bottom w:val="single" w:sz="8" w:space="0" w:color="B3EFFD"/>
              <w:right w:val="nil"/>
            </w:tcBorders>
            <w:shd w:val="clear" w:color="000000" w:fill="FFFFFF"/>
            <w:noWrap/>
            <w:vAlign w:val="center"/>
            <w:hideMark/>
          </w:tcPr>
          <w:p w14:paraId="4CD929B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42212E5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513</w:t>
            </w:r>
          </w:p>
        </w:tc>
      </w:tr>
      <w:tr w:rsidR="00154E12" w:rsidRPr="00154E12" w14:paraId="4D5020BC" w14:textId="77777777" w:rsidTr="00061C5E">
        <w:trPr>
          <w:trHeight w:val="315"/>
          <w:jc w:val="center"/>
        </w:trPr>
        <w:tc>
          <w:tcPr>
            <w:tcW w:w="774" w:type="pct"/>
            <w:vMerge/>
            <w:tcBorders>
              <w:top w:val="nil"/>
              <w:left w:val="nil"/>
              <w:bottom w:val="single" w:sz="8" w:space="0" w:color="B3EFFD"/>
              <w:right w:val="nil"/>
            </w:tcBorders>
            <w:vAlign w:val="center"/>
            <w:hideMark/>
          </w:tcPr>
          <w:p w14:paraId="283DAB61"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60E477A9"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37CF7CE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Pasta Cooker</w:t>
            </w:r>
          </w:p>
        </w:tc>
        <w:tc>
          <w:tcPr>
            <w:tcW w:w="562" w:type="pct"/>
            <w:tcBorders>
              <w:top w:val="nil"/>
              <w:left w:val="nil"/>
              <w:bottom w:val="single" w:sz="8" w:space="0" w:color="B3EFFD"/>
              <w:right w:val="nil"/>
            </w:tcBorders>
            <w:shd w:val="clear" w:color="000000" w:fill="FFFFFF"/>
            <w:noWrap/>
            <w:vAlign w:val="center"/>
            <w:hideMark/>
          </w:tcPr>
          <w:p w14:paraId="2DF7F3C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1,380</w:t>
            </w:r>
          </w:p>
        </w:tc>
        <w:tc>
          <w:tcPr>
            <w:tcW w:w="394" w:type="pct"/>
            <w:tcBorders>
              <w:top w:val="nil"/>
              <w:left w:val="nil"/>
              <w:bottom w:val="single" w:sz="8" w:space="0" w:color="B3EFFD"/>
              <w:right w:val="nil"/>
            </w:tcBorders>
            <w:shd w:val="clear" w:color="000000" w:fill="FFFFFF"/>
            <w:noWrap/>
            <w:vAlign w:val="center"/>
            <w:hideMark/>
          </w:tcPr>
          <w:p w14:paraId="1C4FD9C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E639CB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1,380</w:t>
            </w:r>
          </w:p>
        </w:tc>
        <w:tc>
          <w:tcPr>
            <w:tcW w:w="317" w:type="pct"/>
            <w:tcBorders>
              <w:top w:val="nil"/>
              <w:left w:val="nil"/>
              <w:bottom w:val="single" w:sz="8" w:space="0" w:color="B3EFFD"/>
              <w:right w:val="nil"/>
            </w:tcBorders>
            <w:shd w:val="clear" w:color="000000" w:fill="FFFFFF"/>
            <w:noWrap/>
            <w:vAlign w:val="center"/>
            <w:hideMark/>
          </w:tcPr>
          <w:p w14:paraId="0E80BD8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7BF3A6B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1,187</w:t>
            </w:r>
          </w:p>
        </w:tc>
      </w:tr>
      <w:tr w:rsidR="00154E12" w:rsidRPr="00154E12" w14:paraId="246C2995" w14:textId="77777777" w:rsidTr="00061C5E">
        <w:trPr>
          <w:trHeight w:val="315"/>
          <w:jc w:val="center"/>
        </w:trPr>
        <w:tc>
          <w:tcPr>
            <w:tcW w:w="774" w:type="pct"/>
            <w:vMerge/>
            <w:tcBorders>
              <w:top w:val="nil"/>
              <w:left w:val="nil"/>
              <w:bottom w:val="single" w:sz="8" w:space="0" w:color="B3EFFD"/>
              <w:right w:val="nil"/>
            </w:tcBorders>
            <w:vAlign w:val="center"/>
            <w:hideMark/>
          </w:tcPr>
          <w:p w14:paraId="1604AD2F"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4C74923B"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2F1AB714"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Pipe Insulation</w:t>
            </w:r>
          </w:p>
        </w:tc>
        <w:tc>
          <w:tcPr>
            <w:tcW w:w="562" w:type="pct"/>
            <w:tcBorders>
              <w:top w:val="nil"/>
              <w:left w:val="nil"/>
              <w:bottom w:val="single" w:sz="8" w:space="0" w:color="B3EFFD"/>
              <w:right w:val="nil"/>
            </w:tcBorders>
            <w:shd w:val="clear" w:color="000000" w:fill="FFFFFF"/>
            <w:noWrap/>
            <w:vAlign w:val="center"/>
            <w:hideMark/>
          </w:tcPr>
          <w:p w14:paraId="2EEE455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4,290</w:t>
            </w:r>
          </w:p>
        </w:tc>
        <w:tc>
          <w:tcPr>
            <w:tcW w:w="394" w:type="pct"/>
            <w:tcBorders>
              <w:top w:val="nil"/>
              <w:left w:val="nil"/>
              <w:bottom w:val="single" w:sz="8" w:space="0" w:color="B3EFFD"/>
              <w:right w:val="nil"/>
            </w:tcBorders>
            <w:shd w:val="clear" w:color="000000" w:fill="FFFFFF"/>
            <w:noWrap/>
            <w:vAlign w:val="center"/>
            <w:hideMark/>
          </w:tcPr>
          <w:p w14:paraId="05E71AF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19%</w:t>
            </w:r>
          </w:p>
        </w:tc>
        <w:tc>
          <w:tcPr>
            <w:tcW w:w="471" w:type="pct"/>
            <w:tcBorders>
              <w:top w:val="nil"/>
              <w:left w:val="nil"/>
              <w:bottom w:val="single" w:sz="8" w:space="0" w:color="B3EFFD"/>
              <w:right w:val="nil"/>
            </w:tcBorders>
            <w:shd w:val="clear" w:color="000000" w:fill="FFFFFF"/>
            <w:noWrap/>
            <w:vAlign w:val="center"/>
            <w:hideMark/>
          </w:tcPr>
          <w:p w14:paraId="0E02089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799</w:t>
            </w:r>
          </w:p>
        </w:tc>
        <w:tc>
          <w:tcPr>
            <w:tcW w:w="317" w:type="pct"/>
            <w:tcBorders>
              <w:top w:val="nil"/>
              <w:left w:val="nil"/>
              <w:bottom w:val="single" w:sz="8" w:space="0" w:color="B3EFFD"/>
              <w:right w:val="nil"/>
            </w:tcBorders>
            <w:shd w:val="clear" w:color="000000" w:fill="FFFFFF"/>
            <w:noWrap/>
            <w:vAlign w:val="center"/>
            <w:hideMark/>
          </w:tcPr>
          <w:p w14:paraId="7F11402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53D81A0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687</w:t>
            </w:r>
          </w:p>
        </w:tc>
      </w:tr>
      <w:tr w:rsidR="00154E12" w:rsidRPr="00154E12" w14:paraId="1E2D25C4" w14:textId="77777777" w:rsidTr="00061C5E">
        <w:trPr>
          <w:trHeight w:val="315"/>
          <w:jc w:val="center"/>
        </w:trPr>
        <w:tc>
          <w:tcPr>
            <w:tcW w:w="774" w:type="pct"/>
            <w:vMerge/>
            <w:tcBorders>
              <w:top w:val="nil"/>
              <w:left w:val="nil"/>
              <w:bottom w:val="single" w:sz="8" w:space="0" w:color="B3EFFD"/>
              <w:right w:val="nil"/>
            </w:tcBorders>
            <w:vAlign w:val="center"/>
            <w:hideMark/>
          </w:tcPr>
          <w:p w14:paraId="64841032"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96E2A8D"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52633BA3"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Small Commercial Thermostat</w:t>
            </w:r>
          </w:p>
        </w:tc>
        <w:tc>
          <w:tcPr>
            <w:tcW w:w="562" w:type="pct"/>
            <w:tcBorders>
              <w:top w:val="nil"/>
              <w:left w:val="nil"/>
              <w:bottom w:val="single" w:sz="8" w:space="0" w:color="B3EFFD"/>
              <w:right w:val="nil"/>
            </w:tcBorders>
            <w:shd w:val="clear" w:color="000000" w:fill="FFFFFF"/>
            <w:noWrap/>
            <w:vAlign w:val="center"/>
            <w:hideMark/>
          </w:tcPr>
          <w:p w14:paraId="43F3C2F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808</w:t>
            </w:r>
          </w:p>
        </w:tc>
        <w:tc>
          <w:tcPr>
            <w:tcW w:w="394" w:type="pct"/>
            <w:tcBorders>
              <w:top w:val="nil"/>
              <w:left w:val="nil"/>
              <w:bottom w:val="single" w:sz="8" w:space="0" w:color="B3EFFD"/>
              <w:right w:val="nil"/>
            </w:tcBorders>
            <w:shd w:val="clear" w:color="000000" w:fill="FFFFFF"/>
            <w:noWrap/>
            <w:vAlign w:val="center"/>
            <w:hideMark/>
          </w:tcPr>
          <w:p w14:paraId="798A728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80%</w:t>
            </w:r>
          </w:p>
        </w:tc>
        <w:tc>
          <w:tcPr>
            <w:tcW w:w="471" w:type="pct"/>
            <w:tcBorders>
              <w:top w:val="nil"/>
              <w:left w:val="nil"/>
              <w:bottom w:val="single" w:sz="8" w:space="0" w:color="B3EFFD"/>
              <w:right w:val="nil"/>
            </w:tcBorders>
            <w:shd w:val="clear" w:color="000000" w:fill="FFFFFF"/>
            <w:noWrap/>
            <w:vAlign w:val="center"/>
            <w:hideMark/>
          </w:tcPr>
          <w:p w14:paraId="4F57F90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646</w:t>
            </w:r>
          </w:p>
        </w:tc>
        <w:tc>
          <w:tcPr>
            <w:tcW w:w="317" w:type="pct"/>
            <w:tcBorders>
              <w:top w:val="nil"/>
              <w:left w:val="nil"/>
              <w:bottom w:val="single" w:sz="8" w:space="0" w:color="B3EFFD"/>
              <w:right w:val="nil"/>
            </w:tcBorders>
            <w:shd w:val="clear" w:color="000000" w:fill="FFFFFF"/>
            <w:noWrap/>
            <w:vAlign w:val="center"/>
            <w:hideMark/>
          </w:tcPr>
          <w:p w14:paraId="7CFA9CD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0.92</w:t>
            </w:r>
          </w:p>
        </w:tc>
        <w:tc>
          <w:tcPr>
            <w:tcW w:w="453" w:type="pct"/>
            <w:tcBorders>
              <w:top w:val="nil"/>
              <w:left w:val="nil"/>
              <w:bottom w:val="single" w:sz="8" w:space="0" w:color="B3EFFD"/>
              <w:right w:val="nil"/>
            </w:tcBorders>
            <w:shd w:val="clear" w:color="000000" w:fill="FFFFFF"/>
            <w:vAlign w:val="center"/>
            <w:hideMark/>
          </w:tcPr>
          <w:p w14:paraId="355F257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594</w:t>
            </w:r>
          </w:p>
        </w:tc>
      </w:tr>
      <w:tr w:rsidR="00154E12" w:rsidRPr="00154E12" w14:paraId="515938F7" w14:textId="77777777" w:rsidTr="00061C5E">
        <w:trPr>
          <w:trHeight w:val="315"/>
          <w:jc w:val="center"/>
        </w:trPr>
        <w:tc>
          <w:tcPr>
            <w:tcW w:w="774" w:type="pct"/>
            <w:vMerge/>
            <w:tcBorders>
              <w:top w:val="nil"/>
              <w:left w:val="nil"/>
              <w:bottom w:val="single" w:sz="8" w:space="0" w:color="B3EFFD"/>
              <w:right w:val="nil"/>
            </w:tcBorders>
            <w:vAlign w:val="center"/>
            <w:hideMark/>
          </w:tcPr>
          <w:p w14:paraId="450E9A62"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5C4574B2"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6F9ABB5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Commercial</w:t>
            </w:r>
          </w:p>
        </w:tc>
        <w:tc>
          <w:tcPr>
            <w:tcW w:w="562" w:type="pct"/>
            <w:tcBorders>
              <w:top w:val="nil"/>
              <w:left w:val="nil"/>
              <w:bottom w:val="single" w:sz="8" w:space="0" w:color="B3EFFD"/>
              <w:right w:val="nil"/>
            </w:tcBorders>
            <w:shd w:val="clear" w:color="000000" w:fill="FFFFFF"/>
            <w:noWrap/>
            <w:vAlign w:val="center"/>
            <w:hideMark/>
          </w:tcPr>
          <w:p w14:paraId="1E12AB7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18,637</w:t>
            </w:r>
          </w:p>
        </w:tc>
        <w:tc>
          <w:tcPr>
            <w:tcW w:w="394" w:type="pct"/>
            <w:tcBorders>
              <w:top w:val="nil"/>
              <w:left w:val="nil"/>
              <w:bottom w:val="single" w:sz="8" w:space="0" w:color="B3EFFD"/>
              <w:right w:val="nil"/>
            </w:tcBorders>
            <w:shd w:val="clear" w:color="000000" w:fill="FFFFFF"/>
            <w:noWrap/>
            <w:vAlign w:val="center"/>
            <w:hideMark/>
          </w:tcPr>
          <w:p w14:paraId="4D47BAA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106%</w:t>
            </w:r>
          </w:p>
        </w:tc>
        <w:tc>
          <w:tcPr>
            <w:tcW w:w="471" w:type="pct"/>
            <w:tcBorders>
              <w:top w:val="nil"/>
              <w:left w:val="nil"/>
              <w:bottom w:val="single" w:sz="8" w:space="0" w:color="B3EFFD"/>
              <w:right w:val="nil"/>
            </w:tcBorders>
            <w:shd w:val="clear" w:color="000000" w:fill="FFFFFF"/>
            <w:noWrap/>
            <w:vAlign w:val="center"/>
            <w:hideMark/>
          </w:tcPr>
          <w:p w14:paraId="53CFB59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19,728</w:t>
            </w:r>
          </w:p>
        </w:tc>
        <w:tc>
          <w:tcPr>
            <w:tcW w:w="317" w:type="pct"/>
            <w:tcBorders>
              <w:top w:val="nil"/>
              <w:left w:val="nil"/>
              <w:bottom w:val="single" w:sz="8" w:space="0" w:color="B3EFFD"/>
              <w:right w:val="nil"/>
            </w:tcBorders>
            <w:shd w:val="clear" w:color="000000" w:fill="FFFFFF"/>
            <w:noWrap/>
            <w:vAlign w:val="center"/>
            <w:hideMark/>
          </w:tcPr>
          <w:p w14:paraId="62771CE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0E9DA89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16,966</w:t>
            </w:r>
          </w:p>
        </w:tc>
      </w:tr>
      <w:tr w:rsidR="00154E12" w:rsidRPr="00154E12" w14:paraId="03574203" w14:textId="77777777" w:rsidTr="00061C5E">
        <w:trPr>
          <w:trHeight w:val="315"/>
          <w:jc w:val="center"/>
        </w:trPr>
        <w:tc>
          <w:tcPr>
            <w:tcW w:w="774" w:type="pct"/>
            <w:vMerge/>
            <w:tcBorders>
              <w:top w:val="nil"/>
              <w:left w:val="nil"/>
              <w:bottom w:val="single" w:sz="8" w:space="0" w:color="B3EFFD"/>
              <w:right w:val="nil"/>
            </w:tcBorders>
            <w:vAlign w:val="center"/>
            <w:hideMark/>
          </w:tcPr>
          <w:p w14:paraId="66EB3797"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68C09038"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3E69918E"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Dry Cleaner</w:t>
            </w:r>
          </w:p>
        </w:tc>
        <w:tc>
          <w:tcPr>
            <w:tcW w:w="562" w:type="pct"/>
            <w:tcBorders>
              <w:top w:val="nil"/>
              <w:left w:val="nil"/>
              <w:bottom w:val="single" w:sz="8" w:space="0" w:color="B3EFFD"/>
              <w:right w:val="nil"/>
            </w:tcBorders>
            <w:shd w:val="clear" w:color="000000" w:fill="FFFFFF"/>
            <w:noWrap/>
            <w:vAlign w:val="center"/>
            <w:hideMark/>
          </w:tcPr>
          <w:p w14:paraId="7301CCE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47,557</w:t>
            </w:r>
          </w:p>
        </w:tc>
        <w:tc>
          <w:tcPr>
            <w:tcW w:w="394" w:type="pct"/>
            <w:tcBorders>
              <w:top w:val="nil"/>
              <w:left w:val="nil"/>
              <w:bottom w:val="single" w:sz="8" w:space="0" w:color="B3EFFD"/>
              <w:right w:val="nil"/>
            </w:tcBorders>
            <w:shd w:val="clear" w:color="000000" w:fill="FFFFFF"/>
            <w:noWrap/>
            <w:vAlign w:val="center"/>
            <w:hideMark/>
          </w:tcPr>
          <w:p w14:paraId="271F7FD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7E78D3C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48,065</w:t>
            </w:r>
          </w:p>
        </w:tc>
        <w:tc>
          <w:tcPr>
            <w:tcW w:w="317" w:type="pct"/>
            <w:tcBorders>
              <w:top w:val="nil"/>
              <w:left w:val="nil"/>
              <w:bottom w:val="single" w:sz="8" w:space="0" w:color="B3EFFD"/>
              <w:right w:val="nil"/>
            </w:tcBorders>
            <w:shd w:val="clear" w:color="000000" w:fill="FFFFFF"/>
            <w:noWrap/>
            <w:vAlign w:val="center"/>
            <w:hideMark/>
          </w:tcPr>
          <w:p w14:paraId="7C61E76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52F7B13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41,336</w:t>
            </w:r>
          </w:p>
        </w:tc>
      </w:tr>
      <w:tr w:rsidR="00154E12" w:rsidRPr="00154E12" w14:paraId="4E3E1AA0" w14:textId="77777777" w:rsidTr="00061C5E">
        <w:trPr>
          <w:trHeight w:val="315"/>
          <w:jc w:val="center"/>
        </w:trPr>
        <w:tc>
          <w:tcPr>
            <w:tcW w:w="774" w:type="pct"/>
            <w:vMerge/>
            <w:tcBorders>
              <w:top w:val="nil"/>
              <w:left w:val="nil"/>
              <w:bottom w:val="single" w:sz="8" w:space="0" w:color="B3EFFD"/>
              <w:right w:val="nil"/>
            </w:tcBorders>
            <w:vAlign w:val="center"/>
            <w:hideMark/>
          </w:tcPr>
          <w:p w14:paraId="458C2031"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2BBBCCFF"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5EB41A44"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High Pressure</w:t>
            </w:r>
          </w:p>
        </w:tc>
        <w:tc>
          <w:tcPr>
            <w:tcW w:w="562" w:type="pct"/>
            <w:tcBorders>
              <w:top w:val="nil"/>
              <w:left w:val="nil"/>
              <w:bottom w:val="single" w:sz="8" w:space="0" w:color="B3EFFD"/>
              <w:right w:val="nil"/>
            </w:tcBorders>
            <w:shd w:val="clear" w:color="000000" w:fill="FFFFFF"/>
            <w:noWrap/>
            <w:vAlign w:val="center"/>
            <w:hideMark/>
          </w:tcPr>
          <w:p w14:paraId="3E60956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78,759</w:t>
            </w:r>
          </w:p>
        </w:tc>
        <w:tc>
          <w:tcPr>
            <w:tcW w:w="394" w:type="pct"/>
            <w:tcBorders>
              <w:top w:val="nil"/>
              <w:left w:val="nil"/>
              <w:bottom w:val="single" w:sz="8" w:space="0" w:color="B3EFFD"/>
              <w:right w:val="nil"/>
            </w:tcBorders>
            <w:shd w:val="clear" w:color="000000" w:fill="FFFFFF"/>
            <w:noWrap/>
            <w:vAlign w:val="center"/>
            <w:hideMark/>
          </w:tcPr>
          <w:p w14:paraId="1A51073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318F48B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79,436</w:t>
            </w:r>
          </w:p>
        </w:tc>
        <w:tc>
          <w:tcPr>
            <w:tcW w:w="317" w:type="pct"/>
            <w:tcBorders>
              <w:top w:val="nil"/>
              <w:left w:val="nil"/>
              <w:bottom w:val="single" w:sz="8" w:space="0" w:color="B3EFFD"/>
              <w:right w:val="nil"/>
            </w:tcBorders>
            <w:shd w:val="clear" w:color="000000" w:fill="FFFFFF"/>
            <w:noWrap/>
            <w:vAlign w:val="center"/>
            <w:hideMark/>
          </w:tcPr>
          <w:p w14:paraId="60E545A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56AD37A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68,315</w:t>
            </w:r>
          </w:p>
        </w:tc>
      </w:tr>
      <w:tr w:rsidR="00154E12" w:rsidRPr="00154E12" w14:paraId="17FB7FEE" w14:textId="77777777" w:rsidTr="00061C5E">
        <w:trPr>
          <w:trHeight w:val="315"/>
          <w:jc w:val="center"/>
        </w:trPr>
        <w:tc>
          <w:tcPr>
            <w:tcW w:w="774" w:type="pct"/>
            <w:vMerge/>
            <w:tcBorders>
              <w:top w:val="nil"/>
              <w:left w:val="nil"/>
              <w:bottom w:val="single" w:sz="8" w:space="0" w:color="B3EFFD"/>
              <w:right w:val="nil"/>
            </w:tcBorders>
            <w:vAlign w:val="center"/>
            <w:hideMark/>
          </w:tcPr>
          <w:p w14:paraId="3F90551A"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1F1D8C48"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4B9B64B9"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Medium Pressure</w:t>
            </w:r>
          </w:p>
        </w:tc>
        <w:tc>
          <w:tcPr>
            <w:tcW w:w="562" w:type="pct"/>
            <w:tcBorders>
              <w:top w:val="nil"/>
              <w:left w:val="nil"/>
              <w:bottom w:val="single" w:sz="8" w:space="0" w:color="B3EFFD"/>
              <w:right w:val="nil"/>
            </w:tcBorders>
            <w:shd w:val="clear" w:color="000000" w:fill="FFFFFF"/>
            <w:noWrap/>
            <w:vAlign w:val="center"/>
            <w:hideMark/>
          </w:tcPr>
          <w:p w14:paraId="2373DA6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199,298</w:t>
            </w:r>
          </w:p>
        </w:tc>
        <w:tc>
          <w:tcPr>
            <w:tcW w:w="394" w:type="pct"/>
            <w:tcBorders>
              <w:top w:val="nil"/>
              <w:left w:val="nil"/>
              <w:bottom w:val="single" w:sz="8" w:space="0" w:color="B3EFFD"/>
              <w:right w:val="nil"/>
            </w:tcBorders>
            <w:shd w:val="clear" w:color="000000" w:fill="FFFFFF"/>
            <w:noWrap/>
            <w:vAlign w:val="center"/>
            <w:hideMark/>
          </w:tcPr>
          <w:p w14:paraId="2E8DBEE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noWrap/>
            <w:vAlign w:val="center"/>
            <w:hideMark/>
          </w:tcPr>
          <w:p w14:paraId="0EE0E9C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202,720</w:t>
            </w:r>
          </w:p>
        </w:tc>
        <w:tc>
          <w:tcPr>
            <w:tcW w:w="317" w:type="pct"/>
            <w:tcBorders>
              <w:top w:val="nil"/>
              <w:left w:val="nil"/>
              <w:bottom w:val="single" w:sz="8" w:space="0" w:color="B3EFFD"/>
              <w:right w:val="nil"/>
            </w:tcBorders>
            <w:shd w:val="clear" w:color="000000" w:fill="FFFFFF"/>
            <w:noWrap/>
            <w:vAlign w:val="center"/>
            <w:hideMark/>
          </w:tcPr>
          <w:p w14:paraId="65752C9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5B3B962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174,340</w:t>
            </w:r>
          </w:p>
        </w:tc>
      </w:tr>
      <w:tr w:rsidR="00154E12" w:rsidRPr="00154E12" w14:paraId="09767654" w14:textId="77777777" w:rsidTr="00061C5E">
        <w:trPr>
          <w:trHeight w:val="315"/>
          <w:jc w:val="center"/>
        </w:trPr>
        <w:tc>
          <w:tcPr>
            <w:tcW w:w="774" w:type="pct"/>
            <w:vMerge/>
            <w:tcBorders>
              <w:top w:val="nil"/>
              <w:left w:val="nil"/>
              <w:bottom w:val="single" w:sz="8" w:space="0" w:color="B3EFFD"/>
              <w:right w:val="nil"/>
            </w:tcBorders>
            <w:vAlign w:val="center"/>
            <w:hideMark/>
          </w:tcPr>
          <w:p w14:paraId="26677E51"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6B65AD62"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36B97F24"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Water Heater</w:t>
            </w:r>
          </w:p>
        </w:tc>
        <w:tc>
          <w:tcPr>
            <w:tcW w:w="562" w:type="pct"/>
            <w:tcBorders>
              <w:top w:val="nil"/>
              <w:left w:val="nil"/>
              <w:bottom w:val="single" w:sz="8" w:space="0" w:color="B3EFFD"/>
              <w:right w:val="nil"/>
            </w:tcBorders>
            <w:shd w:val="clear" w:color="000000" w:fill="FFFFFF"/>
            <w:noWrap/>
            <w:vAlign w:val="center"/>
            <w:hideMark/>
          </w:tcPr>
          <w:p w14:paraId="054F495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381</w:t>
            </w:r>
          </w:p>
        </w:tc>
        <w:tc>
          <w:tcPr>
            <w:tcW w:w="394" w:type="pct"/>
            <w:tcBorders>
              <w:top w:val="nil"/>
              <w:left w:val="nil"/>
              <w:bottom w:val="single" w:sz="8" w:space="0" w:color="B3EFFD"/>
              <w:right w:val="nil"/>
            </w:tcBorders>
            <w:shd w:val="clear" w:color="000000" w:fill="FFFFFF"/>
            <w:noWrap/>
            <w:vAlign w:val="center"/>
            <w:hideMark/>
          </w:tcPr>
          <w:p w14:paraId="4DBD707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393%</w:t>
            </w:r>
          </w:p>
        </w:tc>
        <w:tc>
          <w:tcPr>
            <w:tcW w:w="471" w:type="pct"/>
            <w:tcBorders>
              <w:top w:val="nil"/>
              <w:left w:val="nil"/>
              <w:bottom w:val="single" w:sz="8" w:space="0" w:color="B3EFFD"/>
              <w:right w:val="nil"/>
            </w:tcBorders>
            <w:shd w:val="clear" w:color="000000" w:fill="FFFFFF"/>
            <w:noWrap/>
            <w:vAlign w:val="center"/>
            <w:hideMark/>
          </w:tcPr>
          <w:p w14:paraId="7790413F"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1,497</w:t>
            </w:r>
          </w:p>
        </w:tc>
        <w:tc>
          <w:tcPr>
            <w:tcW w:w="317" w:type="pct"/>
            <w:tcBorders>
              <w:top w:val="nil"/>
              <w:left w:val="nil"/>
              <w:bottom w:val="single" w:sz="8" w:space="0" w:color="B3EFFD"/>
              <w:right w:val="nil"/>
            </w:tcBorders>
            <w:shd w:val="clear" w:color="000000" w:fill="FFFFFF"/>
            <w:noWrap/>
            <w:vAlign w:val="center"/>
            <w:hideMark/>
          </w:tcPr>
          <w:p w14:paraId="7423FAA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0.86</w:t>
            </w:r>
          </w:p>
        </w:tc>
        <w:tc>
          <w:tcPr>
            <w:tcW w:w="453" w:type="pct"/>
            <w:tcBorders>
              <w:top w:val="nil"/>
              <w:left w:val="nil"/>
              <w:bottom w:val="single" w:sz="8" w:space="0" w:color="B3EFFD"/>
              <w:right w:val="nil"/>
            </w:tcBorders>
            <w:shd w:val="clear" w:color="000000" w:fill="FFFFFF"/>
            <w:vAlign w:val="center"/>
            <w:hideMark/>
          </w:tcPr>
          <w:p w14:paraId="2354DB8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1,287</w:t>
            </w:r>
          </w:p>
        </w:tc>
      </w:tr>
      <w:tr w:rsidR="00154E12" w:rsidRPr="00154E12" w14:paraId="61238962" w14:textId="77777777" w:rsidTr="00061C5E">
        <w:trPr>
          <w:trHeight w:val="315"/>
          <w:jc w:val="center"/>
        </w:trPr>
        <w:tc>
          <w:tcPr>
            <w:tcW w:w="774" w:type="pct"/>
            <w:vMerge w:val="restart"/>
            <w:tcBorders>
              <w:top w:val="nil"/>
              <w:left w:val="nil"/>
              <w:bottom w:val="single" w:sz="8" w:space="0" w:color="B3EFFD"/>
              <w:right w:val="nil"/>
            </w:tcBorders>
            <w:shd w:val="clear" w:color="000000" w:fill="FFFFFF"/>
            <w:vAlign w:val="center"/>
            <w:hideMark/>
          </w:tcPr>
          <w:p w14:paraId="20A63568" w14:textId="2BBE9B72"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Private, Disadvantaged Communities</w:t>
            </w:r>
          </w:p>
        </w:tc>
        <w:tc>
          <w:tcPr>
            <w:tcW w:w="875" w:type="pct"/>
            <w:vMerge w:val="restart"/>
            <w:tcBorders>
              <w:top w:val="nil"/>
              <w:left w:val="nil"/>
              <w:bottom w:val="single" w:sz="8" w:space="0" w:color="B3EFFD"/>
              <w:right w:val="nil"/>
            </w:tcBorders>
            <w:shd w:val="clear" w:color="000000" w:fill="FFFFFF"/>
            <w:vAlign w:val="center"/>
            <w:hideMark/>
          </w:tcPr>
          <w:p w14:paraId="235B95C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Assessment Direct Install</w:t>
            </w:r>
          </w:p>
        </w:tc>
        <w:tc>
          <w:tcPr>
            <w:tcW w:w="1154" w:type="pct"/>
            <w:tcBorders>
              <w:top w:val="nil"/>
              <w:left w:val="nil"/>
              <w:bottom w:val="single" w:sz="8" w:space="0" w:color="B3EFFD"/>
              <w:right w:val="nil"/>
            </w:tcBorders>
            <w:shd w:val="clear" w:color="000000" w:fill="FFFFFF"/>
            <w:vAlign w:val="center"/>
            <w:hideMark/>
          </w:tcPr>
          <w:p w14:paraId="0B8E83B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Faucet Aerator - Bath</w:t>
            </w:r>
          </w:p>
        </w:tc>
        <w:tc>
          <w:tcPr>
            <w:tcW w:w="562" w:type="pct"/>
            <w:tcBorders>
              <w:top w:val="nil"/>
              <w:left w:val="nil"/>
              <w:bottom w:val="single" w:sz="8" w:space="0" w:color="B3EFFD"/>
              <w:right w:val="nil"/>
            </w:tcBorders>
            <w:shd w:val="clear" w:color="000000" w:fill="FFFFFF"/>
            <w:noWrap/>
            <w:vAlign w:val="center"/>
            <w:hideMark/>
          </w:tcPr>
          <w:p w14:paraId="756087D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441</w:t>
            </w:r>
          </w:p>
        </w:tc>
        <w:tc>
          <w:tcPr>
            <w:tcW w:w="394" w:type="pct"/>
            <w:tcBorders>
              <w:top w:val="nil"/>
              <w:left w:val="nil"/>
              <w:bottom w:val="single" w:sz="8" w:space="0" w:color="B3EFFD"/>
              <w:right w:val="nil"/>
            </w:tcBorders>
            <w:shd w:val="clear" w:color="000000" w:fill="FFFFFF"/>
            <w:noWrap/>
            <w:vAlign w:val="center"/>
            <w:hideMark/>
          </w:tcPr>
          <w:p w14:paraId="1348BE1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8B24B8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441</w:t>
            </w:r>
          </w:p>
        </w:tc>
        <w:tc>
          <w:tcPr>
            <w:tcW w:w="317" w:type="pct"/>
            <w:tcBorders>
              <w:top w:val="nil"/>
              <w:left w:val="nil"/>
              <w:bottom w:val="single" w:sz="8" w:space="0" w:color="B3EFFD"/>
              <w:right w:val="nil"/>
            </w:tcBorders>
            <w:shd w:val="clear" w:color="000000" w:fill="FFFFFF"/>
            <w:noWrap/>
            <w:vAlign w:val="center"/>
            <w:hideMark/>
          </w:tcPr>
          <w:p w14:paraId="1B096B7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536B944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441</w:t>
            </w:r>
          </w:p>
        </w:tc>
      </w:tr>
      <w:tr w:rsidR="00154E12" w:rsidRPr="00154E12" w14:paraId="50FB7BBE" w14:textId="77777777" w:rsidTr="00061C5E">
        <w:trPr>
          <w:trHeight w:val="315"/>
          <w:jc w:val="center"/>
        </w:trPr>
        <w:tc>
          <w:tcPr>
            <w:tcW w:w="774" w:type="pct"/>
            <w:vMerge/>
            <w:tcBorders>
              <w:top w:val="nil"/>
              <w:left w:val="nil"/>
              <w:bottom w:val="single" w:sz="8" w:space="0" w:color="B3EFFD"/>
              <w:right w:val="nil"/>
            </w:tcBorders>
            <w:vAlign w:val="center"/>
            <w:hideMark/>
          </w:tcPr>
          <w:p w14:paraId="2B5A538A"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43438DEE"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11A8B12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Pre-Rinse Spray Valves</w:t>
            </w:r>
          </w:p>
        </w:tc>
        <w:tc>
          <w:tcPr>
            <w:tcW w:w="562" w:type="pct"/>
            <w:tcBorders>
              <w:top w:val="nil"/>
              <w:left w:val="nil"/>
              <w:bottom w:val="single" w:sz="8" w:space="0" w:color="B3EFFD"/>
              <w:right w:val="nil"/>
            </w:tcBorders>
            <w:shd w:val="clear" w:color="000000" w:fill="FFFFFF"/>
            <w:noWrap/>
            <w:vAlign w:val="center"/>
            <w:hideMark/>
          </w:tcPr>
          <w:p w14:paraId="0FA1599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1,187</w:t>
            </w:r>
          </w:p>
        </w:tc>
        <w:tc>
          <w:tcPr>
            <w:tcW w:w="394" w:type="pct"/>
            <w:tcBorders>
              <w:top w:val="nil"/>
              <w:left w:val="nil"/>
              <w:bottom w:val="single" w:sz="8" w:space="0" w:color="B3EFFD"/>
              <w:right w:val="nil"/>
            </w:tcBorders>
            <w:shd w:val="clear" w:color="000000" w:fill="FFFFFF"/>
            <w:noWrap/>
            <w:vAlign w:val="center"/>
            <w:hideMark/>
          </w:tcPr>
          <w:p w14:paraId="3BF7050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E89554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1,187</w:t>
            </w:r>
          </w:p>
        </w:tc>
        <w:tc>
          <w:tcPr>
            <w:tcW w:w="317" w:type="pct"/>
            <w:tcBorders>
              <w:top w:val="nil"/>
              <w:left w:val="nil"/>
              <w:bottom w:val="single" w:sz="8" w:space="0" w:color="B3EFFD"/>
              <w:right w:val="nil"/>
            </w:tcBorders>
            <w:shd w:val="clear" w:color="000000" w:fill="FFFFFF"/>
            <w:noWrap/>
            <w:vAlign w:val="center"/>
            <w:hideMark/>
          </w:tcPr>
          <w:p w14:paraId="45988BC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08376A7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1,187</w:t>
            </w:r>
          </w:p>
        </w:tc>
      </w:tr>
      <w:tr w:rsidR="00154E12" w:rsidRPr="00154E12" w14:paraId="67E20BF8" w14:textId="77777777" w:rsidTr="00061C5E">
        <w:trPr>
          <w:trHeight w:val="315"/>
          <w:jc w:val="center"/>
        </w:trPr>
        <w:tc>
          <w:tcPr>
            <w:tcW w:w="774" w:type="pct"/>
            <w:vMerge/>
            <w:tcBorders>
              <w:top w:val="nil"/>
              <w:left w:val="nil"/>
              <w:bottom w:val="single" w:sz="8" w:space="0" w:color="B3EFFD"/>
              <w:right w:val="nil"/>
            </w:tcBorders>
            <w:vAlign w:val="center"/>
            <w:hideMark/>
          </w:tcPr>
          <w:p w14:paraId="5AC70A2E" w14:textId="77777777" w:rsidR="00154E12" w:rsidRPr="00154E12" w:rsidRDefault="00154E12" w:rsidP="00154E12">
            <w:pPr>
              <w:rPr>
                <w:rFonts w:ascii="Arial Narrow" w:hAnsi="Arial Narrow" w:cs="Calibri"/>
                <w:color w:val="000000"/>
                <w:sz w:val="20"/>
              </w:rPr>
            </w:pPr>
          </w:p>
        </w:tc>
        <w:tc>
          <w:tcPr>
            <w:tcW w:w="875" w:type="pct"/>
            <w:vMerge w:val="restart"/>
            <w:tcBorders>
              <w:top w:val="nil"/>
              <w:left w:val="nil"/>
              <w:bottom w:val="single" w:sz="8" w:space="0" w:color="B3EFFD"/>
              <w:right w:val="nil"/>
            </w:tcBorders>
            <w:shd w:val="clear" w:color="000000" w:fill="FFFFFF"/>
            <w:vAlign w:val="center"/>
            <w:hideMark/>
          </w:tcPr>
          <w:p w14:paraId="20DE5E9B"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Business Optimization Program</w:t>
            </w:r>
          </w:p>
        </w:tc>
        <w:tc>
          <w:tcPr>
            <w:tcW w:w="1154" w:type="pct"/>
            <w:tcBorders>
              <w:top w:val="nil"/>
              <w:left w:val="nil"/>
              <w:bottom w:val="single" w:sz="8" w:space="0" w:color="B3EFFD"/>
              <w:right w:val="nil"/>
            </w:tcBorders>
            <w:shd w:val="clear" w:color="000000" w:fill="FFFFFF"/>
            <w:vAlign w:val="center"/>
            <w:hideMark/>
          </w:tcPr>
          <w:p w14:paraId="0DE01643"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Boiler Tune Up, Process</w:t>
            </w:r>
          </w:p>
        </w:tc>
        <w:tc>
          <w:tcPr>
            <w:tcW w:w="562" w:type="pct"/>
            <w:tcBorders>
              <w:top w:val="nil"/>
              <w:left w:val="nil"/>
              <w:bottom w:val="single" w:sz="8" w:space="0" w:color="B3EFFD"/>
              <w:right w:val="nil"/>
            </w:tcBorders>
            <w:shd w:val="clear" w:color="000000" w:fill="FFFFFF"/>
            <w:noWrap/>
            <w:vAlign w:val="center"/>
            <w:hideMark/>
          </w:tcPr>
          <w:p w14:paraId="68C2B36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23,705</w:t>
            </w:r>
          </w:p>
        </w:tc>
        <w:tc>
          <w:tcPr>
            <w:tcW w:w="394" w:type="pct"/>
            <w:tcBorders>
              <w:top w:val="nil"/>
              <w:left w:val="nil"/>
              <w:bottom w:val="single" w:sz="8" w:space="0" w:color="B3EFFD"/>
              <w:right w:val="nil"/>
            </w:tcBorders>
            <w:shd w:val="clear" w:color="000000" w:fill="FFFFFF"/>
            <w:noWrap/>
            <w:vAlign w:val="center"/>
            <w:hideMark/>
          </w:tcPr>
          <w:p w14:paraId="106A211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283FD3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23,705</w:t>
            </w:r>
          </w:p>
        </w:tc>
        <w:tc>
          <w:tcPr>
            <w:tcW w:w="317" w:type="pct"/>
            <w:tcBorders>
              <w:top w:val="nil"/>
              <w:left w:val="nil"/>
              <w:bottom w:val="single" w:sz="8" w:space="0" w:color="B3EFFD"/>
              <w:right w:val="nil"/>
            </w:tcBorders>
            <w:shd w:val="clear" w:color="000000" w:fill="FFFFFF"/>
            <w:noWrap/>
            <w:vAlign w:val="center"/>
            <w:hideMark/>
          </w:tcPr>
          <w:p w14:paraId="2C9617F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1522820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23,705</w:t>
            </w:r>
          </w:p>
        </w:tc>
      </w:tr>
      <w:tr w:rsidR="00154E12" w:rsidRPr="00154E12" w14:paraId="089FCEBE" w14:textId="77777777" w:rsidTr="00061C5E">
        <w:trPr>
          <w:trHeight w:val="315"/>
          <w:jc w:val="center"/>
        </w:trPr>
        <w:tc>
          <w:tcPr>
            <w:tcW w:w="774" w:type="pct"/>
            <w:vMerge/>
            <w:tcBorders>
              <w:top w:val="nil"/>
              <w:left w:val="nil"/>
              <w:bottom w:val="single" w:sz="8" w:space="0" w:color="B3EFFD"/>
              <w:right w:val="nil"/>
            </w:tcBorders>
            <w:vAlign w:val="center"/>
            <w:hideMark/>
          </w:tcPr>
          <w:p w14:paraId="65F21E5B"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14836D2A"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10FFB183"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Dry Cleaner</w:t>
            </w:r>
          </w:p>
        </w:tc>
        <w:tc>
          <w:tcPr>
            <w:tcW w:w="562" w:type="pct"/>
            <w:tcBorders>
              <w:top w:val="nil"/>
              <w:left w:val="nil"/>
              <w:bottom w:val="single" w:sz="8" w:space="0" w:color="B3EFFD"/>
              <w:right w:val="nil"/>
            </w:tcBorders>
            <w:shd w:val="clear" w:color="000000" w:fill="FFFFFF"/>
            <w:noWrap/>
            <w:vAlign w:val="center"/>
            <w:hideMark/>
          </w:tcPr>
          <w:p w14:paraId="3C49AC7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62,835</w:t>
            </w:r>
          </w:p>
        </w:tc>
        <w:tc>
          <w:tcPr>
            <w:tcW w:w="394" w:type="pct"/>
            <w:tcBorders>
              <w:top w:val="nil"/>
              <w:left w:val="nil"/>
              <w:bottom w:val="single" w:sz="8" w:space="0" w:color="B3EFFD"/>
              <w:right w:val="nil"/>
            </w:tcBorders>
            <w:shd w:val="clear" w:color="000000" w:fill="FFFFFF"/>
            <w:noWrap/>
            <w:vAlign w:val="center"/>
            <w:hideMark/>
          </w:tcPr>
          <w:p w14:paraId="716AC5D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2835D80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63,505</w:t>
            </w:r>
          </w:p>
        </w:tc>
        <w:tc>
          <w:tcPr>
            <w:tcW w:w="317" w:type="pct"/>
            <w:tcBorders>
              <w:top w:val="nil"/>
              <w:left w:val="nil"/>
              <w:bottom w:val="single" w:sz="8" w:space="0" w:color="B3EFFD"/>
              <w:right w:val="nil"/>
            </w:tcBorders>
            <w:shd w:val="clear" w:color="000000" w:fill="FFFFFF"/>
            <w:noWrap/>
            <w:vAlign w:val="center"/>
            <w:hideMark/>
          </w:tcPr>
          <w:p w14:paraId="34AD3A1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749B65D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63,505</w:t>
            </w:r>
          </w:p>
        </w:tc>
      </w:tr>
      <w:tr w:rsidR="00154E12" w:rsidRPr="00154E12" w14:paraId="563EC5C1" w14:textId="77777777" w:rsidTr="00061C5E">
        <w:trPr>
          <w:trHeight w:val="315"/>
          <w:jc w:val="center"/>
        </w:trPr>
        <w:tc>
          <w:tcPr>
            <w:tcW w:w="774" w:type="pct"/>
            <w:vMerge/>
            <w:tcBorders>
              <w:top w:val="nil"/>
              <w:left w:val="nil"/>
              <w:bottom w:val="single" w:sz="8" w:space="0" w:color="B3EFFD"/>
              <w:right w:val="nil"/>
            </w:tcBorders>
            <w:vAlign w:val="center"/>
            <w:hideMark/>
          </w:tcPr>
          <w:p w14:paraId="75CB0172"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08037BFC"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8B838E9"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High Pressure</w:t>
            </w:r>
          </w:p>
        </w:tc>
        <w:tc>
          <w:tcPr>
            <w:tcW w:w="562" w:type="pct"/>
            <w:tcBorders>
              <w:top w:val="nil"/>
              <w:left w:val="nil"/>
              <w:bottom w:val="single" w:sz="8" w:space="0" w:color="B3EFFD"/>
              <w:right w:val="nil"/>
            </w:tcBorders>
            <w:shd w:val="clear" w:color="000000" w:fill="FFFFFF"/>
            <w:noWrap/>
            <w:vAlign w:val="center"/>
            <w:hideMark/>
          </w:tcPr>
          <w:p w14:paraId="1E6BE54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318,812</w:t>
            </w:r>
          </w:p>
        </w:tc>
        <w:tc>
          <w:tcPr>
            <w:tcW w:w="394" w:type="pct"/>
            <w:tcBorders>
              <w:top w:val="nil"/>
              <w:left w:val="nil"/>
              <w:bottom w:val="single" w:sz="8" w:space="0" w:color="B3EFFD"/>
              <w:right w:val="nil"/>
            </w:tcBorders>
            <w:shd w:val="clear" w:color="000000" w:fill="FFFFFF"/>
            <w:noWrap/>
            <w:vAlign w:val="center"/>
            <w:hideMark/>
          </w:tcPr>
          <w:p w14:paraId="2C47120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3D8B9CD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321,471</w:t>
            </w:r>
          </w:p>
        </w:tc>
        <w:tc>
          <w:tcPr>
            <w:tcW w:w="317" w:type="pct"/>
            <w:tcBorders>
              <w:top w:val="nil"/>
              <w:left w:val="nil"/>
              <w:bottom w:val="single" w:sz="8" w:space="0" w:color="B3EFFD"/>
              <w:right w:val="nil"/>
            </w:tcBorders>
            <w:shd w:val="clear" w:color="000000" w:fill="FFFFFF"/>
            <w:noWrap/>
            <w:vAlign w:val="center"/>
            <w:hideMark/>
          </w:tcPr>
          <w:p w14:paraId="300BC49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4E816CF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321,471</w:t>
            </w:r>
          </w:p>
        </w:tc>
      </w:tr>
      <w:tr w:rsidR="00154E12" w:rsidRPr="00154E12" w14:paraId="556EFD75" w14:textId="77777777" w:rsidTr="00061C5E">
        <w:trPr>
          <w:trHeight w:val="315"/>
          <w:jc w:val="center"/>
        </w:trPr>
        <w:tc>
          <w:tcPr>
            <w:tcW w:w="774" w:type="pct"/>
            <w:vMerge/>
            <w:tcBorders>
              <w:top w:val="nil"/>
              <w:left w:val="nil"/>
              <w:bottom w:val="single" w:sz="8" w:space="0" w:color="B3EFFD"/>
              <w:right w:val="nil"/>
            </w:tcBorders>
            <w:vAlign w:val="center"/>
            <w:hideMark/>
          </w:tcPr>
          <w:p w14:paraId="41355E85"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777F340"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FBBBD6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Medium Pressure</w:t>
            </w:r>
          </w:p>
        </w:tc>
        <w:tc>
          <w:tcPr>
            <w:tcW w:w="562" w:type="pct"/>
            <w:tcBorders>
              <w:top w:val="nil"/>
              <w:left w:val="nil"/>
              <w:bottom w:val="single" w:sz="8" w:space="0" w:color="B3EFFD"/>
              <w:right w:val="nil"/>
            </w:tcBorders>
            <w:shd w:val="clear" w:color="000000" w:fill="FFFFFF"/>
            <w:noWrap/>
            <w:vAlign w:val="center"/>
            <w:hideMark/>
          </w:tcPr>
          <w:p w14:paraId="305E32D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171,464</w:t>
            </w:r>
          </w:p>
        </w:tc>
        <w:tc>
          <w:tcPr>
            <w:tcW w:w="394" w:type="pct"/>
            <w:tcBorders>
              <w:top w:val="nil"/>
              <w:left w:val="nil"/>
              <w:bottom w:val="single" w:sz="8" w:space="0" w:color="B3EFFD"/>
              <w:right w:val="nil"/>
            </w:tcBorders>
            <w:shd w:val="clear" w:color="000000" w:fill="FFFFFF"/>
            <w:noWrap/>
            <w:vAlign w:val="center"/>
            <w:hideMark/>
          </w:tcPr>
          <w:p w14:paraId="28D1702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noWrap/>
            <w:vAlign w:val="center"/>
            <w:hideMark/>
          </w:tcPr>
          <w:p w14:paraId="05C90A7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174,630</w:t>
            </w:r>
          </w:p>
        </w:tc>
        <w:tc>
          <w:tcPr>
            <w:tcW w:w="317" w:type="pct"/>
            <w:tcBorders>
              <w:top w:val="nil"/>
              <w:left w:val="nil"/>
              <w:bottom w:val="single" w:sz="8" w:space="0" w:color="B3EFFD"/>
              <w:right w:val="nil"/>
            </w:tcBorders>
            <w:shd w:val="clear" w:color="000000" w:fill="FFFFFF"/>
            <w:noWrap/>
            <w:vAlign w:val="center"/>
            <w:hideMark/>
          </w:tcPr>
          <w:p w14:paraId="0CA295A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5454D4A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174,630</w:t>
            </w:r>
          </w:p>
        </w:tc>
      </w:tr>
      <w:tr w:rsidR="00154E12" w:rsidRPr="00154E12" w14:paraId="06F01278" w14:textId="77777777" w:rsidTr="00061C5E">
        <w:trPr>
          <w:trHeight w:val="315"/>
          <w:jc w:val="center"/>
        </w:trPr>
        <w:tc>
          <w:tcPr>
            <w:tcW w:w="774" w:type="pct"/>
            <w:vMerge/>
            <w:tcBorders>
              <w:top w:val="nil"/>
              <w:left w:val="nil"/>
              <w:bottom w:val="single" w:sz="8" w:space="0" w:color="B3EFFD"/>
              <w:right w:val="nil"/>
            </w:tcBorders>
            <w:vAlign w:val="center"/>
            <w:hideMark/>
          </w:tcPr>
          <w:p w14:paraId="1DFE55D6" w14:textId="77777777" w:rsidR="00154E12" w:rsidRPr="00154E12" w:rsidRDefault="00154E12" w:rsidP="00154E12">
            <w:pPr>
              <w:rPr>
                <w:rFonts w:ascii="Arial Narrow" w:hAnsi="Arial Narrow" w:cs="Calibri"/>
                <w:color w:val="000000"/>
                <w:sz w:val="20"/>
              </w:rPr>
            </w:pPr>
          </w:p>
        </w:tc>
        <w:tc>
          <w:tcPr>
            <w:tcW w:w="875" w:type="pct"/>
            <w:vMerge w:val="restart"/>
            <w:tcBorders>
              <w:top w:val="nil"/>
              <w:left w:val="nil"/>
              <w:bottom w:val="single" w:sz="8" w:space="0" w:color="B3EFFD"/>
              <w:right w:val="nil"/>
            </w:tcBorders>
            <w:shd w:val="clear" w:color="000000" w:fill="FFFFFF"/>
            <w:vAlign w:val="center"/>
            <w:hideMark/>
          </w:tcPr>
          <w:p w14:paraId="412FAE89"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Midstream CFS</w:t>
            </w:r>
          </w:p>
        </w:tc>
        <w:tc>
          <w:tcPr>
            <w:tcW w:w="1154" w:type="pct"/>
            <w:tcBorders>
              <w:top w:val="nil"/>
              <w:left w:val="nil"/>
              <w:bottom w:val="single" w:sz="8" w:space="0" w:color="B3EFFD"/>
              <w:right w:val="nil"/>
            </w:tcBorders>
            <w:shd w:val="clear" w:color="000000" w:fill="FFFFFF"/>
            <w:vAlign w:val="center"/>
            <w:hideMark/>
          </w:tcPr>
          <w:p w14:paraId="5D4795A9"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Combination Oven</w:t>
            </w:r>
          </w:p>
        </w:tc>
        <w:tc>
          <w:tcPr>
            <w:tcW w:w="562" w:type="pct"/>
            <w:tcBorders>
              <w:top w:val="nil"/>
              <w:left w:val="nil"/>
              <w:bottom w:val="single" w:sz="8" w:space="0" w:color="B3EFFD"/>
              <w:right w:val="nil"/>
            </w:tcBorders>
            <w:shd w:val="clear" w:color="000000" w:fill="FFFFFF"/>
            <w:noWrap/>
            <w:vAlign w:val="center"/>
            <w:hideMark/>
          </w:tcPr>
          <w:p w14:paraId="1E4550B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566</w:t>
            </w:r>
          </w:p>
        </w:tc>
        <w:tc>
          <w:tcPr>
            <w:tcW w:w="394" w:type="pct"/>
            <w:tcBorders>
              <w:top w:val="nil"/>
              <w:left w:val="nil"/>
              <w:bottom w:val="single" w:sz="8" w:space="0" w:color="B3EFFD"/>
              <w:right w:val="nil"/>
            </w:tcBorders>
            <w:shd w:val="clear" w:color="000000" w:fill="FFFFFF"/>
            <w:noWrap/>
            <w:vAlign w:val="center"/>
            <w:hideMark/>
          </w:tcPr>
          <w:p w14:paraId="6436013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6D8EC6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566</w:t>
            </w:r>
          </w:p>
        </w:tc>
        <w:tc>
          <w:tcPr>
            <w:tcW w:w="317" w:type="pct"/>
            <w:tcBorders>
              <w:top w:val="nil"/>
              <w:left w:val="nil"/>
              <w:bottom w:val="single" w:sz="8" w:space="0" w:color="B3EFFD"/>
              <w:right w:val="nil"/>
            </w:tcBorders>
            <w:shd w:val="clear" w:color="000000" w:fill="FFFFFF"/>
            <w:noWrap/>
            <w:vAlign w:val="center"/>
            <w:hideMark/>
          </w:tcPr>
          <w:p w14:paraId="4AF0F97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199F14D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566</w:t>
            </w:r>
          </w:p>
        </w:tc>
      </w:tr>
      <w:tr w:rsidR="00154E12" w:rsidRPr="00154E12" w14:paraId="0F67E1BD" w14:textId="77777777" w:rsidTr="00061C5E">
        <w:trPr>
          <w:trHeight w:val="315"/>
          <w:jc w:val="center"/>
        </w:trPr>
        <w:tc>
          <w:tcPr>
            <w:tcW w:w="774" w:type="pct"/>
            <w:vMerge/>
            <w:tcBorders>
              <w:top w:val="nil"/>
              <w:left w:val="nil"/>
              <w:bottom w:val="single" w:sz="8" w:space="0" w:color="B3EFFD"/>
              <w:right w:val="nil"/>
            </w:tcBorders>
            <w:vAlign w:val="center"/>
            <w:hideMark/>
          </w:tcPr>
          <w:p w14:paraId="43013134"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1FC966CB"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0C79377E"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Convection Oven</w:t>
            </w:r>
          </w:p>
        </w:tc>
        <w:tc>
          <w:tcPr>
            <w:tcW w:w="562" w:type="pct"/>
            <w:tcBorders>
              <w:top w:val="nil"/>
              <w:left w:val="nil"/>
              <w:bottom w:val="single" w:sz="8" w:space="0" w:color="B3EFFD"/>
              <w:right w:val="nil"/>
            </w:tcBorders>
            <w:shd w:val="clear" w:color="000000" w:fill="FFFFFF"/>
            <w:noWrap/>
            <w:vAlign w:val="center"/>
            <w:hideMark/>
          </w:tcPr>
          <w:p w14:paraId="215283A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837</w:t>
            </w:r>
          </w:p>
        </w:tc>
        <w:tc>
          <w:tcPr>
            <w:tcW w:w="394" w:type="pct"/>
            <w:tcBorders>
              <w:top w:val="nil"/>
              <w:left w:val="nil"/>
              <w:bottom w:val="single" w:sz="8" w:space="0" w:color="B3EFFD"/>
              <w:right w:val="nil"/>
            </w:tcBorders>
            <w:shd w:val="clear" w:color="000000" w:fill="FFFFFF"/>
            <w:noWrap/>
            <w:vAlign w:val="center"/>
            <w:hideMark/>
          </w:tcPr>
          <w:p w14:paraId="7591CEA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81%</w:t>
            </w:r>
          </w:p>
        </w:tc>
        <w:tc>
          <w:tcPr>
            <w:tcW w:w="471" w:type="pct"/>
            <w:tcBorders>
              <w:top w:val="nil"/>
              <w:left w:val="nil"/>
              <w:bottom w:val="single" w:sz="8" w:space="0" w:color="B3EFFD"/>
              <w:right w:val="nil"/>
            </w:tcBorders>
            <w:shd w:val="clear" w:color="000000" w:fill="FFFFFF"/>
            <w:noWrap/>
            <w:vAlign w:val="center"/>
            <w:hideMark/>
          </w:tcPr>
          <w:p w14:paraId="75B1917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676</w:t>
            </w:r>
          </w:p>
        </w:tc>
        <w:tc>
          <w:tcPr>
            <w:tcW w:w="317" w:type="pct"/>
            <w:tcBorders>
              <w:top w:val="nil"/>
              <w:left w:val="nil"/>
              <w:bottom w:val="single" w:sz="8" w:space="0" w:color="B3EFFD"/>
              <w:right w:val="nil"/>
            </w:tcBorders>
            <w:shd w:val="clear" w:color="000000" w:fill="FFFFFF"/>
            <w:noWrap/>
            <w:vAlign w:val="center"/>
            <w:hideMark/>
          </w:tcPr>
          <w:p w14:paraId="38276AD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5B3B5CE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676</w:t>
            </w:r>
          </w:p>
        </w:tc>
      </w:tr>
      <w:tr w:rsidR="00154E12" w:rsidRPr="00154E12" w14:paraId="67BB2990" w14:textId="77777777" w:rsidTr="00061C5E">
        <w:trPr>
          <w:trHeight w:val="315"/>
          <w:jc w:val="center"/>
        </w:trPr>
        <w:tc>
          <w:tcPr>
            <w:tcW w:w="774" w:type="pct"/>
            <w:vMerge/>
            <w:tcBorders>
              <w:top w:val="nil"/>
              <w:left w:val="nil"/>
              <w:bottom w:val="single" w:sz="8" w:space="0" w:color="B3EFFD"/>
              <w:right w:val="nil"/>
            </w:tcBorders>
            <w:vAlign w:val="center"/>
            <w:hideMark/>
          </w:tcPr>
          <w:p w14:paraId="1F4BBEA4"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37DD6F26"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44FDC8EA"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Dishwasher</w:t>
            </w:r>
          </w:p>
        </w:tc>
        <w:tc>
          <w:tcPr>
            <w:tcW w:w="562" w:type="pct"/>
            <w:tcBorders>
              <w:top w:val="nil"/>
              <w:left w:val="nil"/>
              <w:bottom w:val="single" w:sz="8" w:space="0" w:color="B3EFFD"/>
              <w:right w:val="nil"/>
            </w:tcBorders>
            <w:shd w:val="clear" w:color="000000" w:fill="FFFFFF"/>
            <w:noWrap/>
            <w:vAlign w:val="center"/>
            <w:hideMark/>
          </w:tcPr>
          <w:p w14:paraId="5711971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455</w:t>
            </w:r>
          </w:p>
        </w:tc>
        <w:tc>
          <w:tcPr>
            <w:tcW w:w="394" w:type="pct"/>
            <w:tcBorders>
              <w:top w:val="nil"/>
              <w:left w:val="nil"/>
              <w:bottom w:val="single" w:sz="8" w:space="0" w:color="B3EFFD"/>
              <w:right w:val="nil"/>
            </w:tcBorders>
            <w:shd w:val="clear" w:color="000000" w:fill="FFFFFF"/>
            <w:noWrap/>
            <w:vAlign w:val="center"/>
            <w:hideMark/>
          </w:tcPr>
          <w:p w14:paraId="58DF392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69FA20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455</w:t>
            </w:r>
          </w:p>
        </w:tc>
        <w:tc>
          <w:tcPr>
            <w:tcW w:w="317" w:type="pct"/>
            <w:tcBorders>
              <w:top w:val="nil"/>
              <w:left w:val="nil"/>
              <w:bottom w:val="single" w:sz="8" w:space="0" w:color="B3EFFD"/>
              <w:right w:val="nil"/>
            </w:tcBorders>
            <w:shd w:val="clear" w:color="000000" w:fill="FFFFFF"/>
            <w:noWrap/>
            <w:vAlign w:val="center"/>
            <w:hideMark/>
          </w:tcPr>
          <w:p w14:paraId="35177D6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613274E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455</w:t>
            </w:r>
          </w:p>
        </w:tc>
      </w:tr>
      <w:tr w:rsidR="00154E12" w:rsidRPr="00154E12" w14:paraId="758D4DE0" w14:textId="77777777" w:rsidTr="00061C5E">
        <w:trPr>
          <w:trHeight w:val="315"/>
          <w:jc w:val="center"/>
        </w:trPr>
        <w:tc>
          <w:tcPr>
            <w:tcW w:w="774" w:type="pct"/>
            <w:vMerge/>
            <w:tcBorders>
              <w:top w:val="nil"/>
              <w:left w:val="nil"/>
              <w:bottom w:val="single" w:sz="8" w:space="0" w:color="B3EFFD"/>
              <w:right w:val="nil"/>
            </w:tcBorders>
            <w:vAlign w:val="center"/>
            <w:hideMark/>
          </w:tcPr>
          <w:p w14:paraId="1236783F"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4EAFB0D3"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451F6160"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Fryer</w:t>
            </w:r>
          </w:p>
        </w:tc>
        <w:tc>
          <w:tcPr>
            <w:tcW w:w="562" w:type="pct"/>
            <w:tcBorders>
              <w:top w:val="nil"/>
              <w:left w:val="nil"/>
              <w:bottom w:val="single" w:sz="8" w:space="0" w:color="B3EFFD"/>
              <w:right w:val="nil"/>
            </w:tcBorders>
            <w:shd w:val="clear" w:color="000000" w:fill="FFFFFF"/>
            <w:noWrap/>
            <w:vAlign w:val="center"/>
            <w:hideMark/>
          </w:tcPr>
          <w:p w14:paraId="5FE767B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7,301</w:t>
            </w:r>
          </w:p>
        </w:tc>
        <w:tc>
          <w:tcPr>
            <w:tcW w:w="394" w:type="pct"/>
            <w:tcBorders>
              <w:top w:val="nil"/>
              <w:left w:val="nil"/>
              <w:bottom w:val="single" w:sz="8" w:space="0" w:color="B3EFFD"/>
              <w:right w:val="nil"/>
            </w:tcBorders>
            <w:shd w:val="clear" w:color="000000" w:fill="FFFFFF"/>
            <w:noWrap/>
            <w:vAlign w:val="center"/>
            <w:hideMark/>
          </w:tcPr>
          <w:p w14:paraId="4B83523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07F4F2C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7,361</w:t>
            </w:r>
          </w:p>
        </w:tc>
        <w:tc>
          <w:tcPr>
            <w:tcW w:w="317" w:type="pct"/>
            <w:tcBorders>
              <w:top w:val="nil"/>
              <w:left w:val="nil"/>
              <w:bottom w:val="single" w:sz="8" w:space="0" w:color="B3EFFD"/>
              <w:right w:val="nil"/>
            </w:tcBorders>
            <w:shd w:val="clear" w:color="000000" w:fill="FFFFFF"/>
            <w:noWrap/>
            <w:vAlign w:val="center"/>
            <w:hideMark/>
          </w:tcPr>
          <w:p w14:paraId="5B136382"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11DD658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7,361</w:t>
            </w:r>
          </w:p>
        </w:tc>
      </w:tr>
      <w:tr w:rsidR="00154E12" w:rsidRPr="00154E12" w14:paraId="6BF583D1" w14:textId="77777777" w:rsidTr="00061C5E">
        <w:trPr>
          <w:trHeight w:val="315"/>
          <w:jc w:val="center"/>
        </w:trPr>
        <w:tc>
          <w:tcPr>
            <w:tcW w:w="774" w:type="pct"/>
            <w:vMerge/>
            <w:tcBorders>
              <w:top w:val="nil"/>
              <w:left w:val="nil"/>
              <w:bottom w:val="single" w:sz="8" w:space="0" w:color="B3EFFD"/>
              <w:right w:val="nil"/>
            </w:tcBorders>
            <w:vAlign w:val="center"/>
            <w:hideMark/>
          </w:tcPr>
          <w:p w14:paraId="48F1760C"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724A84F2"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2FDB28E8"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Infrared Salamander Broiler</w:t>
            </w:r>
          </w:p>
        </w:tc>
        <w:tc>
          <w:tcPr>
            <w:tcW w:w="562" w:type="pct"/>
            <w:tcBorders>
              <w:top w:val="nil"/>
              <w:left w:val="nil"/>
              <w:bottom w:val="single" w:sz="8" w:space="0" w:color="B3EFFD"/>
              <w:right w:val="nil"/>
            </w:tcBorders>
            <w:shd w:val="clear" w:color="000000" w:fill="FFFFFF"/>
            <w:noWrap/>
            <w:vAlign w:val="center"/>
            <w:hideMark/>
          </w:tcPr>
          <w:p w14:paraId="05BD22D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240</w:t>
            </w:r>
          </w:p>
        </w:tc>
        <w:tc>
          <w:tcPr>
            <w:tcW w:w="394" w:type="pct"/>
            <w:tcBorders>
              <w:top w:val="nil"/>
              <w:left w:val="nil"/>
              <w:bottom w:val="single" w:sz="8" w:space="0" w:color="B3EFFD"/>
              <w:right w:val="nil"/>
            </w:tcBorders>
            <w:shd w:val="clear" w:color="000000" w:fill="FFFFFF"/>
            <w:noWrap/>
            <w:vAlign w:val="center"/>
            <w:hideMark/>
          </w:tcPr>
          <w:p w14:paraId="43EDCAA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4832B0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240</w:t>
            </w:r>
          </w:p>
        </w:tc>
        <w:tc>
          <w:tcPr>
            <w:tcW w:w="317" w:type="pct"/>
            <w:tcBorders>
              <w:top w:val="nil"/>
              <w:left w:val="nil"/>
              <w:bottom w:val="single" w:sz="8" w:space="0" w:color="B3EFFD"/>
              <w:right w:val="nil"/>
            </w:tcBorders>
            <w:shd w:val="clear" w:color="000000" w:fill="FFFFFF"/>
            <w:noWrap/>
            <w:vAlign w:val="center"/>
            <w:hideMark/>
          </w:tcPr>
          <w:p w14:paraId="0716694A"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01D1E2C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240</w:t>
            </w:r>
          </w:p>
        </w:tc>
      </w:tr>
      <w:tr w:rsidR="00154E12" w:rsidRPr="00154E12" w14:paraId="4A1D044F" w14:textId="77777777" w:rsidTr="00061C5E">
        <w:trPr>
          <w:trHeight w:val="315"/>
          <w:jc w:val="center"/>
        </w:trPr>
        <w:tc>
          <w:tcPr>
            <w:tcW w:w="774" w:type="pct"/>
            <w:vMerge/>
            <w:tcBorders>
              <w:top w:val="nil"/>
              <w:left w:val="nil"/>
              <w:bottom w:val="single" w:sz="8" w:space="0" w:color="B3EFFD"/>
              <w:right w:val="nil"/>
            </w:tcBorders>
            <w:vAlign w:val="center"/>
            <w:hideMark/>
          </w:tcPr>
          <w:p w14:paraId="44CEEA7B"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51063D56"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776BDF1C"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Kitchen Demand Ventilation Controls</w:t>
            </w:r>
          </w:p>
        </w:tc>
        <w:tc>
          <w:tcPr>
            <w:tcW w:w="562" w:type="pct"/>
            <w:tcBorders>
              <w:top w:val="nil"/>
              <w:left w:val="nil"/>
              <w:bottom w:val="single" w:sz="8" w:space="0" w:color="B3EFFD"/>
              <w:right w:val="nil"/>
            </w:tcBorders>
            <w:shd w:val="clear" w:color="000000" w:fill="FFFFFF"/>
            <w:noWrap/>
            <w:vAlign w:val="center"/>
            <w:hideMark/>
          </w:tcPr>
          <w:p w14:paraId="005B315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4,644</w:t>
            </w:r>
          </w:p>
        </w:tc>
        <w:tc>
          <w:tcPr>
            <w:tcW w:w="394" w:type="pct"/>
            <w:tcBorders>
              <w:top w:val="nil"/>
              <w:left w:val="nil"/>
              <w:bottom w:val="single" w:sz="8" w:space="0" w:color="B3EFFD"/>
              <w:right w:val="nil"/>
            </w:tcBorders>
            <w:shd w:val="clear" w:color="000000" w:fill="FFFFFF"/>
            <w:noWrap/>
            <w:vAlign w:val="center"/>
            <w:hideMark/>
          </w:tcPr>
          <w:p w14:paraId="45803C9B"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67%</w:t>
            </w:r>
          </w:p>
        </w:tc>
        <w:tc>
          <w:tcPr>
            <w:tcW w:w="471" w:type="pct"/>
            <w:tcBorders>
              <w:top w:val="nil"/>
              <w:left w:val="nil"/>
              <w:bottom w:val="single" w:sz="8" w:space="0" w:color="B3EFFD"/>
              <w:right w:val="nil"/>
            </w:tcBorders>
            <w:shd w:val="clear" w:color="000000" w:fill="FFFFFF"/>
            <w:noWrap/>
            <w:vAlign w:val="center"/>
            <w:hideMark/>
          </w:tcPr>
          <w:p w14:paraId="63A1DF0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3,096</w:t>
            </w:r>
          </w:p>
        </w:tc>
        <w:tc>
          <w:tcPr>
            <w:tcW w:w="317" w:type="pct"/>
            <w:tcBorders>
              <w:top w:val="nil"/>
              <w:left w:val="nil"/>
              <w:bottom w:val="single" w:sz="8" w:space="0" w:color="B3EFFD"/>
              <w:right w:val="nil"/>
            </w:tcBorders>
            <w:shd w:val="clear" w:color="000000" w:fill="FFFFFF"/>
            <w:noWrap/>
            <w:vAlign w:val="center"/>
            <w:hideMark/>
          </w:tcPr>
          <w:p w14:paraId="53F5D3CD"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18CB4B8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3,096</w:t>
            </w:r>
          </w:p>
        </w:tc>
      </w:tr>
      <w:tr w:rsidR="00154E12" w:rsidRPr="00154E12" w14:paraId="5CA23924" w14:textId="77777777" w:rsidTr="00061C5E">
        <w:trPr>
          <w:trHeight w:val="315"/>
          <w:jc w:val="center"/>
        </w:trPr>
        <w:tc>
          <w:tcPr>
            <w:tcW w:w="774" w:type="pct"/>
            <w:vMerge/>
            <w:tcBorders>
              <w:top w:val="nil"/>
              <w:left w:val="nil"/>
              <w:bottom w:val="single" w:sz="8" w:space="0" w:color="B3EFFD"/>
              <w:right w:val="nil"/>
            </w:tcBorders>
            <w:vAlign w:val="center"/>
            <w:hideMark/>
          </w:tcPr>
          <w:p w14:paraId="563B201E" w14:textId="77777777" w:rsidR="00154E12" w:rsidRPr="00154E12" w:rsidRDefault="00154E12" w:rsidP="00154E12">
            <w:pPr>
              <w:rPr>
                <w:rFonts w:ascii="Arial Narrow" w:hAnsi="Arial Narrow" w:cs="Calibri"/>
                <w:color w:val="000000"/>
                <w:sz w:val="20"/>
              </w:rPr>
            </w:pPr>
          </w:p>
        </w:tc>
        <w:tc>
          <w:tcPr>
            <w:tcW w:w="875" w:type="pct"/>
            <w:vMerge w:val="restart"/>
            <w:tcBorders>
              <w:top w:val="nil"/>
              <w:left w:val="nil"/>
              <w:bottom w:val="single" w:sz="8" w:space="0" w:color="B3EFFD"/>
              <w:right w:val="nil"/>
            </w:tcBorders>
            <w:shd w:val="clear" w:color="000000" w:fill="FFFFFF"/>
            <w:vAlign w:val="center"/>
            <w:hideMark/>
          </w:tcPr>
          <w:p w14:paraId="354BFB70"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Prescriptive</w:t>
            </w:r>
          </w:p>
        </w:tc>
        <w:tc>
          <w:tcPr>
            <w:tcW w:w="1154" w:type="pct"/>
            <w:tcBorders>
              <w:top w:val="nil"/>
              <w:left w:val="nil"/>
              <w:bottom w:val="single" w:sz="8" w:space="0" w:color="B3EFFD"/>
              <w:right w:val="nil"/>
            </w:tcBorders>
            <w:shd w:val="clear" w:color="000000" w:fill="FFFFFF"/>
            <w:vAlign w:val="center"/>
            <w:hideMark/>
          </w:tcPr>
          <w:p w14:paraId="3EF9B7AD"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Boiler Tune Up, Space Heating</w:t>
            </w:r>
          </w:p>
        </w:tc>
        <w:tc>
          <w:tcPr>
            <w:tcW w:w="562" w:type="pct"/>
            <w:tcBorders>
              <w:top w:val="nil"/>
              <w:left w:val="nil"/>
              <w:bottom w:val="single" w:sz="8" w:space="0" w:color="B3EFFD"/>
              <w:right w:val="nil"/>
            </w:tcBorders>
            <w:shd w:val="clear" w:color="000000" w:fill="FFFFFF"/>
            <w:noWrap/>
            <w:vAlign w:val="center"/>
            <w:hideMark/>
          </w:tcPr>
          <w:p w14:paraId="0D08465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2,317</w:t>
            </w:r>
          </w:p>
        </w:tc>
        <w:tc>
          <w:tcPr>
            <w:tcW w:w="394" w:type="pct"/>
            <w:tcBorders>
              <w:top w:val="nil"/>
              <w:left w:val="nil"/>
              <w:bottom w:val="single" w:sz="8" w:space="0" w:color="B3EFFD"/>
              <w:right w:val="nil"/>
            </w:tcBorders>
            <w:shd w:val="clear" w:color="000000" w:fill="FFFFFF"/>
            <w:noWrap/>
            <w:vAlign w:val="center"/>
            <w:hideMark/>
          </w:tcPr>
          <w:p w14:paraId="117F069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12CB54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2,317</w:t>
            </w:r>
          </w:p>
        </w:tc>
        <w:tc>
          <w:tcPr>
            <w:tcW w:w="317" w:type="pct"/>
            <w:tcBorders>
              <w:top w:val="nil"/>
              <w:left w:val="nil"/>
              <w:bottom w:val="single" w:sz="8" w:space="0" w:color="B3EFFD"/>
              <w:right w:val="nil"/>
            </w:tcBorders>
            <w:shd w:val="clear" w:color="000000" w:fill="FFFFFF"/>
            <w:noWrap/>
            <w:vAlign w:val="center"/>
            <w:hideMark/>
          </w:tcPr>
          <w:p w14:paraId="3B33709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3F73E84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2,317</w:t>
            </w:r>
          </w:p>
        </w:tc>
      </w:tr>
      <w:tr w:rsidR="00154E12" w:rsidRPr="00154E12" w14:paraId="358C6562" w14:textId="77777777" w:rsidTr="00061C5E">
        <w:trPr>
          <w:trHeight w:val="315"/>
          <w:jc w:val="center"/>
        </w:trPr>
        <w:tc>
          <w:tcPr>
            <w:tcW w:w="774" w:type="pct"/>
            <w:vMerge/>
            <w:tcBorders>
              <w:top w:val="nil"/>
              <w:left w:val="nil"/>
              <w:bottom w:val="single" w:sz="8" w:space="0" w:color="B3EFFD"/>
              <w:right w:val="nil"/>
            </w:tcBorders>
            <w:vAlign w:val="center"/>
            <w:hideMark/>
          </w:tcPr>
          <w:p w14:paraId="5676FC02"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2DAEC214"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24583B94"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High Efficiency Furnace</w:t>
            </w:r>
          </w:p>
        </w:tc>
        <w:tc>
          <w:tcPr>
            <w:tcW w:w="562" w:type="pct"/>
            <w:tcBorders>
              <w:top w:val="nil"/>
              <w:left w:val="nil"/>
              <w:bottom w:val="single" w:sz="8" w:space="0" w:color="B3EFFD"/>
              <w:right w:val="nil"/>
            </w:tcBorders>
            <w:shd w:val="clear" w:color="000000" w:fill="FFFFFF"/>
            <w:noWrap/>
            <w:vAlign w:val="center"/>
            <w:hideMark/>
          </w:tcPr>
          <w:p w14:paraId="67F26D16"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2,638</w:t>
            </w:r>
          </w:p>
        </w:tc>
        <w:tc>
          <w:tcPr>
            <w:tcW w:w="394" w:type="pct"/>
            <w:tcBorders>
              <w:top w:val="nil"/>
              <w:left w:val="nil"/>
              <w:bottom w:val="single" w:sz="8" w:space="0" w:color="B3EFFD"/>
              <w:right w:val="nil"/>
            </w:tcBorders>
            <w:shd w:val="clear" w:color="000000" w:fill="FFFFFF"/>
            <w:noWrap/>
            <w:vAlign w:val="center"/>
            <w:hideMark/>
          </w:tcPr>
          <w:p w14:paraId="5A4FDA6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105%</w:t>
            </w:r>
          </w:p>
        </w:tc>
        <w:tc>
          <w:tcPr>
            <w:tcW w:w="471" w:type="pct"/>
            <w:tcBorders>
              <w:top w:val="nil"/>
              <w:left w:val="nil"/>
              <w:bottom w:val="single" w:sz="8" w:space="0" w:color="B3EFFD"/>
              <w:right w:val="nil"/>
            </w:tcBorders>
            <w:shd w:val="clear" w:color="000000" w:fill="FFFFFF"/>
            <w:noWrap/>
            <w:vAlign w:val="center"/>
            <w:hideMark/>
          </w:tcPr>
          <w:p w14:paraId="447A9375"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2,758</w:t>
            </w:r>
          </w:p>
        </w:tc>
        <w:tc>
          <w:tcPr>
            <w:tcW w:w="317" w:type="pct"/>
            <w:tcBorders>
              <w:top w:val="nil"/>
              <w:left w:val="nil"/>
              <w:bottom w:val="single" w:sz="8" w:space="0" w:color="B3EFFD"/>
              <w:right w:val="nil"/>
            </w:tcBorders>
            <w:shd w:val="clear" w:color="000000" w:fill="FFFFFF"/>
            <w:noWrap/>
            <w:vAlign w:val="center"/>
            <w:hideMark/>
          </w:tcPr>
          <w:p w14:paraId="2D77DAE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6A14A860"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2,758</w:t>
            </w:r>
          </w:p>
        </w:tc>
      </w:tr>
      <w:tr w:rsidR="00154E12" w:rsidRPr="00154E12" w14:paraId="59243333" w14:textId="77777777" w:rsidTr="00061C5E">
        <w:trPr>
          <w:trHeight w:val="315"/>
          <w:jc w:val="center"/>
        </w:trPr>
        <w:tc>
          <w:tcPr>
            <w:tcW w:w="774" w:type="pct"/>
            <w:vMerge/>
            <w:tcBorders>
              <w:top w:val="nil"/>
              <w:left w:val="nil"/>
              <w:bottom w:val="single" w:sz="8" w:space="0" w:color="B3EFFD"/>
              <w:right w:val="nil"/>
            </w:tcBorders>
            <w:vAlign w:val="center"/>
            <w:hideMark/>
          </w:tcPr>
          <w:p w14:paraId="661A39C4"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1726F3E4"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4C672395"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Dry Cleaner</w:t>
            </w:r>
          </w:p>
        </w:tc>
        <w:tc>
          <w:tcPr>
            <w:tcW w:w="562" w:type="pct"/>
            <w:tcBorders>
              <w:top w:val="nil"/>
              <w:left w:val="nil"/>
              <w:bottom w:val="single" w:sz="8" w:space="0" w:color="B3EFFD"/>
              <w:right w:val="nil"/>
            </w:tcBorders>
            <w:shd w:val="clear" w:color="000000" w:fill="FFFFFF"/>
            <w:noWrap/>
            <w:vAlign w:val="center"/>
            <w:hideMark/>
          </w:tcPr>
          <w:p w14:paraId="2BCCD5FC"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11,211</w:t>
            </w:r>
          </w:p>
        </w:tc>
        <w:tc>
          <w:tcPr>
            <w:tcW w:w="394" w:type="pct"/>
            <w:tcBorders>
              <w:top w:val="nil"/>
              <w:left w:val="nil"/>
              <w:bottom w:val="single" w:sz="8" w:space="0" w:color="B3EFFD"/>
              <w:right w:val="nil"/>
            </w:tcBorders>
            <w:shd w:val="clear" w:color="000000" w:fill="FFFFFF"/>
            <w:noWrap/>
            <w:vAlign w:val="center"/>
            <w:hideMark/>
          </w:tcPr>
          <w:p w14:paraId="6C39E9A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101%</w:t>
            </w:r>
          </w:p>
        </w:tc>
        <w:tc>
          <w:tcPr>
            <w:tcW w:w="471" w:type="pct"/>
            <w:tcBorders>
              <w:top w:val="nil"/>
              <w:left w:val="nil"/>
              <w:bottom w:val="single" w:sz="8" w:space="0" w:color="B3EFFD"/>
              <w:right w:val="nil"/>
            </w:tcBorders>
            <w:shd w:val="clear" w:color="000000" w:fill="FFFFFF"/>
            <w:noWrap/>
            <w:vAlign w:val="center"/>
            <w:hideMark/>
          </w:tcPr>
          <w:p w14:paraId="04C4B177"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11,330</w:t>
            </w:r>
          </w:p>
        </w:tc>
        <w:tc>
          <w:tcPr>
            <w:tcW w:w="317" w:type="pct"/>
            <w:tcBorders>
              <w:top w:val="nil"/>
              <w:left w:val="nil"/>
              <w:bottom w:val="single" w:sz="8" w:space="0" w:color="B3EFFD"/>
              <w:right w:val="nil"/>
            </w:tcBorders>
            <w:shd w:val="clear" w:color="000000" w:fill="FFFFFF"/>
            <w:noWrap/>
            <w:vAlign w:val="center"/>
            <w:hideMark/>
          </w:tcPr>
          <w:p w14:paraId="08D8CBF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0015A33E"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11,330</w:t>
            </w:r>
          </w:p>
        </w:tc>
      </w:tr>
      <w:tr w:rsidR="00154E12" w:rsidRPr="00154E12" w14:paraId="3BCE05BC" w14:textId="77777777" w:rsidTr="00061C5E">
        <w:trPr>
          <w:trHeight w:val="315"/>
          <w:jc w:val="center"/>
        </w:trPr>
        <w:tc>
          <w:tcPr>
            <w:tcW w:w="774" w:type="pct"/>
            <w:vMerge/>
            <w:tcBorders>
              <w:top w:val="nil"/>
              <w:left w:val="nil"/>
              <w:bottom w:val="single" w:sz="8" w:space="0" w:color="B3EFFD"/>
              <w:right w:val="nil"/>
            </w:tcBorders>
            <w:vAlign w:val="center"/>
            <w:hideMark/>
          </w:tcPr>
          <w:p w14:paraId="5CCD15C7" w14:textId="77777777" w:rsidR="00154E12" w:rsidRPr="00154E12" w:rsidRDefault="00154E12" w:rsidP="00154E12">
            <w:pPr>
              <w:rPr>
                <w:rFonts w:ascii="Arial Narrow" w:hAnsi="Arial Narrow" w:cs="Calibri"/>
                <w:color w:val="000000"/>
                <w:sz w:val="20"/>
              </w:rPr>
            </w:pPr>
          </w:p>
        </w:tc>
        <w:tc>
          <w:tcPr>
            <w:tcW w:w="875" w:type="pct"/>
            <w:vMerge/>
            <w:tcBorders>
              <w:top w:val="nil"/>
              <w:left w:val="nil"/>
              <w:bottom w:val="single" w:sz="8" w:space="0" w:color="B3EFFD"/>
              <w:right w:val="nil"/>
            </w:tcBorders>
            <w:vAlign w:val="center"/>
            <w:hideMark/>
          </w:tcPr>
          <w:p w14:paraId="42C94A23" w14:textId="77777777" w:rsidR="00154E12" w:rsidRPr="00154E12" w:rsidRDefault="00154E12" w:rsidP="00154E12">
            <w:pPr>
              <w:rPr>
                <w:rFonts w:ascii="Arial Narrow" w:hAnsi="Arial Narrow" w:cs="Calibri"/>
                <w:color w:val="000000"/>
                <w:sz w:val="20"/>
              </w:rPr>
            </w:pPr>
          </w:p>
        </w:tc>
        <w:tc>
          <w:tcPr>
            <w:tcW w:w="1154" w:type="pct"/>
            <w:tcBorders>
              <w:top w:val="nil"/>
              <w:left w:val="nil"/>
              <w:bottom w:val="single" w:sz="8" w:space="0" w:color="B3EFFD"/>
              <w:right w:val="nil"/>
            </w:tcBorders>
            <w:shd w:val="clear" w:color="000000" w:fill="FFFFFF"/>
            <w:vAlign w:val="center"/>
            <w:hideMark/>
          </w:tcPr>
          <w:p w14:paraId="3F2DE832" w14:textId="77777777" w:rsidR="00154E12" w:rsidRPr="00154E12" w:rsidRDefault="00154E12" w:rsidP="00154E12">
            <w:pPr>
              <w:rPr>
                <w:rFonts w:ascii="Arial Narrow" w:hAnsi="Arial Narrow" w:cs="Calibri"/>
                <w:color w:val="000000"/>
                <w:sz w:val="20"/>
              </w:rPr>
            </w:pPr>
            <w:r w:rsidRPr="00154E12">
              <w:rPr>
                <w:rFonts w:ascii="Arial Narrow" w:hAnsi="Arial Narrow" w:cs="Calibri"/>
                <w:color w:val="000000"/>
                <w:sz w:val="20"/>
              </w:rPr>
              <w:t>Steam Trap, Industrial Medium Pressure</w:t>
            </w:r>
          </w:p>
        </w:tc>
        <w:tc>
          <w:tcPr>
            <w:tcW w:w="562" w:type="pct"/>
            <w:tcBorders>
              <w:top w:val="nil"/>
              <w:left w:val="nil"/>
              <w:bottom w:val="single" w:sz="8" w:space="0" w:color="B3EFFD"/>
              <w:right w:val="nil"/>
            </w:tcBorders>
            <w:shd w:val="clear" w:color="000000" w:fill="FFFFFF"/>
            <w:noWrap/>
            <w:vAlign w:val="center"/>
            <w:hideMark/>
          </w:tcPr>
          <w:p w14:paraId="5F31AAF1"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9,602</w:t>
            </w:r>
          </w:p>
        </w:tc>
        <w:tc>
          <w:tcPr>
            <w:tcW w:w="394" w:type="pct"/>
            <w:tcBorders>
              <w:top w:val="nil"/>
              <w:left w:val="nil"/>
              <w:bottom w:val="single" w:sz="8" w:space="0" w:color="B3EFFD"/>
              <w:right w:val="nil"/>
            </w:tcBorders>
            <w:shd w:val="clear" w:color="000000" w:fill="FFFFFF"/>
            <w:noWrap/>
            <w:vAlign w:val="center"/>
            <w:hideMark/>
          </w:tcPr>
          <w:p w14:paraId="0F77C528"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noWrap/>
            <w:vAlign w:val="center"/>
            <w:hideMark/>
          </w:tcPr>
          <w:p w14:paraId="00D34EB3"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9,766</w:t>
            </w:r>
          </w:p>
        </w:tc>
        <w:tc>
          <w:tcPr>
            <w:tcW w:w="317" w:type="pct"/>
            <w:tcBorders>
              <w:top w:val="nil"/>
              <w:left w:val="nil"/>
              <w:bottom w:val="single" w:sz="8" w:space="0" w:color="B3EFFD"/>
              <w:right w:val="nil"/>
            </w:tcBorders>
            <w:shd w:val="clear" w:color="000000" w:fill="FFFFFF"/>
            <w:noWrap/>
            <w:vAlign w:val="center"/>
            <w:hideMark/>
          </w:tcPr>
          <w:p w14:paraId="457EE139"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1.00</w:t>
            </w:r>
          </w:p>
        </w:tc>
        <w:tc>
          <w:tcPr>
            <w:tcW w:w="453" w:type="pct"/>
            <w:tcBorders>
              <w:top w:val="nil"/>
              <w:left w:val="nil"/>
              <w:bottom w:val="single" w:sz="8" w:space="0" w:color="B3EFFD"/>
              <w:right w:val="nil"/>
            </w:tcBorders>
            <w:shd w:val="clear" w:color="000000" w:fill="FFFFFF"/>
            <w:vAlign w:val="center"/>
            <w:hideMark/>
          </w:tcPr>
          <w:p w14:paraId="2F932A64" w14:textId="77777777" w:rsidR="00154E12" w:rsidRPr="00154E12" w:rsidRDefault="00154E12" w:rsidP="00154E12">
            <w:pPr>
              <w:jc w:val="right"/>
              <w:rPr>
                <w:rFonts w:ascii="Arial Narrow" w:hAnsi="Arial Narrow" w:cs="Calibri"/>
                <w:color w:val="000000"/>
                <w:sz w:val="20"/>
              </w:rPr>
            </w:pPr>
            <w:r w:rsidRPr="00154E12">
              <w:rPr>
                <w:rFonts w:ascii="Arial Narrow" w:hAnsi="Arial Narrow" w:cs="Calibri"/>
                <w:color w:val="000000"/>
                <w:sz w:val="20"/>
              </w:rPr>
              <w:t>9,766</w:t>
            </w:r>
          </w:p>
        </w:tc>
      </w:tr>
      <w:tr w:rsidR="00154E12" w:rsidRPr="00154E12" w14:paraId="27115C80" w14:textId="77777777" w:rsidTr="00061C5E">
        <w:trPr>
          <w:trHeight w:val="315"/>
          <w:jc w:val="center"/>
        </w:trPr>
        <w:tc>
          <w:tcPr>
            <w:tcW w:w="774" w:type="pct"/>
            <w:tcBorders>
              <w:top w:val="nil"/>
              <w:left w:val="nil"/>
              <w:bottom w:val="single" w:sz="8" w:space="0" w:color="036479"/>
              <w:right w:val="nil"/>
            </w:tcBorders>
            <w:shd w:val="clear" w:color="auto" w:fill="auto"/>
            <w:vAlign w:val="center"/>
            <w:hideMark/>
          </w:tcPr>
          <w:p w14:paraId="69BEDB1B" w14:textId="77777777" w:rsidR="00154E12" w:rsidRPr="00154E12" w:rsidRDefault="00154E12" w:rsidP="00154E12">
            <w:pPr>
              <w:rPr>
                <w:rFonts w:ascii="Arial Narrow" w:hAnsi="Arial Narrow" w:cs="Calibri"/>
                <w:b/>
                <w:bCs/>
                <w:color w:val="000000"/>
                <w:sz w:val="20"/>
              </w:rPr>
            </w:pPr>
            <w:r w:rsidRPr="00154E12">
              <w:rPr>
                <w:rFonts w:ascii="Arial Narrow" w:hAnsi="Arial Narrow" w:cs="Calibri"/>
                <w:b/>
                <w:bCs/>
                <w:color w:val="000000"/>
                <w:sz w:val="20"/>
              </w:rPr>
              <w:t> </w:t>
            </w:r>
          </w:p>
        </w:tc>
        <w:tc>
          <w:tcPr>
            <w:tcW w:w="875" w:type="pct"/>
            <w:tcBorders>
              <w:top w:val="nil"/>
              <w:left w:val="nil"/>
              <w:bottom w:val="single" w:sz="8" w:space="0" w:color="036479"/>
              <w:right w:val="nil"/>
            </w:tcBorders>
            <w:shd w:val="clear" w:color="auto" w:fill="auto"/>
            <w:vAlign w:val="center"/>
            <w:hideMark/>
          </w:tcPr>
          <w:p w14:paraId="59E88488" w14:textId="77777777" w:rsidR="00154E12" w:rsidRPr="00154E12" w:rsidRDefault="00154E12" w:rsidP="00154E12">
            <w:pPr>
              <w:rPr>
                <w:rFonts w:ascii="Arial Narrow" w:hAnsi="Arial Narrow" w:cs="Calibri"/>
                <w:b/>
                <w:bCs/>
                <w:color w:val="000000"/>
                <w:sz w:val="20"/>
              </w:rPr>
            </w:pPr>
            <w:r w:rsidRPr="00154E12">
              <w:rPr>
                <w:rFonts w:ascii="Arial Narrow" w:hAnsi="Arial Narrow" w:cs="Calibri"/>
                <w:b/>
                <w:bCs/>
                <w:color w:val="000000"/>
                <w:sz w:val="20"/>
              </w:rPr>
              <w:t>Total</w:t>
            </w:r>
          </w:p>
        </w:tc>
        <w:tc>
          <w:tcPr>
            <w:tcW w:w="1154" w:type="pct"/>
            <w:tcBorders>
              <w:top w:val="nil"/>
              <w:left w:val="nil"/>
              <w:bottom w:val="single" w:sz="8" w:space="0" w:color="036479"/>
              <w:right w:val="nil"/>
            </w:tcBorders>
            <w:shd w:val="clear" w:color="auto" w:fill="auto"/>
            <w:vAlign w:val="center"/>
            <w:hideMark/>
          </w:tcPr>
          <w:p w14:paraId="48313A8F" w14:textId="77777777" w:rsidR="00154E12" w:rsidRPr="00154E12" w:rsidRDefault="00154E12" w:rsidP="00154E12">
            <w:pPr>
              <w:rPr>
                <w:rFonts w:ascii="Arial Narrow" w:hAnsi="Arial Narrow" w:cs="Calibri"/>
                <w:b/>
                <w:bCs/>
                <w:color w:val="000000"/>
                <w:sz w:val="20"/>
              </w:rPr>
            </w:pPr>
            <w:r w:rsidRPr="00154E12">
              <w:rPr>
                <w:rFonts w:ascii="Arial Narrow" w:hAnsi="Arial Narrow" w:cs="Calibri"/>
                <w:b/>
                <w:bCs/>
                <w:color w:val="000000"/>
                <w:sz w:val="20"/>
              </w:rPr>
              <w:t> </w:t>
            </w:r>
          </w:p>
        </w:tc>
        <w:tc>
          <w:tcPr>
            <w:tcW w:w="562" w:type="pct"/>
            <w:tcBorders>
              <w:top w:val="nil"/>
              <w:left w:val="nil"/>
              <w:bottom w:val="single" w:sz="8" w:space="0" w:color="036479"/>
              <w:right w:val="nil"/>
            </w:tcBorders>
            <w:shd w:val="clear" w:color="auto" w:fill="auto"/>
            <w:noWrap/>
            <w:vAlign w:val="center"/>
            <w:hideMark/>
          </w:tcPr>
          <w:p w14:paraId="23A06208" w14:textId="77777777" w:rsidR="00154E12" w:rsidRPr="00154E12" w:rsidRDefault="00154E12" w:rsidP="00154E12">
            <w:pPr>
              <w:jc w:val="right"/>
              <w:rPr>
                <w:rFonts w:ascii="Arial Narrow" w:hAnsi="Arial Narrow" w:cs="Calibri"/>
                <w:b/>
                <w:bCs/>
                <w:color w:val="000000"/>
                <w:sz w:val="20"/>
              </w:rPr>
            </w:pPr>
            <w:r w:rsidRPr="00154E12">
              <w:rPr>
                <w:rFonts w:ascii="Arial Narrow" w:hAnsi="Arial Narrow" w:cs="Calibri"/>
                <w:b/>
                <w:bCs/>
                <w:color w:val="000000"/>
                <w:sz w:val="20"/>
              </w:rPr>
              <w:t>2,622,524</w:t>
            </w:r>
          </w:p>
        </w:tc>
        <w:tc>
          <w:tcPr>
            <w:tcW w:w="394" w:type="pct"/>
            <w:tcBorders>
              <w:top w:val="nil"/>
              <w:left w:val="nil"/>
              <w:bottom w:val="single" w:sz="8" w:space="0" w:color="036479"/>
              <w:right w:val="nil"/>
            </w:tcBorders>
            <w:shd w:val="clear" w:color="auto" w:fill="auto"/>
            <w:noWrap/>
            <w:vAlign w:val="center"/>
            <w:hideMark/>
          </w:tcPr>
          <w:p w14:paraId="5ADD9DD4" w14:textId="77777777" w:rsidR="00154E12" w:rsidRPr="00154E12" w:rsidRDefault="00154E12" w:rsidP="00154E12">
            <w:pPr>
              <w:jc w:val="right"/>
              <w:rPr>
                <w:rFonts w:ascii="Arial Narrow" w:hAnsi="Arial Narrow" w:cs="Calibri"/>
                <w:b/>
                <w:bCs/>
                <w:color w:val="000000"/>
                <w:sz w:val="20"/>
              </w:rPr>
            </w:pPr>
            <w:r w:rsidRPr="00154E12">
              <w:rPr>
                <w:rFonts w:ascii="Arial Narrow" w:hAnsi="Arial Narrow" w:cs="Calibri"/>
                <w:b/>
                <w:bCs/>
                <w:color w:val="000000"/>
                <w:sz w:val="20"/>
              </w:rPr>
              <w:t>100%</w:t>
            </w:r>
          </w:p>
        </w:tc>
        <w:tc>
          <w:tcPr>
            <w:tcW w:w="471" w:type="pct"/>
            <w:tcBorders>
              <w:top w:val="nil"/>
              <w:left w:val="nil"/>
              <w:bottom w:val="single" w:sz="8" w:space="0" w:color="036479"/>
              <w:right w:val="nil"/>
            </w:tcBorders>
            <w:shd w:val="clear" w:color="auto" w:fill="auto"/>
            <w:noWrap/>
            <w:vAlign w:val="center"/>
            <w:hideMark/>
          </w:tcPr>
          <w:p w14:paraId="02FCAE74" w14:textId="77777777" w:rsidR="00154E12" w:rsidRPr="00154E12" w:rsidRDefault="00154E12" w:rsidP="00154E12">
            <w:pPr>
              <w:jc w:val="right"/>
              <w:rPr>
                <w:rFonts w:ascii="Arial Narrow" w:hAnsi="Arial Narrow" w:cs="Calibri"/>
                <w:b/>
                <w:bCs/>
                <w:color w:val="000000"/>
                <w:sz w:val="20"/>
              </w:rPr>
            </w:pPr>
            <w:r w:rsidRPr="00154E12">
              <w:rPr>
                <w:rFonts w:ascii="Arial Narrow" w:hAnsi="Arial Narrow" w:cs="Calibri"/>
                <w:b/>
                <w:bCs/>
                <w:color w:val="000000"/>
                <w:sz w:val="20"/>
              </w:rPr>
              <w:t>2,623,199</w:t>
            </w:r>
          </w:p>
        </w:tc>
        <w:tc>
          <w:tcPr>
            <w:tcW w:w="317" w:type="pct"/>
            <w:tcBorders>
              <w:top w:val="nil"/>
              <w:left w:val="nil"/>
              <w:bottom w:val="single" w:sz="8" w:space="0" w:color="036479"/>
              <w:right w:val="nil"/>
            </w:tcBorders>
            <w:shd w:val="clear" w:color="auto" w:fill="auto"/>
            <w:noWrap/>
            <w:vAlign w:val="center"/>
            <w:hideMark/>
          </w:tcPr>
          <w:p w14:paraId="32BD42DA" w14:textId="77777777" w:rsidR="00154E12" w:rsidRPr="00154E12" w:rsidRDefault="00154E12" w:rsidP="00154E12">
            <w:pPr>
              <w:rPr>
                <w:rFonts w:ascii="Arial Narrow" w:hAnsi="Arial Narrow" w:cs="Calibri"/>
                <w:b/>
                <w:bCs/>
                <w:color w:val="000000"/>
                <w:sz w:val="20"/>
              </w:rPr>
            </w:pPr>
            <w:r w:rsidRPr="00154E12">
              <w:rPr>
                <w:rFonts w:ascii="Arial Narrow" w:hAnsi="Arial Narrow" w:cs="Calibri"/>
                <w:b/>
                <w:bCs/>
                <w:color w:val="000000"/>
                <w:sz w:val="20"/>
              </w:rPr>
              <w:t> </w:t>
            </w:r>
          </w:p>
        </w:tc>
        <w:tc>
          <w:tcPr>
            <w:tcW w:w="453" w:type="pct"/>
            <w:tcBorders>
              <w:top w:val="nil"/>
              <w:left w:val="nil"/>
              <w:bottom w:val="single" w:sz="8" w:space="0" w:color="036479"/>
              <w:right w:val="nil"/>
            </w:tcBorders>
            <w:shd w:val="clear" w:color="auto" w:fill="auto"/>
            <w:noWrap/>
            <w:vAlign w:val="center"/>
            <w:hideMark/>
          </w:tcPr>
          <w:p w14:paraId="21BA6D35" w14:textId="77777777" w:rsidR="00154E12" w:rsidRPr="00154E12" w:rsidRDefault="00154E12" w:rsidP="00154E12">
            <w:pPr>
              <w:jc w:val="right"/>
              <w:rPr>
                <w:rFonts w:ascii="Arial Narrow" w:hAnsi="Arial Narrow" w:cs="Calibri"/>
                <w:b/>
                <w:bCs/>
                <w:color w:val="000000"/>
                <w:sz w:val="20"/>
              </w:rPr>
            </w:pPr>
            <w:r w:rsidRPr="00154E12">
              <w:rPr>
                <w:rFonts w:ascii="Arial Narrow" w:hAnsi="Arial Narrow" w:cs="Calibri"/>
                <w:b/>
                <w:bCs/>
                <w:color w:val="000000"/>
                <w:sz w:val="20"/>
              </w:rPr>
              <w:t>2,415,283</w:t>
            </w:r>
          </w:p>
        </w:tc>
      </w:tr>
    </w:tbl>
    <w:p w14:paraId="25EFAEE4" w14:textId="5967DA1C" w:rsidR="00A23E53" w:rsidRDefault="00A23E53" w:rsidP="00A23E53">
      <w:pPr>
        <w:pStyle w:val="GraphFootnote"/>
      </w:pPr>
      <w:r>
        <w:t>* Realization Rate (RR) is the ratio of verified gross savings to ex ante gross savings, based on evaluation research findings.</w:t>
      </w:r>
    </w:p>
    <w:p w14:paraId="77152A08" w14:textId="291AEF10" w:rsidR="00A23E53" w:rsidRPr="00DD2292" w:rsidRDefault="00A23E53" w:rsidP="00A23E53">
      <w:pPr>
        <w:pStyle w:val="GraphFootnote"/>
      </w:pPr>
      <w:r w:rsidRPr="00BA3411">
        <w:t>†</w:t>
      </w:r>
      <w:r w:rsidRPr="00651E3A">
        <w:t xml:space="preserve"> </w:t>
      </w:r>
      <w:r w:rsidRPr="00DD2292">
        <w:t xml:space="preserve">A deemed value. </w:t>
      </w:r>
      <w:r>
        <w:t>Available</w:t>
      </w:r>
      <w:r w:rsidRPr="00DD2292">
        <w:t xml:space="preserve"> on the SAG web site: </w:t>
      </w:r>
      <w:r w:rsidR="001E2C68" w:rsidRPr="001E2C68">
        <w:t>https://www.ilsag.info/evaluator-ntg-recommendations-for-2023/. Projects in disadvantaged communities designated sites (DAC) have a NTG of 1.0.</w:t>
      </w:r>
    </w:p>
    <w:p w14:paraId="01FA6082" w14:textId="77777777" w:rsidR="00A23E53" w:rsidRDefault="00A23E53" w:rsidP="00A23E53">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778844D1" w14:textId="77777777" w:rsidR="00A23E53" w:rsidRDefault="00A23E53" w:rsidP="00F20206">
      <w:pPr>
        <w:pStyle w:val="Source"/>
      </w:pPr>
    </w:p>
    <w:p w14:paraId="13F44AB2" w14:textId="77777777" w:rsidR="00A04B99" w:rsidRDefault="00A04B99">
      <w:pPr>
        <w:rPr>
          <w:rFonts w:ascii="Arial Bold" w:hAnsi="Arial Bold" w:cs="Arial"/>
          <w:b/>
          <w:bCs/>
          <w:color w:val="036479" w:themeColor="text2"/>
        </w:rPr>
      </w:pPr>
      <w:bookmarkStart w:id="34" w:name="_Ref163683072"/>
      <w:r>
        <w:br w:type="page"/>
      </w:r>
    </w:p>
    <w:p w14:paraId="3D56CBB0" w14:textId="64E0161A" w:rsidR="00A23E53" w:rsidRPr="00A90B62" w:rsidRDefault="00A23E53" w:rsidP="00A23E53">
      <w:pPr>
        <w:pStyle w:val="Caption"/>
        <w:keepLines/>
      </w:pPr>
      <w:bookmarkStart w:id="35" w:name="_Toc164720826"/>
      <w:r>
        <w:lastRenderedPageBreak/>
        <w:t xml:space="preserve">Table </w:t>
      </w:r>
      <w:r w:rsidR="00DC325E">
        <w:fldChar w:fldCharType="begin"/>
      </w:r>
      <w:r w:rsidR="00DC325E">
        <w:instrText xml:space="preserve"> STYLEREF 1 \s </w:instrText>
      </w:r>
      <w:r w:rsidR="00DC325E">
        <w:fldChar w:fldCharType="separate"/>
      </w:r>
      <w:r>
        <w:rPr>
          <w:noProof/>
        </w:rPr>
        <w:t>4</w:t>
      </w:r>
      <w:r w:rsidR="00DC325E">
        <w:rPr>
          <w:noProof/>
        </w:rPr>
        <w:fldChar w:fldCharType="end"/>
      </w:r>
      <w:r>
        <w:noBreakHyphen/>
      </w:r>
      <w:r w:rsidR="00DC325E">
        <w:fldChar w:fldCharType="begin"/>
      </w:r>
      <w:r w:rsidR="00DC325E">
        <w:instrText xml:space="preserve"> SEQ Table \* ARABIC \s 1 </w:instrText>
      </w:r>
      <w:r w:rsidR="00DC325E">
        <w:fldChar w:fldCharType="separate"/>
      </w:r>
      <w:r w:rsidR="00D11309">
        <w:rPr>
          <w:noProof/>
        </w:rPr>
        <w:t>3</w:t>
      </w:r>
      <w:r w:rsidR="00DC325E">
        <w:rPr>
          <w:noProof/>
        </w:rPr>
        <w:fldChar w:fldCharType="end"/>
      </w:r>
      <w:bookmarkEnd w:id="34"/>
      <w:r>
        <w:t>. 2023</w:t>
      </w:r>
      <w:r w:rsidRPr="00A90B62">
        <w:t xml:space="preserve"> </w:t>
      </w:r>
      <w:r>
        <w:t>Annual Energy Savings by Measure – Public Sector</w:t>
      </w:r>
      <w:bookmarkEnd w:id="35"/>
    </w:p>
    <w:tbl>
      <w:tblPr>
        <w:tblW w:w="5000" w:type="pct"/>
        <w:jc w:val="center"/>
        <w:tblLook w:val="04A0" w:firstRow="1" w:lastRow="0" w:firstColumn="1" w:lastColumn="0" w:noHBand="0" w:noVBand="1"/>
      </w:tblPr>
      <w:tblGrid>
        <w:gridCol w:w="1311"/>
        <w:gridCol w:w="1681"/>
        <w:gridCol w:w="2099"/>
        <w:gridCol w:w="953"/>
        <w:gridCol w:w="818"/>
        <w:gridCol w:w="918"/>
        <w:gridCol w:w="662"/>
        <w:gridCol w:w="918"/>
      </w:tblGrid>
      <w:tr w:rsidR="004740C0" w:rsidRPr="004740C0" w14:paraId="0B5B9163" w14:textId="77777777" w:rsidTr="00061C5E">
        <w:trPr>
          <w:trHeight w:val="1047"/>
          <w:jc w:val="center"/>
        </w:trPr>
        <w:tc>
          <w:tcPr>
            <w:tcW w:w="608" w:type="pct"/>
            <w:tcBorders>
              <w:top w:val="nil"/>
              <w:left w:val="nil"/>
              <w:bottom w:val="single" w:sz="12" w:space="0" w:color="95D600"/>
              <w:right w:val="nil"/>
            </w:tcBorders>
            <w:shd w:val="clear" w:color="000000" w:fill="036479"/>
            <w:vAlign w:val="center"/>
            <w:hideMark/>
          </w:tcPr>
          <w:p w14:paraId="01E9F338" w14:textId="77777777" w:rsidR="004740C0" w:rsidRPr="004740C0" w:rsidRDefault="004740C0" w:rsidP="004740C0">
            <w:pPr>
              <w:rPr>
                <w:rFonts w:ascii="Arial Narrow" w:hAnsi="Arial Narrow" w:cs="Calibri"/>
                <w:b/>
                <w:bCs/>
                <w:color w:val="FFFFFF"/>
                <w:sz w:val="20"/>
              </w:rPr>
            </w:pPr>
            <w:r w:rsidRPr="004740C0">
              <w:rPr>
                <w:rFonts w:ascii="Arial Narrow" w:hAnsi="Arial Narrow" w:cs="Calibri"/>
                <w:b/>
                <w:bCs/>
                <w:color w:val="FFFFFF"/>
                <w:sz w:val="20"/>
              </w:rPr>
              <w:t>Savings Category</w:t>
            </w:r>
          </w:p>
        </w:tc>
        <w:tc>
          <w:tcPr>
            <w:tcW w:w="972" w:type="pct"/>
            <w:tcBorders>
              <w:top w:val="nil"/>
              <w:left w:val="nil"/>
              <w:bottom w:val="single" w:sz="12" w:space="0" w:color="95D600"/>
              <w:right w:val="nil"/>
            </w:tcBorders>
            <w:shd w:val="clear" w:color="000000" w:fill="036479"/>
            <w:vAlign w:val="center"/>
            <w:hideMark/>
          </w:tcPr>
          <w:p w14:paraId="07246A5D" w14:textId="77777777" w:rsidR="004740C0" w:rsidRPr="004740C0" w:rsidRDefault="004740C0" w:rsidP="004740C0">
            <w:pPr>
              <w:rPr>
                <w:rFonts w:ascii="Arial Narrow" w:hAnsi="Arial Narrow" w:cs="Calibri"/>
                <w:b/>
                <w:bCs/>
                <w:color w:val="FFFFFF"/>
                <w:sz w:val="20"/>
              </w:rPr>
            </w:pPr>
            <w:r w:rsidRPr="004740C0">
              <w:rPr>
                <w:rFonts w:ascii="Arial Narrow" w:hAnsi="Arial Narrow" w:cs="Calibri"/>
                <w:b/>
                <w:bCs/>
                <w:color w:val="FFFFFF"/>
                <w:sz w:val="20"/>
              </w:rPr>
              <w:t>Program Path</w:t>
            </w:r>
          </w:p>
        </w:tc>
        <w:tc>
          <w:tcPr>
            <w:tcW w:w="1195" w:type="pct"/>
            <w:tcBorders>
              <w:top w:val="nil"/>
              <w:left w:val="nil"/>
              <w:bottom w:val="single" w:sz="12" w:space="0" w:color="95D600"/>
              <w:right w:val="nil"/>
            </w:tcBorders>
            <w:shd w:val="clear" w:color="000000" w:fill="036479"/>
            <w:vAlign w:val="center"/>
            <w:hideMark/>
          </w:tcPr>
          <w:p w14:paraId="1B111C0D" w14:textId="77777777" w:rsidR="004740C0" w:rsidRPr="004740C0" w:rsidRDefault="004740C0" w:rsidP="004740C0">
            <w:pPr>
              <w:rPr>
                <w:rFonts w:ascii="Arial Narrow" w:hAnsi="Arial Narrow" w:cs="Calibri"/>
                <w:b/>
                <w:bCs/>
                <w:color w:val="FFFFFF"/>
                <w:sz w:val="20"/>
              </w:rPr>
            </w:pPr>
            <w:r w:rsidRPr="004740C0">
              <w:rPr>
                <w:rFonts w:ascii="Arial Narrow" w:hAnsi="Arial Narrow" w:cs="Calibri"/>
                <w:b/>
                <w:bCs/>
                <w:color w:val="FFFFFF"/>
                <w:sz w:val="20"/>
              </w:rPr>
              <w:t>Savings Category</w:t>
            </w:r>
          </w:p>
        </w:tc>
        <w:tc>
          <w:tcPr>
            <w:tcW w:w="583" w:type="pct"/>
            <w:tcBorders>
              <w:top w:val="nil"/>
              <w:left w:val="nil"/>
              <w:bottom w:val="single" w:sz="12" w:space="0" w:color="95D600"/>
              <w:right w:val="nil"/>
            </w:tcBorders>
            <w:shd w:val="clear" w:color="000000" w:fill="036479"/>
            <w:vAlign w:val="center"/>
            <w:hideMark/>
          </w:tcPr>
          <w:p w14:paraId="7A6DD3E9" w14:textId="77777777" w:rsidR="004740C0" w:rsidRPr="004740C0" w:rsidRDefault="004740C0" w:rsidP="004740C0">
            <w:pPr>
              <w:ind w:firstLineChars="100" w:firstLine="201"/>
              <w:jc w:val="right"/>
              <w:rPr>
                <w:rFonts w:ascii="Arial Narrow" w:hAnsi="Arial Narrow" w:cs="Calibri"/>
                <w:b/>
                <w:bCs/>
                <w:color w:val="FFFFFF"/>
                <w:sz w:val="20"/>
              </w:rPr>
            </w:pPr>
            <w:r w:rsidRPr="004740C0">
              <w:rPr>
                <w:rFonts w:ascii="Arial Narrow" w:hAnsi="Arial Narrow" w:cs="Calibri"/>
                <w:b/>
                <w:bCs/>
                <w:color w:val="FFFFFF"/>
                <w:sz w:val="20"/>
              </w:rPr>
              <w:t>Ex Ante Gross Savings (Therms)</w:t>
            </w:r>
          </w:p>
        </w:tc>
        <w:tc>
          <w:tcPr>
            <w:tcW w:w="408" w:type="pct"/>
            <w:tcBorders>
              <w:top w:val="nil"/>
              <w:left w:val="nil"/>
              <w:bottom w:val="single" w:sz="12" w:space="0" w:color="95D600"/>
              <w:right w:val="nil"/>
            </w:tcBorders>
            <w:shd w:val="clear" w:color="000000" w:fill="036479"/>
            <w:vAlign w:val="center"/>
            <w:hideMark/>
          </w:tcPr>
          <w:p w14:paraId="62678140" w14:textId="77777777" w:rsidR="004740C0" w:rsidRPr="004740C0" w:rsidRDefault="004740C0" w:rsidP="004740C0">
            <w:pPr>
              <w:jc w:val="right"/>
              <w:rPr>
                <w:rFonts w:ascii="Arial Narrow" w:hAnsi="Arial Narrow" w:cs="Calibri"/>
                <w:b/>
                <w:bCs/>
                <w:color w:val="FFFFFF"/>
                <w:sz w:val="20"/>
              </w:rPr>
            </w:pPr>
            <w:r w:rsidRPr="004740C0">
              <w:rPr>
                <w:rFonts w:ascii="Arial Narrow" w:hAnsi="Arial Narrow" w:cs="Calibri"/>
                <w:b/>
                <w:bCs/>
                <w:color w:val="FFFFFF"/>
                <w:sz w:val="20"/>
              </w:rPr>
              <w:t>Verified Gross RR*</w:t>
            </w:r>
          </w:p>
        </w:tc>
        <w:tc>
          <w:tcPr>
            <w:tcW w:w="488" w:type="pct"/>
            <w:tcBorders>
              <w:top w:val="nil"/>
              <w:left w:val="nil"/>
              <w:bottom w:val="single" w:sz="12" w:space="0" w:color="95D600"/>
              <w:right w:val="nil"/>
            </w:tcBorders>
            <w:shd w:val="clear" w:color="000000" w:fill="036479"/>
            <w:vAlign w:val="center"/>
            <w:hideMark/>
          </w:tcPr>
          <w:p w14:paraId="37D65030" w14:textId="77777777" w:rsidR="004740C0" w:rsidRPr="004740C0" w:rsidRDefault="004740C0" w:rsidP="004740C0">
            <w:pPr>
              <w:jc w:val="right"/>
              <w:rPr>
                <w:rFonts w:ascii="Arial Narrow" w:hAnsi="Arial Narrow" w:cs="Calibri"/>
                <w:b/>
                <w:bCs/>
                <w:color w:val="FFFFFF"/>
                <w:sz w:val="20"/>
              </w:rPr>
            </w:pPr>
            <w:r w:rsidRPr="004740C0">
              <w:rPr>
                <w:rFonts w:ascii="Arial Narrow" w:hAnsi="Arial Narrow" w:cs="Calibri"/>
                <w:b/>
                <w:bCs/>
                <w:color w:val="FFFFFF"/>
                <w:sz w:val="20"/>
              </w:rPr>
              <w:t>Verified Gross Savings (Therms)</w:t>
            </w:r>
          </w:p>
        </w:tc>
        <w:tc>
          <w:tcPr>
            <w:tcW w:w="321" w:type="pct"/>
            <w:tcBorders>
              <w:top w:val="nil"/>
              <w:left w:val="nil"/>
              <w:bottom w:val="single" w:sz="12" w:space="0" w:color="95D600"/>
              <w:right w:val="nil"/>
            </w:tcBorders>
            <w:shd w:val="clear" w:color="000000" w:fill="036479"/>
            <w:vAlign w:val="center"/>
            <w:hideMark/>
          </w:tcPr>
          <w:p w14:paraId="33CF1668" w14:textId="77777777" w:rsidR="004740C0" w:rsidRPr="004740C0" w:rsidRDefault="004740C0" w:rsidP="004740C0">
            <w:pPr>
              <w:jc w:val="right"/>
              <w:rPr>
                <w:rFonts w:ascii="Arial Narrow" w:hAnsi="Arial Narrow" w:cs="Calibri"/>
                <w:b/>
                <w:bCs/>
                <w:color w:val="FFFFFF"/>
                <w:sz w:val="20"/>
              </w:rPr>
            </w:pPr>
            <w:r w:rsidRPr="004740C0">
              <w:rPr>
                <w:rFonts w:ascii="Arial Narrow" w:hAnsi="Arial Narrow" w:cs="Calibri"/>
                <w:b/>
                <w:bCs/>
                <w:color w:val="FFFFFF"/>
                <w:sz w:val="20"/>
              </w:rPr>
              <w:t>NTG</w:t>
            </w:r>
            <w:r w:rsidRPr="004740C0">
              <w:rPr>
                <w:rFonts w:ascii="Calibri" w:hAnsi="Calibri" w:cs="Calibri"/>
                <w:b/>
                <w:bCs/>
                <w:color w:val="FFFFFF"/>
                <w:sz w:val="20"/>
              </w:rPr>
              <w:t>†</w:t>
            </w:r>
          </w:p>
        </w:tc>
        <w:tc>
          <w:tcPr>
            <w:tcW w:w="426" w:type="pct"/>
            <w:tcBorders>
              <w:top w:val="nil"/>
              <w:left w:val="nil"/>
              <w:bottom w:val="single" w:sz="12" w:space="0" w:color="95D600"/>
              <w:right w:val="nil"/>
            </w:tcBorders>
            <w:shd w:val="clear" w:color="000000" w:fill="036479"/>
            <w:vAlign w:val="center"/>
            <w:hideMark/>
          </w:tcPr>
          <w:p w14:paraId="2A9B6CDF" w14:textId="77777777" w:rsidR="004740C0" w:rsidRPr="004740C0" w:rsidRDefault="004740C0" w:rsidP="004740C0">
            <w:pPr>
              <w:jc w:val="right"/>
              <w:rPr>
                <w:rFonts w:ascii="Arial Narrow" w:hAnsi="Arial Narrow" w:cs="Calibri"/>
                <w:b/>
                <w:bCs/>
                <w:color w:val="FFFFFF"/>
                <w:sz w:val="20"/>
              </w:rPr>
            </w:pPr>
            <w:r w:rsidRPr="004740C0">
              <w:rPr>
                <w:rFonts w:ascii="Arial Narrow" w:hAnsi="Arial Narrow" w:cs="Calibri"/>
                <w:b/>
                <w:bCs/>
                <w:color w:val="FFFFFF"/>
                <w:sz w:val="20"/>
              </w:rPr>
              <w:t>Verified Net Savings (Therms)</w:t>
            </w:r>
          </w:p>
        </w:tc>
      </w:tr>
      <w:tr w:rsidR="004740C0" w:rsidRPr="004740C0" w14:paraId="6D336726" w14:textId="77777777" w:rsidTr="00061C5E">
        <w:trPr>
          <w:trHeight w:val="545"/>
          <w:jc w:val="center"/>
        </w:trPr>
        <w:tc>
          <w:tcPr>
            <w:tcW w:w="608" w:type="pct"/>
            <w:vMerge w:val="restart"/>
            <w:tcBorders>
              <w:top w:val="nil"/>
              <w:left w:val="nil"/>
              <w:bottom w:val="single" w:sz="8" w:space="0" w:color="B3EFFD"/>
              <w:right w:val="nil"/>
            </w:tcBorders>
            <w:shd w:val="clear" w:color="000000" w:fill="FFFFFF"/>
            <w:vAlign w:val="center"/>
            <w:hideMark/>
          </w:tcPr>
          <w:p w14:paraId="1FACDECF"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Public, Non-Disadvantaged Communities</w:t>
            </w:r>
          </w:p>
        </w:tc>
        <w:tc>
          <w:tcPr>
            <w:tcW w:w="972" w:type="pct"/>
            <w:vMerge w:val="restart"/>
            <w:tcBorders>
              <w:top w:val="nil"/>
              <w:left w:val="nil"/>
              <w:bottom w:val="single" w:sz="8" w:space="0" w:color="B3EFFD"/>
              <w:right w:val="nil"/>
            </w:tcBorders>
            <w:shd w:val="clear" w:color="000000" w:fill="FFFFFF"/>
            <w:vAlign w:val="center"/>
            <w:hideMark/>
          </w:tcPr>
          <w:p w14:paraId="45EC75AE"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Assessment Direct Install</w:t>
            </w:r>
          </w:p>
        </w:tc>
        <w:tc>
          <w:tcPr>
            <w:tcW w:w="1195" w:type="pct"/>
            <w:tcBorders>
              <w:top w:val="nil"/>
              <w:left w:val="nil"/>
              <w:bottom w:val="single" w:sz="8" w:space="0" w:color="B3EFFD"/>
              <w:right w:val="nil"/>
            </w:tcBorders>
            <w:shd w:val="clear" w:color="000000" w:fill="FFFFFF"/>
            <w:vAlign w:val="center"/>
            <w:hideMark/>
          </w:tcPr>
          <w:p w14:paraId="1B6B5CD2"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Faucet Aerator - Bath</w:t>
            </w:r>
          </w:p>
        </w:tc>
        <w:tc>
          <w:tcPr>
            <w:tcW w:w="583" w:type="pct"/>
            <w:tcBorders>
              <w:top w:val="nil"/>
              <w:left w:val="nil"/>
              <w:bottom w:val="single" w:sz="8" w:space="0" w:color="B3EFFD"/>
              <w:right w:val="nil"/>
            </w:tcBorders>
            <w:shd w:val="clear" w:color="000000" w:fill="FFFFFF"/>
            <w:noWrap/>
            <w:vAlign w:val="center"/>
            <w:hideMark/>
          </w:tcPr>
          <w:p w14:paraId="00D49825"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341</w:t>
            </w:r>
          </w:p>
        </w:tc>
        <w:tc>
          <w:tcPr>
            <w:tcW w:w="408" w:type="pct"/>
            <w:tcBorders>
              <w:top w:val="nil"/>
              <w:left w:val="nil"/>
              <w:bottom w:val="single" w:sz="8" w:space="0" w:color="B3EFFD"/>
              <w:right w:val="nil"/>
            </w:tcBorders>
            <w:shd w:val="clear" w:color="000000" w:fill="FFFFFF"/>
            <w:noWrap/>
            <w:vAlign w:val="center"/>
            <w:hideMark/>
          </w:tcPr>
          <w:p w14:paraId="76DD6B3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27677B3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341</w:t>
            </w:r>
          </w:p>
        </w:tc>
        <w:tc>
          <w:tcPr>
            <w:tcW w:w="321" w:type="pct"/>
            <w:tcBorders>
              <w:top w:val="nil"/>
              <w:left w:val="nil"/>
              <w:bottom w:val="single" w:sz="8" w:space="0" w:color="B3EFFD"/>
              <w:right w:val="nil"/>
            </w:tcBorders>
            <w:shd w:val="clear" w:color="000000" w:fill="FFFFFF"/>
            <w:noWrap/>
            <w:vAlign w:val="center"/>
            <w:hideMark/>
          </w:tcPr>
          <w:p w14:paraId="47EEEEFB"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3452F2A5"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293</w:t>
            </w:r>
          </w:p>
        </w:tc>
      </w:tr>
      <w:tr w:rsidR="004740C0" w:rsidRPr="004740C0" w14:paraId="0B3E47C3" w14:textId="77777777" w:rsidTr="00061C5E">
        <w:trPr>
          <w:trHeight w:val="318"/>
          <w:jc w:val="center"/>
        </w:trPr>
        <w:tc>
          <w:tcPr>
            <w:tcW w:w="608" w:type="pct"/>
            <w:vMerge/>
            <w:tcBorders>
              <w:top w:val="nil"/>
              <w:left w:val="nil"/>
              <w:bottom w:val="single" w:sz="8" w:space="0" w:color="B3EFFD"/>
              <w:right w:val="nil"/>
            </w:tcBorders>
            <w:vAlign w:val="center"/>
            <w:hideMark/>
          </w:tcPr>
          <w:p w14:paraId="68091A62"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40460BED"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5A445345"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Faucet Aerator - Kitchen</w:t>
            </w:r>
          </w:p>
        </w:tc>
        <w:tc>
          <w:tcPr>
            <w:tcW w:w="583" w:type="pct"/>
            <w:tcBorders>
              <w:top w:val="nil"/>
              <w:left w:val="nil"/>
              <w:bottom w:val="single" w:sz="8" w:space="0" w:color="B3EFFD"/>
              <w:right w:val="nil"/>
            </w:tcBorders>
            <w:shd w:val="clear" w:color="000000" w:fill="FFFFFF"/>
            <w:noWrap/>
            <w:vAlign w:val="center"/>
            <w:hideMark/>
          </w:tcPr>
          <w:p w14:paraId="0A3B658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w:t>
            </w:r>
          </w:p>
        </w:tc>
        <w:tc>
          <w:tcPr>
            <w:tcW w:w="408" w:type="pct"/>
            <w:tcBorders>
              <w:top w:val="nil"/>
              <w:left w:val="nil"/>
              <w:bottom w:val="single" w:sz="8" w:space="0" w:color="B3EFFD"/>
              <w:right w:val="nil"/>
            </w:tcBorders>
            <w:shd w:val="clear" w:color="000000" w:fill="FFFFFF"/>
            <w:noWrap/>
            <w:vAlign w:val="center"/>
            <w:hideMark/>
          </w:tcPr>
          <w:p w14:paraId="23B3596B"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327A222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w:t>
            </w:r>
          </w:p>
        </w:tc>
        <w:tc>
          <w:tcPr>
            <w:tcW w:w="321" w:type="pct"/>
            <w:tcBorders>
              <w:top w:val="nil"/>
              <w:left w:val="nil"/>
              <w:bottom w:val="single" w:sz="8" w:space="0" w:color="B3EFFD"/>
              <w:right w:val="nil"/>
            </w:tcBorders>
            <w:shd w:val="clear" w:color="000000" w:fill="FFFFFF"/>
            <w:noWrap/>
            <w:vAlign w:val="center"/>
            <w:hideMark/>
          </w:tcPr>
          <w:p w14:paraId="127C380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427E884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w:t>
            </w:r>
          </w:p>
        </w:tc>
      </w:tr>
      <w:tr w:rsidR="004740C0" w:rsidRPr="004740C0" w14:paraId="4A267A4D" w14:textId="77777777" w:rsidTr="00061C5E">
        <w:trPr>
          <w:trHeight w:val="318"/>
          <w:jc w:val="center"/>
        </w:trPr>
        <w:tc>
          <w:tcPr>
            <w:tcW w:w="608" w:type="pct"/>
            <w:vMerge/>
            <w:tcBorders>
              <w:top w:val="nil"/>
              <w:left w:val="nil"/>
              <w:bottom w:val="single" w:sz="8" w:space="0" w:color="B3EFFD"/>
              <w:right w:val="nil"/>
            </w:tcBorders>
            <w:vAlign w:val="center"/>
            <w:hideMark/>
          </w:tcPr>
          <w:p w14:paraId="6F53BA03"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7A13EB70"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693C2CAF"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Pre-Rinse Spray Valves</w:t>
            </w:r>
          </w:p>
        </w:tc>
        <w:tc>
          <w:tcPr>
            <w:tcW w:w="583" w:type="pct"/>
            <w:tcBorders>
              <w:top w:val="nil"/>
              <w:left w:val="nil"/>
              <w:bottom w:val="single" w:sz="8" w:space="0" w:color="B3EFFD"/>
              <w:right w:val="nil"/>
            </w:tcBorders>
            <w:shd w:val="clear" w:color="000000" w:fill="FFFFFF"/>
            <w:noWrap/>
            <w:vAlign w:val="center"/>
            <w:hideMark/>
          </w:tcPr>
          <w:p w14:paraId="448B1F4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237</w:t>
            </w:r>
          </w:p>
        </w:tc>
        <w:tc>
          <w:tcPr>
            <w:tcW w:w="408" w:type="pct"/>
            <w:tcBorders>
              <w:top w:val="nil"/>
              <w:left w:val="nil"/>
              <w:bottom w:val="single" w:sz="8" w:space="0" w:color="B3EFFD"/>
              <w:right w:val="nil"/>
            </w:tcBorders>
            <w:shd w:val="clear" w:color="000000" w:fill="FFFFFF"/>
            <w:noWrap/>
            <w:vAlign w:val="center"/>
            <w:hideMark/>
          </w:tcPr>
          <w:p w14:paraId="283C8BC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35CA99E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237</w:t>
            </w:r>
          </w:p>
        </w:tc>
        <w:tc>
          <w:tcPr>
            <w:tcW w:w="321" w:type="pct"/>
            <w:tcBorders>
              <w:top w:val="nil"/>
              <w:left w:val="nil"/>
              <w:bottom w:val="single" w:sz="8" w:space="0" w:color="B3EFFD"/>
              <w:right w:val="nil"/>
            </w:tcBorders>
            <w:shd w:val="clear" w:color="000000" w:fill="FFFFFF"/>
            <w:noWrap/>
            <w:vAlign w:val="center"/>
            <w:hideMark/>
          </w:tcPr>
          <w:p w14:paraId="387FC3A8"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1881E477"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204</w:t>
            </w:r>
          </w:p>
        </w:tc>
      </w:tr>
      <w:tr w:rsidR="004740C0" w:rsidRPr="004740C0" w14:paraId="4E9090FE" w14:textId="77777777" w:rsidTr="00061C5E">
        <w:trPr>
          <w:trHeight w:val="318"/>
          <w:jc w:val="center"/>
        </w:trPr>
        <w:tc>
          <w:tcPr>
            <w:tcW w:w="608" w:type="pct"/>
            <w:vMerge/>
            <w:tcBorders>
              <w:top w:val="nil"/>
              <w:left w:val="nil"/>
              <w:bottom w:val="single" w:sz="8" w:space="0" w:color="B3EFFD"/>
              <w:right w:val="nil"/>
            </w:tcBorders>
            <w:vAlign w:val="center"/>
            <w:hideMark/>
          </w:tcPr>
          <w:p w14:paraId="412ECA58"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3B155ACD"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3D49333B"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Showerheads</w:t>
            </w:r>
          </w:p>
        </w:tc>
        <w:tc>
          <w:tcPr>
            <w:tcW w:w="583" w:type="pct"/>
            <w:tcBorders>
              <w:top w:val="nil"/>
              <w:left w:val="nil"/>
              <w:bottom w:val="single" w:sz="8" w:space="0" w:color="B3EFFD"/>
              <w:right w:val="nil"/>
            </w:tcBorders>
            <w:shd w:val="clear" w:color="000000" w:fill="FFFFFF"/>
            <w:noWrap/>
            <w:vAlign w:val="center"/>
            <w:hideMark/>
          </w:tcPr>
          <w:p w14:paraId="3C3F203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43</w:t>
            </w:r>
          </w:p>
        </w:tc>
        <w:tc>
          <w:tcPr>
            <w:tcW w:w="408" w:type="pct"/>
            <w:tcBorders>
              <w:top w:val="nil"/>
              <w:left w:val="nil"/>
              <w:bottom w:val="single" w:sz="8" w:space="0" w:color="B3EFFD"/>
              <w:right w:val="nil"/>
            </w:tcBorders>
            <w:shd w:val="clear" w:color="000000" w:fill="FFFFFF"/>
            <w:noWrap/>
            <w:vAlign w:val="center"/>
            <w:hideMark/>
          </w:tcPr>
          <w:p w14:paraId="5CC3F09D"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63F2A2EE"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43</w:t>
            </w:r>
          </w:p>
        </w:tc>
        <w:tc>
          <w:tcPr>
            <w:tcW w:w="321" w:type="pct"/>
            <w:tcBorders>
              <w:top w:val="nil"/>
              <w:left w:val="nil"/>
              <w:bottom w:val="single" w:sz="8" w:space="0" w:color="B3EFFD"/>
              <w:right w:val="nil"/>
            </w:tcBorders>
            <w:shd w:val="clear" w:color="000000" w:fill="FFFFFF"/>
            <w:noWrap/>
            <w:vAlign w:val="center"/>
            <w:hideMark/>
          </w:tcPr>
          <w:p w14:paraId="6E6173E0"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2BA75C66"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37</w:t>
            </w:r>
          </w:p>
        </w:tc>
      </w:tr>
      <w:tr w:rsidR="004740C0" w:rsidRPr="004740C0" w14:paraId="0D0F59F9" w14:textId="77777777" w:rsidTr="00061C5E">
        <w:trPr>
          <w:trHeight w:val="318"/>
          <w:jc w:val="center"/>
        </w:trPr>
        <w:tc>
          <w:tcPr>
            <w:tcW w:w="608" w:type="pct"/>
            <w:vMerge/>
            <w:tcBorders>
              <w:top w:val="nil"/>
              <w:left w:val="nil"/>
              <w:bottom w:val="single" w:sz="8" w:space="0" w:color="B3EFFD"/>
              <w:right w:val="nil"/>
            </w:tcBorders>
            <w:vAlign w:val="center"/>
            <w:hideMark/>
          </w:tcPr>
          <w:p w14:paraId="1B17353F" w14:textId="77777777" w:rsidR="004740C0" w:rsidRPr="004740C0" w:rsidRDefault="004740C0" w:rsidP="004740C0">
            <w:pPr>
              <w:rPr>
                <w:rFonts w:ascii="Arial Narrow" w:hAnsi="Arial Narrow" w:cs="Calibri"/>
                <w:color w:val="000000"/>
                <w:sz w:val="20"/>
              </w:rPr>
            </w:pPr>
          </w:p>
        </w:tc>
        <w:tc>
          <w:tcPr>
            <w:tcW w:w="972" w:type="pct"/>
            <w:tcBorders>
              <w:top w:val="nil"/>
              <w:left w:val="nil"/>
              <w:bottom w:val="nil"/>
              <w:right w:val="nil"/>
            </w:tcBorders>
            <w:shd w:val="clear" w:color="000000" w:fill="FFFFFF"/>
            <w:vAlign w:val="center"/>
            <w:hideMark/>
          </w:tcPr>
          <w:p w14:paraId="6462649C"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Business Optimization Program</w:t>
            </w:r>
          </w:p>
        </w:tc>
        <w:tc>
          <w:tcPr>
            <w:tcW w:w="1195" w:type="pct"/>
            <w:tcBorders>
              <w:top w:val="nil"/>
              <w:left w:val="nil"/>
              <w:bottom w:val="single" w:sz="8" w:space="0" w:color="B3EFFD"/>
              <w:right w:val="nil"/>
            </w:tcBorders>
            <w:shd w:val="clear" w:color="000000" w:fill="FFFFFF"/>
            <w:vAlign w:val="center"/>
            <w:hideMark/>
          </w:tcPr>
          <w:p w14:paraId="2DBAB3C0"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Steam Trap, Commercial</w:t>
            </w:r>
          </w:p>
        </w:tc>
        <w:tc>
          <w:tcPr>
            <w:tcW w:w="583" w:type="pct"/>
            <w:tcBorders>
              <w:top w:val="nil"/>
              <w:left w:val="nil"/>
              <w:bottom w:val="single" w:sz="8" w:space="0" w:color="B3EFFD"/>
              <w:right w:val="nil"/>
            </w:tcBorders>
            <w:shd w:val="clear" w:color="000000" w:fill="FFFFFF"/>
            <w:noWrap/>
            <w:vAlign w:val="center"/>
            <w:hideMark/>
          </w:tcPr>
          <w:p w14:paraId="6E8EA8F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2,407</w:t>
            </w:r>
          </w:p>
        </w:tc>
        <w:tc>
          <w:tcPr>
            <w:tcW w:w="408" w:type="pct"/>
            <w:tcBorders>
              <w:top w:val="nil"/>
              <w:left w:val="nil"/>
              <w:bottom w:val="single" w:sz="8" w:space="0" w:color="B3EFFD"/>
              <w:right w:val="nil"/>
            </w:tcBorders>
            <w:shd w:val="clear" w:color="000000" w:fill="FFFFFF"/>
            <w:noWrap/>
            <w:vAlign w:val="center"/>
            <w:hideMark/>
          </w:tcPr>
          <w:p w14:paraId="71F5BC6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106%</w:t>
            </w:r>
          </w:p>
        </w:tc>
        <w:tc>
          <w:tcPr>
            <w:tcW w:w="488" w:type="pct"/>
            <w:tcBorders>
              <w:top w:val="nil"/>
              <w:left w:val="nil"/>
              <w:bottom w:val="single" w:sz="8" w:space="0" w:color="B3EFFD"/>
              <w:right w:val="nil"/>
            </w:tcBorders>
            <w:shd w:val="clear" w:color="000000" w:fill="FFFFFF"/>
            <w:noWrap/>
            <w:vAlign w:val="center"/>
            <w:hideMark/>
          </w:tcPr>
          <w:p w14:paraId="7B491115"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2,548</w:t>
            </w:r>
          </w:p>
        </w:tc>
        <w:tc>
          <w:tcPr>
            <w:tcW w:w="321" w:type="pct"/>
            <w:tcBorders>
              <w:top w:val="nil"/>
              <w:left w:val="nil"/>
              <w:bottom w:val="single" w:sz="8" w:space="0" w:color="B3EFFD"/>
              <w:right w:val="nil"/>
            </w:tcBorders>
            <w:shd w:val="clear" w:color="000000" w:fill="FFFFFF"/>
            <w:noWrap/>
            <w:vAlign w:val="center"/>
            <w:hideMark/>
          </w:tcPr>
          <w:p w14:paraId="3D213ADB"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0.92</w:t>
            </w:r>
          </w:p>
        </w:tc>
        <w:tc>
          <w:tcPr>
            <w:tcW w:w="426" w:type="pct"/>
            <w:tcBorders>
              <w:top w:val="nil"/>
              <w:left w:val="nil"/>
              <w:bottom w:val="single" w:sz="8" w:space="0" w:color="B3EFFD"/>
              <w:right w:val="nil"/>
            </w:tcBorders>
            <w:shd w:val="clear" w:color="000000" w:fill="FFFFFF"/>
            <w:vAlign w:val="center"/>
            <w:hideMark/>
          </w:tcPr>
          <w:p w14:paraId="3EDBB08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2,344</w:t>
            </w:r>
          </w:p>
        </w:tc>
      </w:tr>
      <w:tr w:rsidR="004740C0" w:rsidRPr="004740C0" w14:paraId="419EDE7D" w14:textId="77777777" w:rsidTr="00061C5E">
        <w:trPr>
          <w:trHeight w:val="318"/>
          <w:jc w:val="center"/>
        </w:trPr>
        <w:tc>
          <w:tcPr>
            <w:tcW w:w="608" w:type="pct"/>
            <w:vMerge/>
            <w:tcBorders>
              <w:top w:val="nil"/>
              <w:left w:val="nil"/>
              <w:bottom w:val="single" w:sz="8" w:space="0" w:color="B3EFFD"/>
              <w:right w:val="nil"/>
            </w:tcBorders>
            <w:vAlign w:val="center"/>
            <w:hideMark/>
          </w:tcPr>
          <w:p w14:paraId="20FB6AC5" w14:textId="77777777" w:rsidR="004740C0" w:rsidRPr="004740C0" w:rsidRDefault="004740C0" w:rsidP="004740C0">
            <w:pPr>
              <w:rPr>
                <w:rFonts w:ascii="Arial Narrow" w:hAnsi="Arial Narrow" w:cs="Calibri"/>
                <w:color w:val="000000"/>
                <w:sz w:val="20"/>
              </w:rPr>
            </w:pPr>
          </w:p>
        </w:tc>
        <w:tc>
          <w:tcPr>
            <w:tcW w:w="972" w:type="pct"/>
            <w:vMerge w:val="restart"/>
            <w:tcBorders>
              <w:top w:val="single" w:sz="8" w:space="0" w:color="B3EFFD"/>
              <w:left w:val="nil"/>
              <w:bottom w:val="single" w:sz="8" w:space="0" w:color="B3EFFD"/>
              <w:right w:val="nil"/>
            </w:tcBorders>
            <w:shd w:val="clear" w:color="000000" w:fill="FFFFFF"/>
            <w:vAlign w:val="center"/>
            <w:hideMark/>
          </w:tcPr>
          <w:p w14:paraId="683BBBB7"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Midstream CFS</w:t>
            </w:r>
          </w:p>
        </w:tc>
        <w:tc>
          <w:tcPr>
            <w:tcW w:w="1195" w:type="pct"/>
            <w:tcBorders>
              <w:top w:val="nil"/>
              <w:left w:val="nil"/>
              <w:bottom w:val="single" w:sz="8" w:space="0" w:color="B3EFFD"/>
              <w:right w:val="nil"/>
            </w:tcBorders>
            <w:shd w:val="clear" w:color="000000" w:fill="FFFFFF"/>
            <w:vAlign w:val="center"/>
            <w:hideMark/>
          </w:tcPr>
          <w:p w14:paraId="569D4581"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Convection Oven</w:t>
            </w:r>
          </w:p>
        </w:tc>
        <w:tc>
          <w:tcPr>
            <w:tcW w:w="583" w:type="pct"/>
            <w:tcBorders>
              <w:top w:val="nil"/>
              <w:left w:val="nil"/>
              <w:bottom w:val="single" w:sz="8" w:space="0" w:color="B3EFFD"/>
              <w:right w:val="nil"/>
            </w:tcBorders>
            <w:shd w:val="clear" w:color="000000" w:fill="FFFFFF"/>
            <w:noWrap/>
            <w:vAlign w:val="center"/>
            <w:hideMark/>
          </w:tcPr>
          <w:p w14:paraId="6A804086"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631</w:t>
            </w:r>
          </w:p>
        </w:tc>
        <w:tc>
          <w:tcPr>
            <w:tcW w:w="408" w:type="pct"/>
            <w:tcBorders>
              <w:top w:val="nil"/>
              <w:left w:val="nil"/>
              <w:bottom w:val="single" w:sz="8" w:space="0" w:color="B3EFFD"/>
              <w:right w:val="nil"/>
            </w:tcBorders>
            <w:shd w:val="clear" w:color="000000" w:fill="FFFFFF"/>
            <w:noWrap/>
            <w:vAlign w:val="center"/>
            <w:hideMark/>
          </w:tcPr>
          <w:p w14:paraId="55384CA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94%</w:t>
            </w:r>
          </w:p>
        </w:tc>
        <w:tc>
          <w:tcPr>
            <w:tcW w:w="488" w:type="pct"/>
            <w:tcBorders>
              <w:top w:val="nil"/>
              <w:left w:val="nil"/>
              <w:bottom w:val="single" w:sz="8" w:space="0" w:color="B3EFFD"/>
              <w:right w:val="nil"/>
            </w:tcBorders>
            <w:shd w:val="clear" w:color="000000" w:fill="FFFFFF"/>
            <w:noWrap/>
            <w:vAlign w:val="center"/>
            <w:hideMark/>
          </w:tcPr>
          <w:p w14:paraId="6BE101F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595</w:t>
            </w:r>
          </w:p>
        </w:tc>
        <w:tc>
          <w:tcPr>
            <w:tcW w:w="321" w:type="pct"/>
            <w:tcBorders>
              <w:top w:val="nil"/>
              <w:left w:val="nil"/>
              <w:bottom w:val="single" w:sz="8" w:space="0" w:color="B3EFFD"/>
              <w:right w:val="nil"/>
            </w:tcBorders>
            <w:shd w:val="clear" w:color="000000" w:fill="FFFFFF"/>
            <w:noWrap/>
            <w:vAlign w:val="center"/>
            <w:hideMark/>
          </w:tcPr>
          <w:p w14:paraId="32168C5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0.80</w:t>
            </w:r>
          </w:p>
        </w:tc>
        <w:tc>
          <w:tcPr>
            <w:tcW w:w="426" w:type="pct"/>
            <w:tcBorders>
              <w:top w:val="nil"/>
              <w:left w:val="nil"/>
              <w:bottom w:val="single" w:sz="8" w:space="0" w:color="B3EFFD"/>
              <w:right w:val="nil"/>
            </w:tcBorders>
            <w:shd w:val="clear" w:color="000000" w:fill="FFFFFF"/>
            <w:vAlign w:val="center"/>
            <w:hideMark/>
          </w:tcPr>
          <w:p w14:paraId="2612FDC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476</w:t>
            </w:r>
          </w:p>
        </w:tc>
      </w:tr>
      <w:tr w:rsidR="004740C0" w:rsidRPr="004740C0" w14:paraId="569E4BB4" w14:textId="77777777" w:rsidTr="00061C5E">
        <w:trPr>
          <w:trHeight w:val="318"/>
          <w:jc w:val="center"/>
        </w:trPr>
        <w:tc>
          <w:tcPr>
            <w:tcW w:w="608" w:type="pct"/>
            <w:vMerge/>
            <w:tcBorders>
              <w:top w:val="nil"/>
              <w:left w:val="nil"/>
              <w:bottom w:val="single" w:sz="8" w:space="0" w:color="B3EFFD"/>
              <w:right w:val="nil"/>
            </w:tcBorders>
            <w:vAlign w:val="center"/>
            <w:hideMark/>
          </w:tcPr>
          <w:p w14:paraId="06CA2C6B" w14:textId="77777777" w:rsidR="004740C0" w:rsidRPr="004740C0" w:rsidRDefault="004740C0" w:rsidP="004740C0">
            <w:pPr>
              <w:rPr>
                <w:rFonts w:ascii="Arial Narrow" w:hAnsi="Arial Narrow" w:cs="Calibri"/>
                <w:color w:val="000000"/>
                <w:sz w:val="20"/>
              </w:rPr>
            </w:pPr>
          </w:p>
        </w:tc>
        <w:tc>
          <w:tcPr>
            <w:tcW w:w="972" w:type="pct"/>
            <w:vMerge/>
            <w:tcBorders>
              <w:top w:val="single" w:sz="8" w:space="0" w:color="B3EFFD"/>
              <w:left w:val="nil"/>
              <w:bottom w:val="single" w:sz="8" w:space="0" w:color="B3EFFD"/>
              <w:right w:val="nil"/>
            </w:tcBorders>
            <w:vAlign w:val="center"/>
            <w:hideMark/>
          </w:tcPr>
          <w:p w14:paraId="1516B188"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22A56BC6"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Fryer</w:t>
            </w:r>
          </w:p>
        </w:tc>
        <w:tc>
          <w:tcPr>
            <w:tcW w:w="583" w:type="pct"/>
            <w:tcBorders>
              <w:top w:val="nil"/>
              <w:left w:val="nil"/>
              <w:bottom w:val="single" w:sz="8" w:space="0" w:color="B3EFFD"/>
              <w:right w:val="nil"/>
            </w:tcBorders>
            <w:shd w:val="clear" w:color="000000" w:fill="FFFFFF"/>
            <w:noWrap/>
            <w:vAlign w:val="center"/>
            <w:hideMark/>
          </w:tcPr>
          <w:p w14:paraId="3F245BB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2,976</w:t>
            </w:r>
          </w:p>
        </w:tc>
        <w:tc>
          <w:tcPr>
            <w:tcW w:w="408" w:type="pct"/>
            <w:tcBorders>
              <w:top w:val="nil"/>
              <w:left w:val="nil"/>
              <w:bottom w:val="single" w:sz="8" w:space="0" w:color="B3EFFD"/>
              <w:right w:val="nil"/>
            </w:tcBorders>
            <w:shd w:val="clear" w:color="000000" w:fill="FFFFFF"/>
            <w:noWrap/>
            <w:vAlign w:val="center"/>
            <w:hideMark/>
          </w:tcPr>
          <w:p w14:paraId="70DEDAE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60%</w:t>
            </w:r>
          </w:p>
        </w:tc>
        <w:tc>
          <w:tcPr>
            <w:tcW w:w="488" w:type="pct"/>
            <w:tcBorders>
              <w:top w:val="nil"/>
              <w:left w:val="nil"/>
              <w:bottom w:val="single" w:sz="8" w:space="0" w:color="B3EFFD"/>
              <w:right w:val="nil"/>
            </w:tcBorders>
            <w:shd w:val="clear" w:color="000000" w:fill="FFFFFF"/>
            <w:noWrap/>
            <w:vAlign w:val="center"/>
            <w:hideMark/>
          </w:tcPr>
          <w:p w14:paraId="30800FC8"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1,783</w:t>
            </w:r>
          </w:p>
        </w:tc>
        <w:tc>
          <w:tcPr>
            <w:tcW w:w="321" w:type="pct"/>
            <w:tcBorders>
              <w:top w:val="nil"/>
              <w:left w:val="nil"/>
              <w:bottom w:val="single" w:sz="8" w:space="0" w:color="B3EFFD"/>
              <w:right w:val="nil"/>
            </w:tcBorders>
            <w:shd w:val="clear" w:color="000000" w:fill="FFFFFF"/>
            <w:noWrap/>
            <w:vAlign w:val="center"/>
            <w:hideMark/>
          </w:tcPr>
          <w:p w14:paraId="3BEA32E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0.80</w:t>
            </w:r>
          </w:p>
        </w:tc>
        <w:tc>
          <w:tcPr>
            <w:tcW w:w="426" w:type="pct"/>
            <w:tcBorders>
              <w:top w:val="nil"/>
              <w:left w:val="nil"/>
              <w:bottom w:val="single" w:sz="8" w:space="0" w:color="B3EFFD"/>
              <w:right w:val="nil"/>
            </w:tcBorders>
            <w:shd w:val="clear" w:color="000000" w:fill="FFFFFF"/>
            <w:vAlign w:val="center"/>
            <w:hideMark/>
          </w:tcPr>
          <w:p w14:paraId="22B00AE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1,426</w:t>
            </w:r>
          </w:p>
        </w:tc>
      </w:tr>
      <w:tr w:rsidR="004740C0" w:rsidRPr="004740C0" w14:paraId="4B16FEEA" w14:textId="77777777" w:rsidTr="00061C5E">
        <w:trPr>
          <w:trHeight w:val="318"/>
          <w:jc w:val="center"/>
        </w:trPr>
        <w:tc>
          <w:tcPr>
            <w:tcW w:w="608" w:type="pct"/>
            <w:vMerge/>
            <w:tcBorders>
              <w:top w:val="nil"/>
              <w:left w:val="nil"/>
              <w:bottom w:val="single" w:sz="8" w:space="0" w:color="B3EFFD"/>
              <w:right w:val="nil"/>
            </w:tcBorders>
            <w:vAlign w:val="center"/>
            <w:hideMark/>
          </w:tcPr>
          <w:p w14:paraId="11CB1CCC" w14:textId="77777777" w:rsidR="004740C0" w:rsidRPr="004740C0" w:rsidRDefault="004740C0" w:rsidP="004740C0">
            <w:pPr>
              <w:rPr>
                <w:rFonts w:ascii="Arial Narrow" w:hAnsi="Arial Narrow" w:cs="Calibri"/>
                <w:color w:val="000000"/>
                <w:sz w:val="20"/>
              </w:rPr>
            </w:pPr>
          </w:p>
        </w:tc>
        <w:tc>
          <w:tcPr>
            <w:tcW w:w="972" w:type="pct"/>
            <w:vMerge w:val="restart"/>
            <w:tcBorders>
              <w:top w:val="nil"/>
              <w:left w:val="nil"/>
              <w:bottom w:val="single" w:sz="8" w:space="0" w:color="B3EFFD"/>
              <w:right w:val="nil"/>
            </w:tcBorders>
            <w:shd w:val="clear" w:color="000000" w:fill="FFFFFF"/>
            <w:vAlign w:val="center"/>
            <w:hideMark/>
          </w:tcPr>
          <w:p w14:paraId="381C80DF"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Prescriptive</w:t>
            </w:r>
          </w:p>
        </w:tc>
        <w:tc>
          <w:tcPr>
            <w:tcW w:w="1195" w:type="pct"/>
            <w:tcBorders>
              <w:top w:val="nil"/>
              <w:left w:val="nil"/>
              <w:bottom w:val="single" w:sz="8" w:space="0" w:color="B3EFFD"/>
              <w:right w:val="nil"/>
            </w:tcBorders>
            <w:shd w:val="clear" w:color="000000" w:fill="FFFFFF"/>
            <w:vAlign w:val="center"/>
            <w:hideMark/>
          </w:tcPr>
          <w:p w14:paraId="3888BEC8"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Boiler Tune Up, Space Heating</w:t>
            </w:r>
          </w:p>
        </w:tc>
        <w:tc>
          <w:tcPr>
            <w:tcW w:w="583" w:type="pct"/>
            <w:tcBorders>
              <w:top w:val="nil"/>
              <w:left w:val="nil"/>
              <w:bottom w:val="single" w:sz="8" w:space="0" w:color="B3EFFD"/>
              <w:right w:val="nil"/>
            </w:tcBorders>
            <w:shd w:val="clear" w:color="000000" w:fill="FFFFFF"/>
            <w:noWrap/>
            <w:vAlign w:val="center"/>
            <w:hideMark/>
          </w:tcPr>
          <w:p w14:paraId="710BDB57"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176,121</w:t>
            </w:r>
          </w:p>
        </w:tc>
        <w:tc>
          <w:tcPr>
            <w:tcW w:w="408" w:type="pct"/>
            <w:tcBorders>
              <w:top w:val="nil"/>
              <w:left w:val="nil"/>
              <w:bottom w:val="single" w:sz="8" w:space="0" w:color="B3EFFD"/>
              <w:right w:val="nil"/>
            </w:tcBorders>
            <w:shd w:val="clear" w:color="000000" w:fill="FFFFFF"/>
            <w:noWrap/>
            <w:vAlign w:val="center"/>
            <w:hideMark/>
          </w:tcPr>
          <w:p w14:paraId="6EEA8CE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372C036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176,355</w:t>
            </w:r>
          </w:p>
        </w:tc>
        <w:tc>
          <w:tcPr>
            <w:tcW w:w="321" w:type="pct"/>
            <w:tcBorders>
              <w:top w:val="nil"/>
              <w:left w:val="nil"/>
              <w:bottom w:val="single" w:sz="8" w:space="0" w:color="B3EFFD"/>
              <w:right w:val="nil"/>
            </w:tcBorders>
            <w:shd w:val="clear" w:color="000000" w:fill="FFFFFF"/>
            <w:noWrap/>
            <w:vAlign w:val="center"/>
            <w:hideMark/>
          </w:tcPr>
          <w:p w14:paraId="2E8C95DD"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625DFF46"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151,665</w:t>
            </w:r>
          </w:p>
        </w:tc>
      </w:tr>
      <w:tr w:rsidR="004740C0" w:rsidRPr="004740C0" w14:paraId="7DE7C5A8" w14:textId="77777777" w:rsidTr="00061C5E">
        <w:trPr>
          <w:trHeight w:val="318"/>
          <w:jc w:val="center"/>
        </w:trPr>
        <w:tc>
          <w:tcPr>
            <w:tcW w:w="608" w:type="pct"/>
            <w:vMerge/>
            <w:tcBorders>
              <w:top w:val="nil"/>
              <w:left w:val="nil"/>
              <w:bottom w:val="single" w:sz="8" w:space="0" w:color="B3EFFD"/>
              <w:right w:val="nil"/>
            </w:tcBorders>
            <w:vAlign w:val="center"/>
            <w:hideMark/>
          </w:tcPr>
          <w:p w14:paraId="4C3E32B8"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092CA346"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10807386"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High Efficiency Boiler</w:t>
            </w:r>
          </w:p>
        </w:tc>
        <w:tc>
          <w:tcPr>
            <w:tcW w:w="583" w:type="pct"/>
            <w:tcBorders>
              <w:top w:val="nil"/>
              <w:left w:val="nil"/>
              <w:bottom w:val="single" w:sz="8" w:space="0" w:color="B3EFFD"/>
              <w:right w:val="nil"/>
            </w:tcBorders>
            <w:shd w:val="clear" w:color="000000" w:fill="FFFFFF"/>
            <w:noWrap/>
            <w:vAlign w:val="center"/>
            <w:hideMark/>
          </w:tcPr>
          <w:p w14:paraId="2ADC8CE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115,805</w:t>
            </w:r>
          </w:p>
        </w:tc>
        <w:tc>
          <w:tcPr>
            <w:tcW w:w="408" w:type="pct"/>
            <w:tcBorders>
              <w:top w:val="nil"/>
              <w:left w:val="nil"/>
              <w:bottom w:val="single" w:sz="8" w:space="0" w:color="B3EFFD"/>
              <w:right w:val="nil"/>
            </w:tcBorders>
            <w:shd w:val="clear" w:color="000000" w:fill="FFFFFF"/>
            <w:noWrap/>
            <w:vAlign w:val="center"/>
            <w:hideMark/>
          </w:tcPr>
          <w:p w14:paraId="6A168715"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102%</w:t>
            </w:r>
          </w:p>
        </w:tc>
        <w:tc>
          <w:tcPr>
            <w:tcW w:w="488" w:type="pct"/>
            <w:tcBorders>
              <w:top w:val="nil"/>
              <w:left w:val="nil"/>
              <w:bottom w:val="single" w:sz="8" w:space="0" w:color="B3EFFD"/>
              <w:right w:val="nil"/>
            </w:tcBorders>
            <w:shd w:val="clear" w:color="000000" w:fill="FFFFFF"/>
            <w:noWrap/>
            <w:vAlign w:val="center"/>
            <w:hideMark/>
          </w:tcPr>
          <w:p w14:paraId="7D49128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118,360</w:t>
            </w:r>
          </w:p>
        </w:tc>
        <w:tc>
          <w:tcPr>
            <w:tcW w:w="321" w:type="pct"/>
            <w:tcBorders>
              <w:top w:val="nil"/>
              <w:left w:val="nil"/>
              <w:bottom w:val="single" w:sz="8" w:space="0" w:color="B3EFFD"/>
              <w:right w:val="nil"/>
            </w:tcBorders>
            <w:shd w:val="clear" w:color="000000" w:fill="FFFFFF"/>
            <w:noWrap/>
            <w:vAlign w:val="center"/>
            <w:hideMark/>
          </w:tcPr>
          <w:p w14:paraId="7759E14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4E25096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101,790</w:t>
            </w:r>
          </w:p>
        </w:tc>
      </w:tr>
      <w:tr w:rsidR="004740C0" w:rsidRPr="004740C0" w14:paraId="46EF9C4C" w14:textId="77777777" w:rsidTr="00061C5E">
        <w:trPr>
          <w:trHeight w:val="318"/>
          <w:jc w:val="center"/>
        </w:trPr>
        <w:tc>
          <w:tcPr>
            <w:tcW w:w="608" w:type="pct"/>
            <w:vMerge/>
            <w:tcBorders>
              <w:top w:val="nil"/>
              <w:left w:val="nil"/>
              <w:bottom w:val="single" w:sz="8" w:space="0" w:color="B3EFFD"/>
              <w:right w:val="nil"/>
            </w:tcBorders>
            <w:vAlign w:val="center"/>
            <w:hideMark/>
          </w:tcPr>
          <w:p w14:paraId="3F96B22C"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133E0A71"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4E235D54"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High Efficiency Furnace</w:t>
            </w:r>
          </w:p>
        </w:tc>
        <w:tc>
          <w:tcPr>
            <w:tcW w:w="583" w:type="pct"/>
            <w:tcBorders>
              <w:top w:val="nil"/>
              <w:left w:val="nil"/>
              <w:bottom w:val="single" w:sz="8" w:space="0" w:color="B3EFFD"/>
              <w:right w:val="nil"/>
            </w:tcBorders>
            <w:shd w:val="clear" w:color="000000" w:fill="FFFFFF"/>
            <w:noWrap/>
            <w:vAlign w:val="center"/>
            <w:hideMark/>
          </w:tcPr>
          <w:p w14:paraId="3DC035E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2,124</w:t>
            </w:r>
          </w:p>
        </w:tc>
        <w:tc>
          <w:tcPr>
            <w:tcW w:w="408" w:type="pct"/>
            <w:tcBorders>
              <w:top w:val="nil"/>
              <w:left w:val="nil"/>
              <w:bottom w:val="single" w:sz="8" w:space="0" w:color="B3EFFD"/>
              <w:right w:val="nil"/>
            </w:tcBorders>
            <w:shd w:val="clear" w:color="000000" w:fill="FFFFFF"/>
            <w:noWrap/>
            <w:vAlign w:val="center"/>
            <w:hideMark/>
          </w:tcPr>
          <w:p w14:paraId="11E0EFA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105%</w:t>
            </w:r>
          </w:p>
        </w:tc>
        <w:tc>
          <w:tcPr>
            <w:tcW w:w="488" w:type="pct"/>
            <w:tcBorders>
              <w:top w:val="nil"/>
              <w:left w:val="nil"/>
              <w:bottom w:val="single" w:sz="8" w:space="0" w:color="B3EFFD"/>
              <w:right w:val="nil"/>
            </w:tcBorders>
            <w:shd w:val="clear" w:color="000000" w:fill="FFFFFF"/>
            <w:noWrap/>
            <w:vAlign w:val="center"/>
            <w:hideMark/>
          </w:tcPr>
          <w:p w14:paraId="7D57BD5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2,223</w:t>
            </w:r>
          </w:p>
        </w:tc>
        <w:tc>
          <w:tcPr>
            <w:tcW w:w="321" w:type="pct"/>
            <w:tcBorders>
              <w:top w:val="nil"/>
              <w:left w:val="nil"/>
              <w:bottom w:val="single" w:sz="8" w:space="0" w:color="B3EFFD"/>
              <w:right w:val="nil"/>
            </w:tcBorders>
            <w:shd w:val="clear" w:color="000000" w:fill="FFFFFF"/>
            <w:noWrap/>
            <w:vAlign w:val="center"/>
            <w:hideMark/>
          </w:tcPr>
          <w:p w14:paraId="2A08090D"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11500C2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1,912</w:t>
            </w:r>
          </w:p>
        </w:tc>
      </w:tr>
      <w:tr w:rsidR="004740C0" w:rsidRPr="004740C0" w14:paraId="4E352675" w14:textId="77777777" w:rsidTr="00061C5E">
        <w:trPr>
          <w:trHeight w:val="318"/>
          <w:jc w:val="center"/>
        </w:trPr>
        <w:tc>
          <w:tcPr>
            <w:tcW w:w="608" w:type="pct"/>
            <w:vMerge/>
            <w:tcBorders>
              <w:top w:val="nil"/>
              <w:left w:val="nil"/>
              <w:bottom w:val="single" w:sz="8" w:space="0" w:color="B3EFFD"/>
              <w:right w:val="nil"/>
            </w:tcBorders>
            <w:vAlign w:val="center"/>
            <w:hideMark/>
          </w:tcPr>
          <w:p w14:paraId="714BDECE"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06AF84D1"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168702B2"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Small Commercial Thermostat</w:t>
            </w:r>
          </w:p>
        </w:tc>
        <w:tc>
          <w:tcPr>
            <w:tcW w:w="583" w:type="pct"/>
            <w:tcBorders>
              <w:top w:val="nil"/>
              <w:left w:val="nil"/>
              <w:bottom w:val="single" w:sz="8" w:space="0" w:color="B3EFFD"/>
              <w:right w:val="nil"/>
            </w:tcBorders>
            <w:shd w:val="clear" w:color="000000" w:fill="FFFFFF"/>
            <w:noWrap/>
            <w:vAlign w:val="center"/>
            <w:hideMark/>
          </w:tcPr>
          <w:p w14:paraId="547F260D"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262</w:t>
            </w:r>
          </w:p>
        </w:tc>
        <w:tc>
          <w:tcPr>
            <w:tcW w:w="408" w:type="pct"/>
            <w:tcBorders>
              <w:top w:val="nil"/>
              <w:left w:val="nil"/>
              <w:bottom w:val="single" w:sz="8" w:space="0" w:color="B3EFFD"/>
              <w:right w:val="nil"/>
            </w:tcBorders>
            <w:shd w:val="clear" w:color="000000" w:fill="FFFFFF"/>
            <w:noWrap/>
            <w:vAlign w:val="center"/>
            <w:hideMark/>
          </w:tcPr>
          <w:p w14:paraId="2CE3B430"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89%</w:t>
            </w:r>
          </w:p>
        </w:tc>
        <w:tc>
          <w:tcPr>
            <w:tcW w:w="488" w:type="pct"/>
            <w:tcBorders>
              <w:top w:val="nil"/>
              <w:left w:val="nil"/>
              <w:bottom w:val="single" w:sz="8" w:space="0" w:color="B3EFFD"/>
              <w:right w:val="nil"/>
            </w:tcBorders>
            <w:shd w:val="clear" w:color="000000" w:fill="FFFFFF"/>
            <w:noWrap/>
            <w:vAlign w:val="center"/>
            <w:hideMark/>
          </w:tcPr>
          <w:p w14:paraId="36846BC1"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234</w:t>
            </w:r>
          </w:p>
        </w:tc>
        <w:tc>
          <w:tcPr>
            <w:tcW w:w="321" w:type="pct"/>
            <w:tcBorders>
              <w:top w:val="nil"/>
              <w:left w:val="nil"/>
              <w:bottom w:val="single" w:sz="8" w:space="0" w:color="B3EFFD"/>
              <w:right w:val="nil"/>
            </w:tcBorders>
            <w:shd w:val="clear" w:color="000000" w:fill="FFFFFF"/>
            <w:noWrap/>
            <w:vAlign w:val="center"/>
            <w:hideMark/>
          </w:tcPr>
          <w:p w14:paraId="1126AE8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0.92</w:t>
            </w:r>
          </w:p>
        </w:tc>
        <w:tc>
          <w:tcPr>
            <w:tcW w:w="426" w:type="pct"/>
            <w:tcBorders>
              <w:top w:val="nil"/>
              <w:left w:val="nil"/>
              <w:bottom w:val="single" w:sz="8" w:space="0" w:color="B3EFFD"/>
              <w:right w:val="nil"/>
            </w:tcBorders>
            <w:shd w:val="clear" w:color="000000" w:fill="FFFFFF"/>
            <w:vAlign w:val="center"/>
            <w:hideMark/>
          </w:tcPr>
          <w:p w14:paraId="1402E5C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215</w:t>
            </w:r>
          </w:p>
        </w:tc>
      </w:tr>
      <w:tr w:rsidR="004740C0" w:rsidRPr="004740C0" w14:paraId="5DD55572" w14:textId="77777777" w:rsidTr="00061C5E">
        <w:trPr>
          <w:trHeight w:val="318"/>
          <w:jc w:val="center"/>
        </w:trPr>
        <w:tc>
          <w:tcPr>
            <w:tcW w:w="608" w:type="pct"/>
            <w:vMerge/>
            <w:tcBorders>
              <w:top w:val="nil"/>
              <w:left w:val="nil"/>
              <w:bottom w:val="single" w:sz="8" w:space="0" w:color="B3EFFD"/>
              <w:right w:val="nil"/>
            </w:tcBorders>
            <w:vAlign w:val="center"/>
            <w:hideMark/>
          </w:tcPr>
          <w:p w14:paraId="68112E51"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762AD521"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643F4EEB"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Steam Trap, Commercial</w:t>
            </w:r>
          </w:p>
        </w:tc>
        <w:tc>
          <w:tcPr>
            <w:tcW w:w="583" w:type="pct"/>
            <w:tcBorders>
              <w:top w:val="nil"/>
              <w:left w:val="nil"/>
              <w:bottom w:val="single" w:sz="8" w:space="0" w:color="B3EFFD"/>
              <w:right w:val="nil"/>
            </w:tcBorders>
            <w:shd w:val="clear" w:color="000000" w:fill="FFFFFF"/>
            <w:noWrap/>
            <w:vAlign w:val="center"/>
            <w:hideMark/>
          </w:tcPr>
          <w:p w14:paraId="6BC377FE"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4,012</w:t>
            </w:r>
          </w:p>
        </w:tc>
        <w:tc>
          <w:tcPr>
            <w:tcW w:w="408" w:type="pct"/>
            <w:tcBorders>
              <w:top w:val="nil"/>
              <w:left w:val="nil"/>
              <w:bottom w:val="single" w:sz="8" w:space="0" w:color="B3EFFD"/>
              <w:right w:val="nil"/>
            </w:tcBorders>
            <w:shd w:val="clear" w:color="000000" w:fill="FFFFFF"/>
            <w:noWrap/>
            <w:vAlign w:val="center"/>
            <w:hideMark/>
          </w:tcPr>
          <w:p w14:paraId="44DF375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106%</w:t>
            </w:r>
          </w:p>
        </w:tc>
        <w:tc>
          <w:tcPr>
            <w:tcW w:w="488" w:type="pct"/>
            <w:tcBorders>
              <w:top w:val="nil"/>
              <w:left w:val="nil"/>
              <w:bottom w:val="single" w:sz="8" w:space="0" w:color="B3EFFD"/>
              <w:right w:val="nil"/>
            </w:tcBorders>
            <w:shd w:val="clear" w:color="000000" w:fill="FFFFFF"/>
            <w:noWrap/>
            <w:vAlign w:val="center"/>
            <w:hideMark/>
          </w:tcPr>
          <w:p w14:paraId="425A1BEE"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4,246</w:t>
            </w:r>
          </w:p>
        </w:tc>
        <w:tc>
          <w:tcPr>
            <w:tcW w:w="321" w:type="pct"/>
            <w:tcBorders>
              <w:top w:val="nil"/>
              <w:left w:val="nil"/>
              <w:bottom w:val="single" w:sz="8" w:space="0" w:color="B3EFFD"/>
              <w:right w:val="nil"/>
            </w:tcBorders>
            <w:shd w:val="clear" w:color="000000" w:fill="FFFFFF"/>
            <w:noWrap/>
            <w:vAlign w:val="center"/>
            <w:hideMark/>
          </w:tcPr>
          <w:p w14:paraId="15EE5CD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746B9238"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3,652</w:t>
            </w:r>
          </w:p>
        </w:tc>
      </w:tr>
      <w:tr w:rsidR="004740C0" w:rsidRPr="004740C0" w14:paraId="69C21EAD" w14:textId="77777777" w:rsidTr="00061C5E">
        <w:trPr>
          <w:trHeight w:val="318"/>
          <w:jc w:val="center"/>
        </w:trPr>
        <w:tc>
          <w:tcPr>
            <w:tcW w:w="608" w:type="pct"/>
            <w:vMerge/>
            <w:tcBorders>
              <w:top w:val="nil"/>
              <w:left w:val="nil"/>
              <w:bottom w:val="single" w:sz="8" w:space="0" w:color="B3EFFD"/>
              <w:right w:val="nil"/>
            </w:tcBorders>
            <w:vAlign w:val="center"/>
            <w:hideMark/>
          </w:tcPr>
          <w:p w14:paraId="5C3BCDDB"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7D55236C"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463CD068"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Water Heater</w:t>
            </w:r>
          </w:p>
        </w:tc>
        <w:tc>
          <w:tcPr>
            <w:tcW w:w="583" w:type="pct"/>
            <w:tcBorders>
              <w:top w:val="nil"/>
              <w:left w:val="nil"/>
              <w:bottom w:val="single" w:sz="8" w:space="0" w:color="B3EFFD"/>
              <w:right w:val="nil"/>
            </w:tcBorders>
            <w:shd w:val="clear" w:color="000000" w:fill="FFFFFF"/>
            <w:noWrap/>
            <w:vAlign w:val="center"/>
            <w:hideMark/>
          </w:tcPr>
          <w:p w14:paraId="26140E75"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243</w:t>
            </w:r>
          </w:p>
        </w:tc>
        <w:tc>
          <w:tcPr>
            <w:tcW w:w="408" w:type="pct"/>
            <w:tcBorders>
              <w:top w:val="nil"/>
              <w:left w:val="nil"/>
              <w:bottom w:val="single" w:sz="8" w:space="0" w:color="B3EFFD"/>
              <w:right w:val="nil"/>
            </w:tcBorders>
            <w:shd w:val="clear" w:color="000000" w:fill="FFFFFF"/>
            <w:noWrap/>
            <w:vAlign w:val="center"/>
            <w:hideMark/>
          </w:tcPr>
          <w:p w14:paraId="6A7B6ED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1C578A11"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243</w:t>
            </w:r>
          </w:p>
        </w:tc>
        <w:tc>
          <w:tcPr>
            <w:tcW w:w="321" w:type="pct"/>
            <w:tcBorders>
              <w:top w:val="nil"/>
              <w:left w:val="nil"/>
              <w:bottom w:val="single" w:sz="8" w:space="0" w:color="B3EFFD"/>
              <w:right w:val="nil"/>
            </w:tcBorders>
            <w:shd w:val="clear" w:color="000000" w:fill="FFFFFF"/>
            <w:noWrap/>
            <w:vAlign w:val="center"/>
            <w:hideMark/>
          </w:tcPr>
          <w:p w14:paraId="655879D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0.86</w:t>
            </w:r>
          </w:p>
        </w:tc>
        <w:tc>
          <w:tcPr>
            <w:tcW w:w="426" w:type="pct"/>
            <w:tcBorders>
              <w:top w:val="nil"/>
              <w:left w:val="nil"/>
              <w:bottom w:val="single" w:sz="8" w:space="0" w:color="B3EFFD"/>
              <w:right w:val="nil"/>
            </w:tcBorders>
            <w:shd w:val="clear" w:color="000000" w:fill="FFFFFF"/>
            <w:vAlign w:val="center"/>
            <w:hideMark/>
          </w:tcPr>
          <w:p w14:paraId="0E478B9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209</w:t>
            </w:r>
          </w:p>
        </w:tc>
      </w:tr>
      <w:tr w:rsidR="004740C0" w:rsidRPr="004740C0" w14:paraId="127881E0" w14:textId="77777777" w:rsidTr="00061C5E">
        <w:trPr>
          <w:trHeight w:val="318"/>
          <w:jc w:val="center"/>
        </w:trPr>
        <w:tc>
          <w:tcPr>
            <w:tcW w:w="608" w:type="pct"/>
            <w:vMerge w:val="restart"/>
            <w:tcBorders>
              <w:top w:val="nil"/>
              <w:left w:val="nil"/>
              <w:bottom w:val="single" w:sz="8" w:space="0" w:color="B3EFFD"/>
              <w:right w:val="nil"/>
            </w:tcBorders>
            <w:shd w:val="clear" w:color="000000" w:fill="FFFFFF"/>
            <w:vAlign w:val="center"/>
            <w:hideMark/>
          </w:tcPr>
          <w:p w14:paraId="571FCD5B"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Public, Disadvantaged Communities</w:t>
            </w:r>
          </w:p>
        </w:tc>
        <w:tc>
          <w:tcPr>
            <w:tcW w:w="972" w:type="pct"/>
            <w:tcBorders>
              <w:top w:val="nil"/>
              <w:left w:val="nil"/>
              <w:bottom w:val="nil"/>
              <w:right w:val="nil"/>
            </w:tcBorders>
            <w:shd w:val="clear" w:color="000000" w:fill="FFFFFF"/>
            <w:vAlign w:val="center"/>
            <w:hideMark/>
          </w:tcPr>
          <w:p w14:paraId="7A15F538"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Assessment Direct Install</w:t>
            </w:r>
          </w:p>
        </w:tc>
        <w:tc>
          <w:tcPr>
            <w:tcW w:w="1195" w:type="pct"/>
            <w:tcBorders>
              <w:top w:val="nil"/>
              <w:left w:val="nil"/>
              <w:bottom w:val="single" w:sz="8" w:space="0" w:color="B3EFFD"/>
              <w:right w:val="nil"/>
            </w:tcBorders>
            <w:shd w:val="clear" w:color="000000" w:fill="FFFFFF"/>
            <w:vAlign w:val="center"/>
            <w:hideMark/>
          </w:tcPr>
          <w:p w14:paraId="376D6B64"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Faucet Aerator - Bath</w:t>
            </w:r>
          </w:p>
        </w:tc>
        <w:tc>
          <w:tcPr>
            <w:tcW w:w="583" w:type="pct"/>
            <w:tcBorders>
              <w:top w:val="nil"/>
              <w:left w:val="nil"/>
              <w:bottom w:val="single" w:sz="8" w:space="0" w:color="B3EFFD"/>
              <w:right w:val="nil"/>
            </w:tcBorders>
            <w:shd w:val="clear" w:color="000000" w:fill="FFFFFF"/>
            <w:noWrap/>
            <w:vAlign w:val="center"/>
            <w:hideMark/>
          </w:tcPr>
          <w:p w14:paraId="7BBDB38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20</w:t>
            </w:r>
          </w:p>
        </w:tc>
        <w:tc>
          <w:tcPr>
            <w:tcW w:w="408" w:type="pct"/>
            <w:tcBorders>
              <w:top w:val="nil"/>
              <w:left w:val="nil"/>
              <w:bottom w:val="single" w:sz="8" w:space="0" w:color="B3EFFD"/>
              <w:right w:val="nil"/>
            </w:tcBorders>
            <w:shd w:val="clear" w:color="000000" w:fill="FFFFFF"/>
            <w:noWrap/>
            <w:vAlign w:val="center"/>
            <w:hideMark/>
          </w:tcPr>
          <w:p w14:paraId="379CC72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1490710B"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20</w:t>
            </w:r>
          </w:p>
        </w:tc>
        <w:tc>
          <w:tcPr>
            <w:tcW w:w="321" w:type="pct"/>
            <w:tcBorders>
              <w:top w:val="nil"/>
              <w:left w:val="nil"/>
              <w:bottom w:val="single" w:sz="8" w:space="0" w:color="B3EFFD"/>
              <w:right w:val="nil"/>
            </w:tcBorders>
            <w:shd w:val="clear" w:color="000000" w:fill="FFFFFF"/>
            <w:noWrap/>
            <w:vAlign w:val="center"/>
            <w:hideMark/>
          </w:tcPr>
          <w:p w14:paraId="044D78F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2B2701B0"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20</w:t>
            </w:r>
          </w:p>
        </w:tc>
      </w:tr>
      <w:tr w:rsidR="004740C0" w:rsidRPr="004740C0" w14:paraId="16C74335" w14:textId="77777777" w:rsidTr="00061C5E">
        <w:trPr>
          <w:trHeight w:val="318"/>
          <w:jc w:val="center"/>
        </w:trPr>
        <w:tc>
          <w:tcPr>
            <w:tcW w:w="608" w:type="pct"/>
            <w:vMerge/>
            <w:tcBorders>
              <w:top w:val="nil"/>
              <w:left w:val="nil"/>
              <w:bottom w:val="single" w:sz="8" w:space="0" w:color="B3EFFD"/>
              <w:right w:val="nil"/>
            </w:tcBorders>
            <w:vAlign w:val="center"/>
            <w:hideMark/>
          </w:tcPr>
          <w:p w14:paraId="341B260C" w14:textId="77777777" w:rsidR="004740C0" w:rsidRPr="004740C0" w:rsidRDefault="004740C0" w:rsidP="004740C0">
            <w:pPr>
              <w:rPr>
                <w:rFonts w:ascii="Arial Narrow" w:hAnsi="Arial Narrow" w:cs="Calibri"/>
                <w:color w:val="000000"/>
                <w:sz w:val="20"/>
              </w:rPr>
            </w:pPr>
          </w:p>
        </w:tc>
        <w:tc>
          <w:tcPr>
            <w:tcW w:w="972" w:type="pct"/>
            <w:vMerge w:val="restart"/>
            <w:tcBorders>
              <w:top w:val="single" w:sz="8" w:space="0" w:color="B3EFFD"/>
              <w:left w:val="nil"/>
              <w:bottom w:val="single" w:sz="8" w:space="0" w:color="B3EFFD"/>
              <w:right w:val="nil"/>
            </w:tcBorders>
            <w:shd w:val="clear" w:color="000000" w:fill="FFFFFF"/>
            <w:vAlign w:val="center"/>
            <w:hideMark/>
          </w:tcPr>
          <w:p w14:paraId="108F72A1"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Business Optimization Program</w:t>
            </w:r>
          </w:p>
        </w:tc>
        <w:tc>
          <w:tcPr>
            <w:tcW w:w="1195" w:type="pct"/>
            <w:tcBorders>
              <w:top w:val="nil"/>
              <w:left w:val="nil"/>
              <w:bottom w:val="single" w:sz="8" w:space="0" w:color="B3EFFD"/>
              <w:right w:val="nil"/>
            </w:tcBorders>
            <w:shd w:val="clear" w:color="000000" w:fill="FFFFFF"/>
            <w:vAlign w:val="center"/>
            <w:hideMark/>
          </w:tcPr>
          <w:p w14:paraId="6A2D3CEA"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Boiler Tune Up, Process</w:t>
            </w:r>
          </w:p>
        </w:tc>
        <w:tc>
          <w:tcPr>
            <w:tcW w:w="583" w:type="pct"/>
            <w:tcBorders>
              <w:top w:val="nil"/>
              <w:left w:val="nil"/>
              <w:bottom w:val="single" w:sz="8" w:space="0" w:color="B3EFFD"/>
              <w:right w:val="nil"/>
            </w:tcBorders>
            <w:shd w:val="clear" w:color="000000" w:fill="FFFFFF"/>
            <w:noWrap/>
            <w:vAlign w:val="center"/>
            <w:hideMark/>
          </w:tcPr>
          <w:p w14:paraId="6486C036"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1,429</w:t>
            </w:r>
          </w:p>
        </w:tc>
        <w:tc>
          <w:tcPr>
            <w:tcW w:w="408" w:type="pct"/>
            <w:tcBorders>
              <w:top w:val="nil"/>
              <w:left w:val="nil"/>
              <w:bottom w:val="single" w:sz="8" w:space="0" w:color="B3EFFD"/>
              <w:right w:val="nil"/>
            </w:tcBorders>
            <w:shd w:val="clear" w:color="000000" w:fill="FFFFFF"/>
            <w:noWrap/>
            <w:vAlign w:val="center"/>
            <w:hideMark/>
          </w:tcPr>
          <w:p w14:paraId="2088C457"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39E10696"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1,429</w:t>
            </w:r>
          </w:p>
        </w:tc>
        <w:tc>
          <w:tcPr>
            <w:tcW w:w="321" w:type="pct"/>
            <w:tcBorders>
              <w:top w:val="nil"/>
              <w:left w:val="nil"/>
              <w:bottom w:val="single" w:sz="8" w:space="0" w:color="B3EFFD"/>
              <w:right w:val="nil"/>
            </w:tcBorders>
            <w:shd w:val="clear" w:color="000000" w:fill="FFFFFF"/>
            <w:noWrap/>
            <w:vAlign w:val="center"/>
            <w:hideMark/>
          </w:tcPr>
          <w:p w14:paraId="08C67F30"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420A0DF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1,429</w:t>
            </w:r>
          </w:p>
        </w:tc>
      </w:tr>
      <w:tr w:rsidR="004740C0" w:rsidRPr="004740C0" w14:paraId="1BF3941E" w14:textId="77777777" w:rsidTr="00061C5E">
        <w:trPr>
          <w:trHeight w:val="318"/>
          <w:jc w:val="center"/>
        </w:trPr>
        <w:tc>
          <w:tcPr>
            <w:tcW w:w="608" w:type="pct"/>
            <w:vMerge/>
            <w:tcBorders>
              <w:top w:val="nil"/>
              <w:left w:val="nil"/>
              <w:bottom w:val="single" w:sz="8" w:space="0" w:color="B3EFFD"/>
              <w:right w:val="nil"/>
            </w:tcBorders>
            <w:vAlign w:val="center"/>
            <w:hideMark/>
          </w:tcPr>
          <w:p w14:paraId="756A06BE" w14:textId="77777777" w:rsidR="004740C0" w:rsidRPr="004740C0" w:rsidRDefault="004740C0" w:rsidP="004740C0">
            <w:pPr>
              <w:rPr>
                <w:rFonts w:ascii="Arial Narrow" w:hAnsi="Arial Narrow" w:cs="Calibri"/>
                <w:color w:val="000000"/>
                <w:sz w:val="20"/>
              </w:rPr>
            </w:pPr>
          </w:p>
        </w:tc>
        <w:tc>
          <w:tcPr>
            <w:tcW w:w="972" w:type="pct"/>
            <w:vMerge/>
            <w:tcBorders>
              <w:top w:val="single" w:sz="8" w:space="0" w:color="B3EFFD"/>
              <w:left w:val="nil"/>
              <w:bottom w:val="single" w:sz="8" w:space="0" w:color="B3EFFD"/>
              <w:right w:val="nil"/>
            </w:tcBorders>
            <w:vAlign w:val="center"/>
            <w:hideMark/>
          </w:tcPr>
          <w:p w14:paraId="7F919397"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0ED80FB4"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Boiler Tune Up, Space Heating</w:t>
            </w:r>
          </w:p>
        </w:tc>
        <w:tc>
          <w:tcPr>
            <w:tcW w:w="583" w:type="pct"/>
            <w:tcBorders>
              <w:top w:val="nil"/>
              <w:left w:val="nil"/>
              <w:bottom w:val="single" w:sz="8" w:space="0" w:color="B3EFFD"/>
              <w:right w:val="nil"/>
            </w:tcBorders>
            <w:shd w:val="clear" w:color="000000" w:fill="FFFFFF"/>
            <w:noWrap/>
            <w:vAlign w:val="center"/>
            <w:hideMark/>
          </w:tcPr>
          <w:p w14:paraId="11DF2C0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1,352</w:t>
            </w:r>
          </w:p>
        </w:tc>
        <w:tc>
          <w:tcPr>
            <w:tcW w:w="408" w:type="pct"/>
            <w:tcBorders>
              <w:top w:val="nil"/>
              <w:left w:val="nil"/>
              <w:bottom w:val="single" w:sz="8" w:space="0" w:color="B3EFFD"/>
              <w:right w:val="nil"/>
            </w:tcBorders>
            <w:shd w:val="clear" w:color="000000" w:fill="FFFFFF"/>
            <w:noWrap/>
            <w:vAlign w:val="center"/>
            <w:hideMark/>
          </w:tcPr>
          <w:p w14:paraId="39A8045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7DBC7A76"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1,352</w:t>
            </w:r>
          </w:p>
        </w:tc>
        <w:tc>
          <w:tcPr>
            <w:tcW w:w="321" w:type="pct"/>
            <w:tcBorders>
              <w:top w:val="nil"/>
              <w:left w:val="nil"/>
              <w:bottom w:val="single" w:sz="8" w:space="0" w:color="B3EFFD"/>
              <w:right w:val="nil"/>
            </w:tcBorders>
            <w:shd w:val="clear" w:color="000000" w:fill="FFFFFF"/>
            <w:noWrap/>
            <w:vAlign w:val="center"/>
            <w:hideMark/>
          </w:tcPr>
          <w:p w14:paraId="42B30BC9"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69D7EEDD"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1,352</w:t>
            </w:r>
          </w:p>
        </w:tc>
      </w:tr>
      <w:tr w:rsidR="004740C0" w:rsidRPr="004740C0" w14:paraId="550C0F55" w14:textId="77777777" w:rsidTr="00061C5E">
        <w:trPr>
          <w:trHeight w:val="318"/>
          <w:jc w:val="center"/>
        </w:trPr>
        <w:tc>
          <w:tcPr>
            <w:tcW w:w="608" w:type="pct"/>
            <w:vMerge/>
            <w:tcBorders>
              <w:top w:val="nil"/>
              <w:left w:val="nil"/>
              <w:bottom w:val="single" w:sz="8" w:space="0" w:color="B3EFFD"/>
              <w:right w:val="nil"/>
            </w:tcBorders>
            <w:vAlign w:val="center"/>
            <w:hideMark/>
          </w:tcPr>
          <w:p w14:paraId="6A85F1BA" w14:textId="77777777" w:rsidR="004740C0" w:rsidRPr="004740C0" w:rsidRDefault="004740C0" w:rsidP="004740C0">
            <w:pPr>
              <w:rPr>
                <w:rFonts w:ascii="Arial Narrow" w:hAnsi="Arial Narrow" w:cs="Calibri"/>
                <w:color w:val="000000"/>
                <w:sz w:val="20"/>
              </w:rPr>
            </w:pPr>
          </w:p>
        </w:tc>
        <w:tc>
          <w:tcPr>
            <w:tcW w:w="972" w:type="pct"/>
            <w:vMerge w:val="restart"/>
            <w:tcBorders>
              <w:top w:val="nil"/>
              <w:left w:val="nil"/>
              <w:bottom w:val="single" w:sz="8" w:space="0" w:color="B3EFFD"/>
              <w:right w:val="nil"/>
            </w:tcBorders>
            <w:shd w:val="clear" w:color="000000" w:fill="FFFFFF"/>
            <w:vAlign w:val="center"/>
            <w:hideMark/>
          </w:tcPr>
          <w:p w14:paraId="2F975A91"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Prescriptive</w:t>
            </w:r>
          </w:p>
        </w:tc>
        <w:tc>
          <w:tcPr>
            <w:tcW w:w="1195" w:type="pct"/>
            <w:tcBorders>
              <w:top w:val="nil"/>
              <w:left w:val="nil"/>
              <w:bottom w:val="single" w:sz="8" w:space="0" w:color="B3EFFD"/>
              <w:right w:val="nil"/>
            </w:tcBorders>
            <w:shd w:val="clear" w:color="000000" w:fill="FFFFFF"/>
            <w:vAlign w:val="center"/>
            <w:hideMark/>
          </w:tcPr>
          <w:p w14:paraId="5C7A3907"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Boiler Tune Up, Process</w:t>
            </w:r>
          </w:p>
        </w:tc>
        <w:tc>
          <w:tcPr>
            <w:tcW w:w="583" w:type="pct"/>
            <w:tcBorders>
              <w:top w:val="nil"/>
              <w:left w:val="nil"/>
              <w:bottom w:val="single" w:sz="8" w:space="0" w:color="B3EFFD"/>
              <w:right w:val="nil"/>
            </w:tcBorders>
            <w:shd w:val="clear" w:color="000000" w:fill="FFFFFF"/>
            <w:noWrap/>
            <w:vAlign w:val="center"/>
            <w:hideMark/>
          </w:tcPr>
          <w:p w14:paraId="57EA9EE7"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889</w:t>
            </w:r>
          </w:p>
        </w:tc>
        <w:tc>
          <w:tcPr>
            <w:tcW w:w="408" w:type="pct"/>
            <w:tcBorders>
              <w:top w:val="nil"/>
              <w:left w:val="nil"/>
              <w:bottom w:val="single" w:sz="8" w:space="0" w:color="B3EFFD"/>
              <w:right w:val="nil"/>
            </w:tcBorders>
            <w:shd w:val="clear" w:color="000000" w:fill="FFFFFF"/>
            <w:noWrap/>
            <w:vAlign w:val="center"/>
            <w:hideMark/>
          </w:tcPr>
          <w:p w14:paraId="5EDEEA32"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28CB57A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889</w:t>
            </w:r>
          </w:p>
        </w:tc>
        <w:tc>
          <w:tcPr>
            <w:tcW w:w="321" w:type="pct"/>
            <w:tcBorders>
              <w:top w:val="nil"/>
              <w:left w:val="nil"/>
              <w:bottom w:val="single" w:sz="8" w:space="0" w:color="B3EFFD"/>
              <w:right w:val="nil"/>
            </w:tcBorders>
            <w:shd w:val="clear" w:color="000000" w:fill="FFFFFF"/>
            <w:noWrap/>
            <w:vAlign w:val="center"/>
            <w:hideMark/>
          </w:tcPr>
          <w:p w14:paraId="1BEF8E0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5029220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889</w:t>
            </w:r>
          </w:p>
        </w:tc>
      </w:tr>
      <w:tr w:rsidR="004740C0" w:rsidRPr="004740C0" w14:paraId="23F90D9D" w14:textId="77777777" w:rsidTr="00061C5E">
        <w:trPr>
          <w:trHeight w:val="318"/>
          <w:jc w:val="center"/>
        </w:trPr>
        <w:tc>
          <w:tcPr>
            <w:tcW w:w="608" w:type="pct"/>
            <w:vMerge/>
            <w:tcBorders>
              <w:top w:val="nil"/>
              <w:left w:val="nil"/>
              <w:bottom w:val="single" w:sz="8" w:space="0" w:color="B3EFFD"/>
              <w:right w:val="nil"/>
            </w:tcBorders>
            <w:vAlign w:val="center"/>
            <w:hideMark/>
          </w:tcPr>
          <w:p w14:paraId="4AB51C13"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2102E9D5"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07D15D8F"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Boiler Tune Up, Space Heating</w:t>
            </w:r>
          </w:p>
        </w:tc>
        <w:tc>
          <w:tcPr>
            <w:tcW w:w="583" w:type="pct"/>
            <w:tcBorders>
              <w:top w:val="nil"/>
              <w:left w:val="nil"/>
              <w:bottom w:val="single" w:sz="8" w:space="0" w:color="B3EFFD"/>
              <w:right w:val="nil"/>
            </w:tcBorders>
            <w:shd w:val="clear" w:color="000000" w:fill="FFFFFF"/>
            <w:noWrap/>
            <w:vAlign w:val="center"/>
            <w:hideMark/>
          </w:tcPr>
          <w:p w14:paraId="05FEEDE0"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6,581</w:t>
            </w:r>
          </w:p>
        </w:tc>
        <w:tc>
          <w:tcPr>
            <w:tcW w:w="408" w:type="pct"/>
            <w:tcBorders>
              <w:top w:val="nil"/>
              <w:left w:val="nil"/>
              <w:bottom w:val="single" w:sz="8" w:space="0" w:color="B3EFFD"/>
              <w:right w:val="nil"/>
            </w:tcBorders>
            <w:shd w:val="clear" w:color="000000" w:fill="FFFFFF"/>
            <w:noWrap/>
            <w:vAlign w:val="center"/>
            <w:hideMark/>
          </w:tcPr>
          <w:p w14:paraId="1FF8635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88" w:type="pct"/>
            <w:tcBorders>
              <w:top w:val="nil"/>
              <w:left w:val="nil"/>
              <w:bottom w:val="single" w:sz="8" w:space="0" w:color="B3EFFD"/>
              <w:right w:val="nil"/>
            </w:tcBorders>
            <w:shd w:val="clear" w:color="000000" w:fill="FFFFFF"/>
            <w:noWrap/>
            <w:vAlign w:val="center"/>
            <w:hideMark/>
          </w:tcPr>
          <w:p w14:paraId="17071C6E"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6,581</w:t>
            </w:r>
          </w:p>
        </w:tc>
        <w:tc>
          <w:tcPr>
            <w:tcW w:w="321" w:type="pct"/>
            <w:tcBorders>
              <w:top w:val="nil"/>
              <w:left w:val="nil"/>
              <w:bottom w:val="single" w:sz="8" w:space="0" w:color="B3EFFD"/>
              <w:right w:val="nil"/>
            </w:tcBorders>
            <w:shd w:val="clear" w:color="000000" w:fill="FFFFFF"/>
            <w:noWrap/>
            <w:vAlign w:val="center"/>
            <w:hideMark/>
          </w:tcPr>
          <w:p w14:paraId="06DA610F"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02CA3FA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6,581</w:t>
            </w:r>
          </w:p>
        </w:tc>
      </w:tr>
      <w:tr w:rsidR="004740C0" w:rsidRPr="004740C0" w14:paraId="78B24CCC" w14:textId="77777777" w:rsidTr="00061C5E">
        <w:trPr>
          <w:trHeight w:val="318"/>
          <w:jc w:val="center"/>
        </w:trPr>
        <w:tc>
          <w:tcPr>
            <w:tcW w:w="608" w:type="pct"/>
            <w:vMerge/>
            <w:tcBorders>
              <w:top w:val="nil"/>
              <w:left w:val="nil"/>
              <w:bottom w:val="single" w:sz="8" w:space="0" w:color="B3EFFD"/>
              <w:right w:val="nil"/>
            </w:tcBorders>
            <w:vAlign w:val="center"/>
            <w:hideMark/>
          </w:tcPr>
          <w:p w14:paraId="248C0400"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2A8234D1"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6030EDF8"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Steam Trap, Commercial</w:t>
            </w:r>
          </w:p>
        </w:tc>
        <w:tc>
          <w:tcPr>
            <w:tcW w:w="583" w:type="pct"/>
            <w:tcBorders>
              <w:top w:val="nil"/>
              <w:left w:val="nil"/>
              <w:bottom w:val="single" w:sz="8" w:space="0" w:color="B3EFFD"/>
              <w:right w:val="nil"/>
            </w:tcBorders>
            <w:shd w:val="clear" w:color="000000" w:fill="FFFFFF"/>
            <w:noWrap/>
            <w:vAlign w:val="center"/>
            <w:hideMark/>
          </w:tcPr>
          <w:p w14:paraId="50263E3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23,985</w:t>
            </w:r>
          </w:p>
        </w:tc>
        <w:tc>
          <w:tcPr>
            <w:tcW w:w="408" w:type="pct"/>
            <w:tcBorders>
              <w:top w:val="nil"/>
              <w:left w:val="nil"/>
              <w:bottom w:val="single" w:sz="8" w:space="0" w:color="B3EFFD"/>
              <w:right w:val="nil"/>
            </w:tcBorders>
            <w:shd w:val="clear" w:color="000000" w:fill="FFFFFF"/>
            <w:noWrap/>
            <w:vAlign w:val="center"/>
            <w:hideMark/>
          </w:tcPr>
          <w:p w14:paraId="662D151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106%</w:t>
            </w:r>
          </w:p>
        </w:tc>
        <w:tc>
          <w:tcPr>
            <w:tcW w:w="488" w:type="pct"/>
            <w:tcBorders>
              <w:top w:val="nil"/>
              <w:left w:val="nil"/>
              <w:bottom w:val="single" w:sz="8" w:space="0" w:color="B3EFFD"/>
              <w:right w:val="nil"/>
            </w:tcBorders>
            <w:shd w:val="clear" w:color="000000" w:fill="FFFFFF"/>
            <w:noWrap/>
            <w:vAlign w:val="center"/>
            <w:hideMark/>
          </w:tcPr>
          <w:p w14:paraId="6A8E5EF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25,389</w:t>
            </w:r>
          </w:p>
        </w:tc>
        <w:tc>
          <w:tcPr>
            <w:tcW w:w="321" w:type="pct"/>
            <w:tcBorders>
              <w:top w:val="nil"/>
              <w:left w:val="nil"/>
              <w:bottom w:val="single" w:sz="8" w:space="0" w:color="B3EFFD"/>
              <w:right w:val="nil"/>
            </w:tcBorders>
            <w:shd w:val="clear" w:color="000000" w:fill="FFFFFF"/>
            <w:noWrap/>
            <w:vAlign w:val="center"/>
            <w:hideMark/>
          </w:tcPr>
          <w:p w14:paraId="72DE9E4B"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616B9EA7"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25,389</w:t>
            </w:r>
          </w:p>
        </w:tc>
      </w:tr>
      <w:tr w:rsidR="004740C0" w:rsidRPr="004740C0" w14:paraId="277403F6" w14:textId="77777777" w:rsidTr="00061C5E">
        <w:trPr>
          <w:trHeight w:val="318"/>
          <w:jc w:val="center"/>
        </w:trPr>
        <w:tc>
          <w:tcPr>
            <w:tcW w:w="608" w:type="pct"/>
            <w:vMerge/>
            <w:tcBorders>
              <w:top w:val="nil"/>
              <w:left w:val="nil"/>
              <w:bottom w:val="single" w:sz="8" w:space="0" w:color="B3EFFD"/>
              <w:right w:val="nil"/>
            </w:tcBorders>
            <w:vAlign w:val="center"/>
            <w:hideMark/>
          </w:tcPr>
          <w:p w14:paraId="6B393008"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0BF4A1EA"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42F43CFD"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Steam Trap, Industrial High Pressure</w:t>
            </w:r>
          </w:p>
        </w:tc>
        <w:tc>
          <w:tcPr>
            <w:tcW w:w="583" w:type="pct"/>
            <w:tcBorders>
              <w:top w:val="nil"/>
              <w:left w:val="nil"/>
              <w:bottom w:val="single" w:sz="8" w:space="0" w:color="B3EFFD"/>
              <w:right w:val="nil"/>
            </w:tcBorders>
            <w:shd w:val="clear" w:color="000000" w:fill="FFFFFF"/>
            <w:noWrap/>
            <w:vAlign w:val="center"/>
            <w:hideMark/>
          </w:tcPr>
          <w:p w14:paraId="2ED48B7B"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30,831</w:t>
            </w:r>
          </w:p>
        </w:tc>
        <w:tc>
          <w:tcPr>
            <w:tcW w:w="408" w:type="pct"/>
            <w:tcBorders>
              <w:top w:val="nil"/>
              <w:left w:val="nil"/>
              <w:bottom w:val="single" w:sz="8" w:space="0" w:color="B3EFFD"/>
              <w:right w:val="nil"/>
            </w:tcBorders>
            <w:shd w:val="clear" w:color="000000" w:fill="FFFFFF"/>
            <w:noWrap/>
            <w:vAlign w:val="center"/>
            <w:hideMark/>
          </w:tcPr>
          <w:p w14:paraId="2AF7B1C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101%</w:t>
            </w:r>
          </w:p>
        </w:tc>
        <w:tc>
          <w:tcPr>
            <w:tcW w:w="488" w:type="pct"/>
            <w:tcBorders>
              <w:top w:val="nil"/>
              <w:left w:val="nil"/>
              <w:bottom w:val="single" w:sz="8" w:space="0" w:color="B3EFFD"/>
              <w:right w:val="nil"/>
            </w:tcBorders>
            <w:shd w:val="clear" w:color="000000" w:fill="FFFFFF"/>
            <w:noWrap/>
            <w:vAlign w:val="center"/>
            <w:hideMark/>
          </w:tcPr>
          <w:p w14:paraId="7B6C96DA"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31,032</w:t>
            </w:r>
          </w:p>
        </w:tc>
        <w:tc>
          <w:tcPr>
            <w:tcW w:w="321" w:type="pct"/>
            <w:tcBorders>
              <w:top w:val="nil"/>
              <w:left w:val="nil"/>
              <w:bottom w:val="single" w:sz="8" w:space="0" w:color="B3EFFD"/>
              <w:right w:val="nil"/>
            </w:tcBorders>
            <w:shd w:val="clear" w:color="000000" w:fill="FFFFFF"/>
            <w:noWrap/>
            <w:vAlign w:val="center"/>
            <w:hideMark/>
          </w:tcPr>
          <w:p w14:paraId="0FE42EC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3FE3F67E"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31,032</w:t>
            </w:r>
          </w:p>
        </w:tc>
      </w:tr>
      <w:tr w:rsidR="004740C0" w:rsidRPr="004740C0" w14:paraId="2A6138F2" w14:textId="77777777" w:rsidTr="00061C5E">
        <w:trPr>
          <w:trHeight w:val="318"/>
          <w:jc w:val="center"/>
        </w:trPr>
        <w:tc>
          <w:tcPr>
            <w:tcW w:w="608" w:type="pct"/>
            <w:vMerge/>
            <w:tcBorders>
              <w:top w:val="nil"/>
              <w:left w:val="nil"/>
              <w:bottom w:val="single" w:sz="8" w:space="0" w:color="B3EFFD"/>
              <w:right w:val="nil"/>
            </w:tcBorders>
            <w:vAlign w:val="center"/>
            <w:hideMark/>
          </w:tcPr>
          <w:p w14:paraId="28C8B315" w14:textId="77777777" w:rsidR="004740C0" w:rsidRPr="004740C0" w:rsidRDefault="004740C0" w:rsidP="004740C0">
            <w:pPr>
              <w:rPr>
                <w:rFonts w:ascii="Arial Narrow" w:hAnsi="Arial Narrow" w:cs="Calibri"/>
                <w:color w:val="000000"/>
                <w:sz w:val="20"/>
              </w:rPr>
            </w:pPr>
          </w:p>
        </w:tc>
        <w:tc>
          <w:tcPr>
            <w:tcW w:w="972" w:type="pct"/>
            <w:vMerge/>
            <w:tcBorders>
              <w:top w:val="nil"/>
              <w:left w:val="nil"/>
              <w:bottom w:val="single" w:sz="8" w:space="0" w:color="B3EFFD"/>
              <w:right w:val="nil"/>
            </w:tcBorders>
            <w:vAlign w:val="center"/>
            <w:hideMark/>
          </w:tcPr>
          <w:p w14:paraId="368B07BE" w14:textId="77777777" w:rsidR="004740C0" w:rsidRPr="004740C0" w:rsidRDefault="004740C0" w:rsidP="004740C0">
            <w:pPr>
              <w:rPr>
                <w:rFonts w:ascii="Arial Narrow" w:hAnsi="Arial Narrow" w:cs="Calibri"/>
                <w:color w:val="000000"/>
                <w:sz w:val="20"/>
              </w:rPr>
            </w:pPr>
          </w:p>
        </w:tc>
        <w:tc>
          <w:tcPr>
            <w:tcW w:w="1195" w:type="pct"/>
            <w:tcBorders>
              <w:top w:val="nil"/>
              <w:left w:val="nil"/>
              <w:bottom w:val="single" w:sz="8" w:space="0" w:color="B3EFFD"/>
              <w:right w:val="nil"/>
            </w:tcBorders>
            <w:shd w:val="clear" w:color="000000" w:fill="FFFFFF"/>
            <w:vAlign w:val="center"/>
            <w:hideMark/>
          </w:tcPr>
          <w:p w14:paraId="0EB4D912" w14:textId="77777777" w:rsidR="004740C0" w:rsidRPr="004740C0" w:rsidRDefault="004740C0" w:rsidP="004740C0">
            <w:pPr>
              <w:rPr>
                <w:rFonts w:ascii="Arial Narrow" w:hAnsi="Arial Narrow" w:cs="Calibri"/>
                <w:color w:val="000000"/>
                <w:sz w:val="20"/>
              </w:rPr>
            </w:pPr>
            <w:r w:rsidRPr="004740C0">
              <w:rPr>
                <w:rFonts w:ascii="Arial Narrow" w:hAnsi="Arial Narrow" w:cs="Calibri"/>
                <w:color w:val="000000"/>
                <w:sz w:val="20"/>
              </w:rPr>
              <w:t>Steam Trap, Industrial Medium Pressure</w:t>
            </w:r>
          </w:p>
        </w:tc>
        <w:tc>
          <w:tcPr>
            <w:tcW w:w="583" w:type="pct"/>
            <w:tcBorders>
              <w:top w:val="nil"/>
              <w:left w:val="nil"/>
              <w:bottom w:val="single" w:sz="8" w:space="0" w:color="B3EFFD"/>
              <w:right w:val="nil"/>
            </w:tcBorders>
            <w:shd w:val="clear" w:color="000000" w:fill="FFFFFF"/>
            <w:noWrap/>
            <w:vAlign w:val="center"/>
            <w:hideMark/>
          </w:tcPr>
          <w:p w14:paraId="4AF8413C"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4,917</w:t>
            </w:r>
          </w:p>
        </w:tc>
        <w:tc>
          <w:tcPr>
            <w:tcW w:w="408" w:type="pct"/>
            <w:tcBorders>
              <w:top w:val="nil"/>
              <w:left w:val="nil"/>
              <w:bottom w:val="single" w:sz="8" w:space="0" w:color="B3EFFD"/>
              <w:right w:val="nil"/>
            </w:tcBorders>
            <w:shd w:val="clear" w:color="000000" w:fill="FFFFFF"/>
            <w:noWrap/>
            <w:vAlign w:val="center"/>
            <w:hideMark/>
          </w:tcPr>
          <w:p w14:paraId="30EB6F64"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103%</w:t>
            </w:r>
          </w:p>
        </w:tc>
        <w:tc>
          <w:tcPr>
            <w:tcW w:w="488" w:type="pct"/>
            <w:tcBorders>
              <w:top w:val="nil"/>
              <w:left w:val="nil"/>
              <w:bottom w:val="single" w:sz="8" w:space="0" w:color="B3EFFD"/>
              <w:right w:val="nil"/>
            </w:tcBorders>
            <w:shd w:val="clear" w:color="000000" w:fill="FFFFFF"/>
            <w:noWrap/>
            <w:vAlign w:val="center"/>
            <w:hideMark/>
          </w:tcPr>
          <w:p w14:paraId="531D2BF0"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5,078</w:t>
            </w:r>
          </w:p>
        </w:tc>
        <w:tc>
          <w:tcPr>
            <w:tcW w:w="321" w:type="pct"/>
            <w:tcBorders>
              <w:top w:val="nil"/>
              <w:left w:val="nil"/>
              <w:bottom w:val="single" w:sz="8" w:space="0" w:color="B3EFFD"/>
              <w:right w:val="nil"/>
            </w:tcBorders>
            <w:shd w:val="clear" w:color="000000" w:fill="FFFFFF"/>
            <w:noWrap/>
            <w:vAlign w:val="center"/>
            <w:hideMark/>
          </w:tcPr>
          <w:p w14:paraId="212B8383"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1.00</w:t>
            </w:r>
          </w:p>
        </w:tc>
        <w:tc>
          <w:tcPr>
            <w:tcW w:w="426" w:type="pct"/>
            <w:tcBorders>
              <w:top w:val="nil"/>
              <w:left w:val="nil"/>
              <w:bottom w:val="single" w:sz="8" w:space="0" w:color="B3EFFD"/>
              <w:right w:val="nil"/>
            </w:tcBorders>
            <w:shd w:val="clear" w:color="000000" w:fill="FFFFFF"/>
            <w:vAlign w:val="center"/>
            <w:hideMark/>
          </w:tcPr>
          <w:p w14:paraId="1D60EC98" w14:textId="77777777" w:rsidR="004740C0" w:rsidRPr="004740C0" w:rsidRDefault="004740C0" w:rsidP="004740C0">
            <w:pPr>
              <w:jc w:val="right"/>
              <w:rPr>
                <w:rFonts w:ascii="Arial Narrow" w:hAnsi="Arial Narrow" w:cs="Calibri"/>
                <w:color w:val="000000"/>
                <w:sz w:val="20"/>
              </w:rPr>
            </w:pPr>
            <w:r w:rsidRPr="004740C0">
              <w:rPr>
                <w:rFonts w:ascii="Arial Narrow" w:hAnsi="Arial Narrow" w:cs="Calibri"/>
                <w:color w:val="000000"/>
                <w:sz w:val="20"/>
              </w:rPr>
              <w:t>5,078</w:t>
            </w:r>
          </w:p>
        </w:tc>
      </w:tr>
      <w:tr w:rsidR="004740C0" w:rsidRPr="004740C0" w14:paraId="58A02EB0" w14:textId="77777777" w:rsidTr="00061C5E">
        <w:trPr>
          <w:trHeight w:val="318"/>
          <w:jc w:val="center"/>
        </w:trPr>
        <w:tc>
          <w:tcPr>
            <w:tcW w:w="608" w:type="pct"/>
            <w:tcBorders>
              <w:top w:val="nil"/>
              <w:left w:val="nil"/>
              <w:bottom w:val="single" w:sz="8" w:space="0" w:color="036479"/>
              <w:right w:val="nil"/>
            </w:tcBorders>
            <w:shd w:val="clear" w:color="auto" w:fill="auto"/>
            <w:vAlign w:val="center"/>
            <w:hideMark/>
          </w:tcPr>
          <w:p w14:paraId="6ED25874" w14:textId="77777777" w:rsidR="004740C0" w:rsidRPr="004740C0" w:rsidRDefault="004740C0" w:rsidP="004740C0">
            <w:pPr>
              <w:rPr>
                <w:rFonts w:ascii="Arial Narrow" w:hAnsi="Arial Narrow" w:cs="Calibri"/>
                <w:b/>
                <w:bCs/>
                <w:color w:val="000000"/>
                <w:sz w:val="20"/>
              </w:rPr>
            </w:pPr>
            <w:r w:rsidRPr="004740C0">
              <w:rPr>
                <w:rFonts w:ascii="Arial Narrow" w:hAnsi="Arial Narrow" w:cs="Calibri"/>
                <w:b/>
                <w:bCs/>
                <w:color w:val="000000"/>
                <w:sz w:val="20"/>
              </w:rPr>
              <w:t> </w:t>
            </w:r>
          </w:p>
        </w:tc>
        <w:tc>
          <w:tcPr>
            <w:tcW w:w="972" w:type="pct"/>
            <w:tcBorders>
              <w:top w:val="nil"/>
              <w:left w:val="nil"/>
              <w:bottom w:val="single" w:sz="8" w:space="0" w:color="036479"/>
              <w:right w:val="nil"/>
            </w:tcBorders>
            <w:shd w:val="clear" w:color="auto" w:fill="auto"/>
            <w:vAlign w:val="center"/>
            <w:hideMark/>
          </w:tcPr>
          <w:p w14:paraId="1698515B" w14:textId="77777777" w:rsidR="004740C0" w:rsidRPr="004740C0" w:rsidRDefault="004740C0" w:rsidP="004740C0">
            <w:pPr>
              <w:rPr>
                <w:rFonts w:ascii="Arial Narrow" w:hAnsi="Arial Narrow" w:cs="Calibri"/>
                <w:b/>
                <w:bCs/>
                <w:color w:val="000000"/>
                <w:sz w:val="20"/>
              </w:rPr>
            </w:pPr>
            <w:r w:rsidRPr="004740C0">
              <w:rPr>
                <w:rFonts w:ascii="Arial Narrow" w:hAnsi="Arial Narrow" w:cs="Calibri"/>
                <w:b/>
                <w:bCs/>
                <w:color w:val="000000"/>
                <w:sz w:val="20"/>
              </w:rPr>
              <w:t>Total</w:t>
            </w:r>
          </w:p>
        </w:tc>
        <w:tc>
          <w:tcPr>
            <w:tcW w:w="1195" w:type="pct"/>
            <w:tcBorders>
              <w:top w:val="nil"/>
              <w:left w:val="nil"/>
              <w:bottom w:val="single" w:sz="8" w:space="0" w:color="036479"/>
              <w:right w:val="nil"/>
            </w:tcBorders>
            <w:shd w:val="clear" w:color="auto" w:fill="auto"/>
            <w:vAlign w:val="center"/>
            <w:hideMark/>
          </w:tcPr>
          <w:p w14:paraId="6C75C33B" w14:textId="77777777" w:rsidR="004740C0" w:rsidRPr="004740C0" w:rsidRDefault="004740C0" w:rsidP="004740C0">
            <w:pPr>
              <w:rPr>
                <w:rFonts w:ascii="Arial Narrow" w:hAnsi="Arial Narrow" w:cs="Calibri"/>
                <w:b/>
                <w:bCs/>
                <w:color w:val="000000"/>
                <w:sz w:val="20"/>
              </w:rPr>
            </w:pPr>
            <w:r w:rsidRPr="004740C0">
              <w:rPr>
                <w:rFonts w:ascii="Arial Narrow" w:hAnsi="Arial Narrow" w:cs="Calibri"/>
                <w:b/>
                <w:bCs/>
                <w:color w:val="000000"/>
                <w:sz w:val="20"/>
              </w:rPr>
              <w:t> </w:t>
            </w:r>
          </w:p>
        </w:tc>
        <w:tc>
          <w:tcPr>
            <w:tcW w:w="583" w:type="pct"/>
            <w:tcBorders>
              <w:top w:val="nil"/>
              <w:left w:val="nil"/>
              <w:bottom w:val="single" w:sz="8" w:space="0" w:color="036479"/>
              <w:right w:val="nil"/>
            </w:tcBorders>
            <w:shd w:val="clear" w:color="auto" w:fill="auto"/>
            <w:noWrap/>
            <w:vAlign w:val="center"/>
            <w:hideMark/>
          </w:tcPr>
          <w:p w14:paraId="7CCFB0F5" w14:textId="77777777" w:rsidR="004740C0" w:rsidRPr="004740C0" w:rsidRDefault="004740C0" w:rsidP="004740C0">
            <w:pPr>
              <w:jc w:val="right"/>
              <w:rPr>
                <w:rFonts w:ascii="Arial Narrow" w:hAnsi="Arial Narrow" w:cs="Calibri"/>
                <w:b/>
                <w:bCs/>
                <w:color w:val="000000"/>
                <w:sz w:val="20"/>
              </w:rPr>
            </w:pPr>
            <w:r w:rsidRPr="004740C0">
              <w:rPr>
                <w:rFonts w:ascii="Arial Narrow" w:hAnsi="Arial Narrow" w:cs="Calibri"/>
                <w:b/>
                <w:bCs/>
                <w:color w:val="000000"/>
                <w:sz w:val="20"/>
              </w:rPr>
              <w:t>375,210</w:t>
            </w:r>
          </w:p>
        </w:tc>
        <w:tc>
          <w:tcPr>
            <w:tcW w:w="408" w:type="pct"/>
            <w:tcBorders>
              <w:top w:val="nil"/>
              <w:left w:val="nil"/>
              <w:bottom w:val="single" w:sz="8" w:space="0" w:color="036479"/>
              <w:right w:val="nil"/>
            </w:tcBorders>
            <w:shd w:val="clear" w:color="auto" w:fill="auto"/>
            <w:noWrap/>
            <w:vAlign w:val="center"/>
            <w:hideMark/>
          </w:tcPr>
          <w:p w14:paraId="46C49107" w14:textId="77777777" w:rsidR="004740C0" w:rsidRPr="004740C0" w:rsidRDefault="004740C0" w:rsidP="004740C0">
            <w:pPr>
              <w:jc w:val="right"/>
              <w:rPr>
                <w:rFonts w:ascii="Arial Narrow" w:hAnsi="Arial Narrow" w:cs="Calibri"/>
                <w:b/>
                <w:bCs/>
                <w:color w:val="000000"/>
                <w:sz w:val="20"/>
              </w:rPr>
            </w:pPr>
            <w:r w:rsidRPr="004740C0">
              <w:rPr>
                <w:rFonts w:ascii="Arial Narrow" w:hAnsi="Arial Narrow" w:cs="Calibri"/>
                <w:b/>
                <w:bCs/>
                <w:color w:val="000000"/>
                <w:sz w:val="20"/>
              </w:rPr>
              <w:t>101%</w:t>
            </w:r>
          </w:p>
        </w:tc>
        <w:tc>
          <w:tcPr>
            <w:tcW w:w="488" w:type="pct"/>
            <w:tcBorders>
              <w:top w:val="nil"/>
              <w:left w:val="nil"/>
              <w:bottom w:val="single" w:sz="8" w:space="0" w:color="036479"/>
              <w:right w:val="nil"/>
            </w:tcBorders>
            <w:shd w:val="clear" w:color="auto" w:fill="auto"/>
            <w:noWrap/>
            <w:vAlign w:val="center"/>
            <w:hideMark/>
          </w:tcPr>
          <w:p w14:paraId="7DFC9447" w14:textId="77777777" w:rsidR="004740C0" w:rsidRPr="004740C0" w:rsidRDefault="004740C0" w:rsidP="004740C0">
            <w:pPr>
              <w:jc w:val="right"/>
              <w:rPr>
                <w:rFonts w:ascii="Arial Narrow" w:hAnsi="Arial Narrow" w:cs="Calibri"/>
                <w:b/>
                <w:bCs/>
                <w:color w:val="000000"/>
                <w:sz w:val="20"/>
              </w:rPr>
            </w:pPr>
            <w:r w:rsidRPr="004740C0">
              <w:rPr>
                <w:rFonts w:ascii="Arial Narrow" w:hAnsi="Arial Narrow" w:cs="Calibri"/>
                <w:b/>
                <w:bCs/>
                <w:color w:val="000000"/>
                <w:sz w:val="20"/>
              </w:rPr>
              <w:t>378,981</w:t>
            </w:r>
          </w:p>
        </w:tc>
        <w:tc>
          <w:tcPr>
            <w:tcW w:w="321" w:type="pct"/>
            <w:tcBorders>
              <w:top w:val="nil"/>
              <w:left w:val="nil"/>
              <w:bottom w:val="single" w:sz="8" w:space="0" w:color="036479"/>
              <w:right w:val="nil"/>
            </w:tcBorders>
            <w:shd w:val="clear" w:color="auto" w:fill="auto"/>
            <w:noWrap/>
            <w:vAlign w:val="center"/>
            <w:hideMark/>
          </w:tcPr>
          <w:p w14:paraId="5DD166B8" w14:textId="77777777" w:rsidR="004740C0" w:rsidRPr="004740C0" w:rsidRDefault="004740C0" w:rsidP="004740C0">
            <w:pPr>
              <w:rPr>
                <w:rFonts w:ascii="Arial Narrow" w:hAnsi="Arial Narrow" w:cs="Calibri"/>
                <w:b/>
                <w:bCs/>
                <w:color w:val="000000"/>
                <w:sz w:val="20"/>
              </w:rPr>
            </w:pPr>
            <w:r w:rsidRPr="004740C0">
              <w:rPr>
                <w:rFonts w:ascii="Arial Narrow" w:hAnsi="Arial Narrow" w:cs="Calibri"/>
                <w:b/>
                <w:bCs/>
                <w:color w:val="000000"/>
                <w:sz w:val="20"/>
              </w:rPr>
              <w:t> </w:t>
            </w:r>
          </w:p>
        </w:tc>
        <w:tc>
          <w:tcPr>
            <w:tcW w:w="426" w:type="pct"/>
            <w:tcBorders>
              <w:top w:val="nil"/>
              <w:left w:val="nil"/>
              <w:bottom w:val="single" w:sz="8" w:space="0" w:color="036479"/>
              <w:right w:val="nil"/>
            </w:tcBorders>
            <w:shd w:val="clear" w:color="auto" w:fill="auto"/>
            <w:noWrap/>
            <w:vAlign w:val="center"/>
            <w:hideMark/>
          </w:tcPr>
          <w:p w14:paraId="455E95A8" w14:textId="77777777" w:rsidR="004740C0" w:rsidRPr="004740C0" w:rsidRDefault="004740C0" w:rsidP="004740C0">
            <w:pPr>
              <w:jc w:val="right"/>
              <w:rPr>
                <w:rFonts w:ascii="Arial Narrow" w:hAnsi="Arial Narrow" w:cs="Calibri"/>
                <w:b/>
                <w:bCs/>
                <w:color w:val="000000"/>
                <w:sz w:val="20"/>
              </w:rPr>
            </w:pPr>
            <w:r w:rsidRPr="004740C0">
              <w:rPr>
                <w:rFonts w:ascii="Arial Narrow" w:hAnsi="Arial Narrow" w:cs="Calibri"/>
                <w:b/>
                <w:bCs/>
                <w:color w:val="000000"/>
                <w:sz w:val="20"/>
              </w:rPr>
              <w:t>335,996</w:t>
            </w:r>
          </w:p>
        </w:tc>
      </w:tr>
    </w:tbl>
    <w:p w14:paraId="45D0FF72" w14:textId="2B811642" w:rsidR="00A23E53" w:rsidRDefault="00A23E53" w:rsidP="00A23E53">
      <w:pPr>
        <w:pStyle w:val="GraphFootnote"/>
      </w:pPr>
      <w:r>
        <w:t>* Realization Rate (RR) is the ratio of verified gross savings to ex ante gross savings, based on evaluation research findings.</w:t>
      </w:r>
    </w:p>
    <w:p w14:paraId="1BC585E9" w14:textId="77777777" w:rsidR="001E2C68" w:rsidRDefault="00A23E53" w:rsidP="001E2C68">
      <w:pPr>
        <w:pStyle w:val="GraphFootnote"/>
      </w:pPr>
      <w:r w:rsidRPr="00BA3411">
        <w:t>†</w:t>
      </w:r>
      <w:r w:rsidRPr="00651E3A">
        <w:t xml:space="preserve"> </w:t>
      </w:r>
      <w:r w:rsidRPr="00DD2292">
        <w:t xml:space="preserve">A deemed value. </w:t>
      </w:r>
      <w:r>
        <w:t>Available</w:t>
      </w:r>
      <w:r w:rsidRPr="00DD2292">
        <w:t xml:space="preserve"> on the SAG web site: </w:t>
      </w:r>
      <w:r w:rsidR="001E2C68" w:rsidRPr="001E2C68">
        <w:t>https://www.ilsag.info/evaluator-ntg-recommendations-for-2023/. Projects in disadvantaged communities designated sites (DAC) have a NTG of 1.0.</w:t>
      </w:r>
    </w:p>
    <w:p w14:paraId="44869C64" w14:textId="30E9FE17" w:rsidR="00A23E53" w:rsidRPr="001E2C68" w:rsidRDefault="00A23E53" w:rsidP="001E2C68">
      <w:pPr>
        <w:pStyle w:val="GraphFootnote"/>
        <w:rPr>
          <w:rFonts w:ascii="Arial" w:hAnsi="Arial"/>
          <w:i/>
          <w:color w:val="000000" w:themeColor="text1"/>
          <w:sz w:val="16"/>
        </w:rPr>
      </w:pPr>
      <w:r w:rsidRPr="001E2C68">
        <w:rPr>
          <w:rFonts w:ascii="Arial" w:hAnsi="Arial"/>
          <w:i/>
          <w:color w:val="000000" w:themeColor="text1"/>
          <w:sz w:val="16"/>
        </w:rPr>
        <w:t>Source: Nicor Gas tracking data and Guidehouse evaluation team analysis.</w:t>
      </w:r>
    </w:p>
    <w:p w14:paraId="4FEAAA1C" w14:textId="77777777" w:rsidR="00A23E53" w:rsidRDefault="00A23E53" w:rsidP="00F20206">
      <w:pPr>
        <w:pStyle w:val="Source"/>
      </w:pPr>
    </w:p>
    <w:p w14:paraId="2D33C468" w14:textId="77777777" w:rsidR="00F20206" w:rsidRDefault="00F20206" w:rsidP="00F20206">
      <w:pPr>
        <w:pStyle w:val="Heading1"/>
      </w:pPr>
      <w:bookmarkStart w:id="36" w:name="_Toc398546640"/>
      <w:bookmarkStart w:id="37" w:name="_Toc423009489"/>
      <w:bookmarkStart w:id="38" w:name="_Toc459627231"/>
      <w:bookmarkStart w:id="39" w:name="_Toc61360800"/>
      <w:bookmarkStart w:id="40" w:name="_Toc164720885"/>
      <w:bookmarkEnd w:id="30"/>
      <w:r>
        <w:lastRenderedPageBreak/>
        <w:t>Impact Analysis Findings and Recommendations</w:t>
      </w:r>
      <w:bookmarkEnd w:id="36"/>
      <w:bookmarkEnd w:id="37"/>
      <w:bookmarkEnd w:id="38"/>
      <w:bookmarkEnd w:id="39"/>
      <w:bookmarkEnd w:id="40"/>
    </w:p>
    <w:p w14:paraId="46D731BF" w14:textId="519F4D9E" w:rsidR="00F20206" w:rsidRDefault="00F20206" w:rsidP="00F20206">
      <w:pPr>
        <w:pStyle w:val="Heading2"/>
      </w:pPr>
      <w:bookmarkStart w:id="41" w:name="_Toc501649913"/>
      <w:bookmarkStart w:id="42" w:name="_Toc61360801"/>
      <w:bookmarkStart w:id="43" w:name="_Toc164720886"/>
      <w:r w:rsidRPr="00162769">
        <w:t>Impact Parameter Estimates</w:t>
      </w:r>
      <w:bookmarkEnd w:id="41"/>
      <w:bookmarkEnd w:id="42"/>
      <w:bookmarkEnd w:id="43"/>
    </w:p>
    <w:bookmarkStart w:id="44" w:name="_Toc381633053"/>
    <w:p w14:paraId="489C4F5E" w14:textId="209EC5E8" w:rsidR="00F20206" w:rsidRDefault="00F20206" w:rsidP="00F20206">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D76E64">
        <w:t>the evaluation team’s</w:t>
      </w:r>
      <w:r w:rsidRPr="007367D2">
        <w:t xml:space="preserve"> review. </w:t>
      </w:r>
      <w:r>
        <w:t xml:space="preserve">The realization rate is the ratio of the verified savings to the ex ante savings. Following </w:t>
      </w:r>
      <w:r w:rsidR="00D76E64">
        <w:fldChar w:fldCharType="begin"/>
      </w:r>
      <w:r w:rsidR="00D76E64">
        <w:instrText xml:space="preserve"> REF _Ref503449693 \h </w:instrText>
      </w:r>
      <w:r w:rsidR="00D76E64">
        <w:fldChar w:fldCharType="separate"/>
      </w:r>
      <w:r w:rsidR="00D76E64">
        <w:t xml:space="preserve">Table </w:t>
      </w:r>
      <w:r w:rsidR="00D76E64">
        <w:rPr>
          <w:noProof/>
        </w:rPr>
        <w:t>5</w:t>
      </w:r>
      <w:r w:rsidR="00D76E64">
        <w:noBreakHyphen/>
      </w:r>
      <w:r w:rsidR="00D76E64">
        <w:rPr>
          <w:noProof/>
        </w:rPr>
        <w:t>1</w:t>
      </w:r>
      <w:r w:rsidR="00D76E64">
        <w:fldChar w:fldCharType="end"/>
      </w:r>
      <w:r w:rsidR="00D76E64">
        <w:t xml:space="preserve"> are</w:t>
      </w:r>
      <w:r>
        <w:t xml:space="preserve"> findings and recommendations, including discussion of all measures with realization rates </w:t>
      </w:r>
      <w:r w:rsidR="00D76E64">
        <w:t>more</w:t>
      </w:r>
      <w:r>
        <w:t xml:space="preserve"> or </w:t>
      </w:r>
      <w:r w:rsidR="00D76E64">
        <w:t>less than</w:t>
      </w:r>
      <w:r>
        <w:t xml:space="preserve"> 100%</w:t>
      </w:r>
      <w:r w:rsidRPr="007367D2">
        <w:t>.</w:t>
      </w:r>
      <w:r w:rsidR="009A4039">
        <w:t xml:space="preserve"> The findings and recommendations presented </w:t>
      </w:r>
      <w:r w:rsidR="009B5003">
        <w:t>are specific to individual measures, the program realization rate is 100%.</w:t>
      </w:r>
      <w:r>
        <w:t xml:space="preserve"> </w:t>
      </w:r>
      <w:r w:rsidR="00362174">
        <w:fldChar w:fldCharType="begin"/>
      </w:r>
      <w:r w:rsidR="00362174">
        <w:instrText xml:space="preserve"> REF _Ref65052649 \n \h </w:instrText>
      </w:r>
      <w:r w:rsidR="00362174">
        <w:fldChar w:fldCharType="separate"/>
      </w:r>
      <w:r w:rsidR="00362174">
        <w:t>Appendix A</w:t>
      </w:r>
      <w:r w:rsidR="00362174">
        <w:fldChar w:fldCharType="end"/>
      </w:r>
      <w:r w:rsidR="00362174">
        <w:t xml:space="preserve"> </w:t>
      </w:r>
      <w:r>
        <w:t>provides a description of the i</w:t>
      </w:r>
      <w:r w:rsidRPr="000475D3">
        <w:t xml:space="preserve">mpact </w:t>
      </w:r>
      <w:r>
        <w:t>a</w:t>
      </w:r>
      <w:r w:rsidRPr="000475D3">
        <w:t xml:space="preserve">nalysis </w:t>
      </w:r>
      <w:r>
        <w:t>m</w:t>
      </w:r>
      <w:r w:rsidRPr="000475D3">
        <w:t>ethodology</w:t>
      </w:r>
      <w:r>
        <w:t>.</w:t>
      </w:r>
    </w:p>
    <w:p w14:paraId="2F9DA0F7" w14:textId="77777777" w:rsidR="00F20206" w:rsidRDefault="00F20206" w:rsidP="00F20206"/>
    <w:p w14:paraId="45119D11" w14:textId="1389BC27" w:rsidR="00F20206" w:rsidRPr="00E8651B" w:rsidRDefault="00F20206" w:rsidP="00F20206">
      <w:pPr>
        <w:pStyle w:val="Caption"/>
        <w:keepLines/>
      </w:pPr>
      <w:bookmarkStart w:id="45" w:name="_Ref503449693"/>
      <w:bookmarkStart w:id="46" w:name="_Toc61360849"/>
      <w:bookmarkStart w:id="47" w:name="_Toc164720827"/>
      <w:bookmarkEnd w:id="44"/>
      <w:r>
        <w:t xml:space="preserve">Table </w:t>
      </w:r>
      <w:r w:rsidR="00DC325E">
        <w:fldChar w:fldCharType="begin"/>
      </w:r>
      <w:r w:rsidR="00DC325E">
        <w:instrText xml:space="preserve"> STYLEREF 1 \s </w:instrText>
      </w:r>
      <w:r w:rsidR="00DC325E">
        <w:fldChar w:fldCharType="separate"/>
      </w:r>
      <w:r w:rsidR="00977C75">
        <w:rPr>
          <w:noProof/>
        </w:rPr>
        <w:t>5</w:t>
      </w:r>
      <w:r w:rsidR="00DC325E">
        <w:rPr>
          <w:noProof/>
        </w:rPr>
        <w:fldChar w:fldCharType="end"/>
      </w:r>
      <w:r w:rsidR="00977C75">
        <w:noBreakHyphen/>
      </w:r>
      <w:r w:rsidR="00DC325E">
        <w:fldChar w:fldCharType="begin"/>
      </w:r>
      <w:r w:rsidR="00DC325E">
        <w:instrText xml:space="preserve"> SEQ Table \* ARABIC \s 1 </w:instrText>
      </w:r>
      <w:r w:rsidR="00DC325E">
        <w:fldChar w:fldCharType="separate"/>
      </w:r>
      <w:r w:rsidR="00977C75">
        <w:rPr>
          <w:noProof/>
        </w:rPr>
        <w:t>1</w:t>
      </w:r>
      <w:r w:rsidR="00DC325E">
        <w:rPr>
          <w:noProof/>
        </w:rPr>
        <w:fldChar w:fldCharType="end"/>
      </w:r>
      <w:bookmarkEnd w:id="45"/>
      <w:r>
        <w:t xml:space="preserve">. </w:t>
      </w:r>
      <w:r w:rsidR="00333E9D">
        <w:t xml:space="preserve">2023 </w:t>
      </w:r>
      <w:r w:rsidRPr="00E8651B">
        <w:t>Verified Gross Savings Parameters</w:t>
      </w:r>
      <w:bookmarkEnd w:id="46"/>
      <w:bookmarkEnd w:id="47"/>
    </w:p>
    <w:tbl>
      <w:tblPr>
        <w:tblW w:w="5000" w:type="pct"/>
        <w:jc w:val="center"/>
        <w:tblLook w:val="04A0" w:firstRow="1" w:lastRow="0" w:firstColumn="1" w:lastColumn="0" w:noHBand="0" w:noVBand="1"/>
      </w:tblPr>
      <w:tblGrid>
        <w:gridCol w:w="2937"/>
        <w:gridCol w:w="890"/>
        <w:gridCol w:w="1219"/>
        <w:gridCol w:w="1219"/>
        <w:gridCol w:w="1082"/>
        <w:gridCol w:w="2013"/>
      </w:tblGrid>
      <w:tr w:rsidR="008E7F25" w:rsidRPr="008E7F25" w14:paraId="69B9D554" w14:textId="77777777" w:rsidTr="00562EBD">
        <w:trPr>
          <w:trHeight w:val="572"/>
          <w:tblHeader/>
          <w:jc w:val="center"/>
        </w:trPr>
        <w:tc>
          <w:tcPr>
            <w:tcW w:w="1636" w:type="pct"/>
            <w:tcBorders>
              <w:top w:val="nil"/>
              <w:left w:val="nil"/>
              <w:bottom w:val="single" w:sz="12" w:space="0" w:color="95D600"/>
              <w:right w:val="nil"/>
            </w:tcBorders>
            <w:shd w:val="clear" w:color="000000" w:fill="036479"/>
            <w:vAlign w:val="center"/>
            <w:hideMark/>
          </w:tcPr>
          <w:p w14:paraId="5EEE0B35"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Measure</w:t>
            </w:r>
          </w:p>
        </w:tc>
        <w:tc>
          <w:tcPr>
            <w:tcW w:w="542" w:type="pct"/>
            <w:tcBorders>
              <w:top w:val="nil"/>
              <w:left w:val="nil"/>
              <w:bottom w:val="single" w:sz="12" w:space="0" w:color="95D600"/>
              <w:right w:val="nil"/>
            </w:tcBorders>
            <w:shd w:val="clear" w:color="000000" w:fill="036479"/>
            <w:vAlign w:val="center"/>
            <w:hideMark/>
          </w:tcPr>
          <w:p w14:paraId="6D30DBA0"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Unit Basis</w:t>
            </w:r>
          </w:p>
        </w:tc>
        <w:tc>
          <w:tcPr>
            <w:tcW w:w="606" w:type="pct"/>
            <w:tcBorders>
              <w:top w:val="nil"/>
              <w:left w:val="nil"/>
              <w:bottom w:val="single" w:sz="12" w:space="0" w:color="95D600"/>
              <w:right w:val="nil"/>
            </w:tcBorders>
            <w:shd w:val="clear" w:color="000000" w:fill="036479"/>
            <w:vAlign w:val="center"/>
            <w:hideMark/>
          </w:tcPr>
          <w:p w14:paraId="06666E22"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Ex Ante Gross (therms/unit)</w:t>
            </w:r>
          </w:p>
        </w:tc>
        <w:tc>
          <w:tcPr>
            <w:tcW w:w="569" w:type="pct"/>
            <w:tcBorders>
              <w:top w:val="nil"/>
              <w:left w:val="nil"/>
              <w:bottom w:val="single" w:sz="12" w:space="0" w:color="95D600"/>
              <w:right w:val="nil"/>
            </w:tcBorders>
            <w:shd w:val="clear" w:color="000000" w:fill="036479"/>
            <w:vAlign w:val="center"/>
            <w:hideMark/>
          </w:tcPr>
          <w:p w14:paraId="229BBC23"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Verified Gross (therms/unit)</w:t>
            </w:r>
          </w:p>
        </w:tc>
        <w:tc>
          <w:tcPr>
            <w:tcW w:w="505" w:type="pct"/>
            <w:tcBorders>
              <w:top w:val="nil"/>
              <w:left w:val="nil"/>
              <w:bottom w:val="single" w:sz="12" w:space="0" w:color="95D600"/>
              <w:right w:val="nil"/>
            </w:tcBorders>
            <w:shd w:val="clear" w:color="000000" w:fill="036479"/>
            <w:vAlign w:val="center"/>
            <w:hideMark/>
          </w:tcPr>
          <w:p w14:paraId="4B8D3D84" w14:textId="77777777" w:rsidR="008E7F25" w:rsidRPr="008E7F25" w:rsidRDefault="008E7F25" w:rsidP="008E7F25">
            <w:pPr>
              <w:jc w:val="right"/>
              <w:rPr>
                <w:rFonts w:ascii="Arial Narrow" w:hAnsi="Arial Narrow" w:cs="Calibri"/>
                <w:b/>
                <w:bCs/>
                <w:color w:val="FFFFFF"/>
                <w:sz w:val="20"/>
              </w:rPr>
            </w:pPr>
            <w:r w:rsidRPr="008E7F25">
              <w:rPr>
                <w:rFonts w:ascii="Arial Narrow" w:hAnsi="Arial Narrow" w:cs="Calibri"/>
                <w:b/>
                <w:bCs/>
                <w:color w:val="FFFFFF"/>
                <w:sz w:val="20"/>
              </w:rPr>
              <w:t>Realization Rate</w:t>
            </w:r>
          </w:p>
        </w:tc>
        <w:tc>
          <w:tcPr>
            <w:tcW w:w="1142" w:type="pct"/>
            <w:tcBorders>
              <w:top w:val="nil"/>
              <w:left w:val="nil"/>
              <w:bottom w:val="single" w:sz="12" w:space="0" w:color="95D600"/>
              <w:right w:val="nil"/>
            </w:tcBorders>
            <w:shd w:val="clear" w:color="000000" w:fill="036479"/>
            <w:vAlign w:val="center"/>
            <w:hideMark/>
          </w:tcPr>
          <w:p w14:paraId="047DD0A4" w14:textId="77777777" w:rsidR="008E7F25" w:rsidRPr="008E7F25" w:rsidRDefault="008E7F25" w:rsidP="008E7F25">
            <w:pPr>
              <w:rPr>
                <w:rFonts w:ascii="Arial Narrow" w:hAnsi="Arial Narrow" w:cs="Calibri"/>
                <w:b/>
                <w:bCs/>
                <w:color w:val="FFFFFF"/>
                <w:sz w:val="20"/>
              </w:rPr>
            </w:pPr>
            <w:r w:rsidRPr="008E7F25">
              <w:rPr>
                <w:rFonts w:ascii="Arial Narrow" w:hAnsi="Arial Narrow" w:cs="Calibri"/>
                <w:b/>
                <w:bCs/>
                <w:color w:val="FFFFFF"/>
                <w:sz w:val="20"/>
              </w:rPr>
              <w:t>Data Source(s)</w:t>
            </w:r>
          </w:p>
        </w:tc>
      </w:tr>
      <w:tr w:rsidR="008E7F25" w:rsidRPr="008E7F25" w14:paraId="66239A79" w14:textId="77777777" w:rsidTr="00562EBD">
        <w:trPr>
          <w:trHeight w:val="316"/>
          <w:jc w:val="center"/>
        </w:trPr>
        <w:tc>
          <w:tcPr>
            <w:tcW w:w="1636" w:type="pct"/>
            <w:tcBorders>
              <w:top w:val="nil"/>
              <w:left w:val="nil"/>
              <w:bottom w:val="single" w:sz="8" w:space="0" w:color="B3EFFD"/>
              <w:right w:val="nil"/>
            </w:tcBorders>
            <w:shd w:val="clear" w:color="000000" w:fill="FFFFFF"/>
            <w:vAlign w:val="center"/>
            <w:hideMark/>
          </w:tcPr>
          <w:p w14:paraId="1939E8B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Automatic Conveyor Broiler</w:t>
            </w:r>
          </w:p>
        </w:tc>
        <w:tc>
          <w:tcPr>
            <w:tcW w:w="542" w:type="pct"/>
            <w:tcBorders>
              <w:top w:val="nil"/>
              <w:left w:val="nil"/>
              <w:bottom w:val="single" w:sz="8" w:space="0" w:color="B3EFFD"/>
              <w:right w:val="nil"/>
            </w:tcBorders>
            <w:shd w:val="clear" w:color="000000" w:fill="FFFFFF"/>
            <w:vAlign w:val="center"/>
            <w:hideMark/>
          </w:tcPr>
          <w:p w14:paraId="5DA2396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33802A3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56E029A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70AA521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20032CCF" w14:textId="6D49EBB3" w:rsidR="001E2C68" w:rsidRDefault="001E2C68" w:rsidP="008E7F25">
            <w:pPr>
              <w:rPr>
                <w:rFonts w:ascii="Arial Narrow" w:hAnsi="Arial Narrow" w:cs="Calibri"/>
                <w:color w:val="000000"/>
                <w:sz w:val="20"/>
              </w:rPr>
            </w:pPr>
            <w:r w:rsidRPr="001E2C68">
              <w:rPr>
                <w:rFonts w:ascii="Arial Narrow" w:hAnsi="Arial Narrow" w:cs="Calibri"/>
                <w:color w:val="000000"/>
                <w:sz w:val="20"/>
              </w:rPr>
              <w:t>Program Tracking Data (PTD)</w:t>
            </w:r>
            <w:r>
              <w:rPr>
                <w:rFonts w:ascii="Arial Narrow" w:hAnsi="Arial Narrow" w:cs="Calibri"/>
                <w:color w:val="000000"/>
                <w:sz w:val="20"/>
              </w:rPr>
              <w:t>*</w:t>
            </w:r>
          </w:p>
          <w:p w14:paraId="511D250F" w14:textId="6F0B8793"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w:t>
            </w:r>
            <w:r w:rsidR="001E2C68" w:rsidRPr="001E2C68">
              <w:rPr>
                <w:rFonts w:ascii="Arial Narrow" w:hAnsi="Arial Narrow" w:cs="Calibri"/>
                <w:color w:val="000000"/>
                <w:sz w:val="20"/>
              </w:rPr>
              <w:t>†</w:t>
            </w:r>
            <w:r w:rsidRPr="008E7F25">
              <w:rPr>
                <w:rFonts w:ascii="Arial Narrow" w:hAnsi="Arial Narrow" w:cs="Calibri"/>
                <w:color w:val="000000"/>
                <w:sz w:val="20"/>
              </w:rPr>
              <w:t>, 4.2.22</w:t>
            </w:r>
            <w:r w:rsidR="001E2C68">
              <w:rPr>
                <w:rFonts w:ascii="Arial Narrow" w:hAnsi="Arial Narrow" w:cs="Calibri"/>
                <w:color w:val="000000"/>
                <w:sz w:val="20"/>
              </w:rPr>
              <w:t xml:space="preserve">, </w:t>
            </w:r>
          </w:p>
        </w:tc>
      </w:tr>
      <w:tr w:rsidR="008E7F25" w:rsidRPr="008E7F25" w14:paraId="10AE6A71"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7EE9EE9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Chemical Descaling</w:t>
            </w:r>
          </w:p>
        </w:tc>
        <w:tc>
          <w:tcPr>
            <w:tcW w:w="542" w:type="pct"/>
            <w:tcBorders>
              <w:top w:val="nil"/>
              <w:left w:val="nil"/>
              <w:bottom w:val="single" w:sz="8" w:space="0" w:color="B3EFFD"/>
              <w:right w:val="nil"/>
            </w:tcBorders>
            <w:shd w:val="clear" w:color="000000" w:fill="FFFFFF"/>
            <w:vAlign w:val="center"/>
            <w:hideMark/>
          </w:tcPr>
          <w:p w14:paraId="6F741B5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544A6AEB"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45F492C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52AF111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212E84EE" w14:textId="4D48C4F9"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4.4.49</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4C8BD7F3"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0E362B9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Process</w:t>
            </w:r>
          </w:p>
        </w:tc>
        <w:tc>
          <w:tcPr>
            <w:tcW w:w="542" w:type="pct"/>
            <w:tcBorders>
              <w:top w:val="nil"/>
              <w:left w:val="nil"/>
              <w:bottom w:val="single" w:sz="8" w:space="0" w:color="B3EFFD"/>
              <w:right w:val="nil"/>
            </w:tcBorders>
            <w:shd w:val="clear" w:color="000000" w:fill="FFFFFF"/>
            <w:vAlign w:val="center"/>
            <w:hideMark/>
          </w:tcPr>
          <w:p w14:paraId="4F32548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58E2C79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0F0FDD4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6EA9869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789D7B30" w14:textId="5228CADF"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4.4.3</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59B69C15"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2BE8545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Boiler Tune Up, Space Heating</w:t>
            </w:r>
          </w:p>
        </w:tc>
        <w:tc>
          <w:tcPr>
            <w:tcW w:w="542" w:type="pct"/>
            <w:tcBorders>
              <w:top w:val="nil"/>
              <w:left w:val="nil"/>
              <w:bottom w:val="single" w:sz="8" w:space="0" w:color="B3EFFD"/>
              <w:right w:val="nil"/>
            </w:tcBorders>
            <w:shd w:val="clear" w:color="000000" w:fill="FFFFFF"/>
            <w:vAlign w:val="center"/>
            <w:hideMark/>
          </w:tcPr>
          <w:p w14:paraId="0AF7E63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6346D12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2ED369F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7F95E30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34346940" w14:textId="61F85889"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4.4.2</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3DA1A037"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4D8EB7A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Combination Oven</w:t>
            </w:r>
          </w:p>
        </w:tc>
        <w:tc>
          <w:tcPr>
            <w:tcW w:w="542" w:type="pct"/>
            <w:tcBorders>
              <w:top w:val="nil"/>
              <w:left w:val="nil"/>
              <w:bottom w:val="single" w:sz="8" w:space="0" w:color="B3EFFD"/>
              <w:right w:val="nil"/>
            </w:tcBorders>
            <w:shd w:val="clear" w:color="000000" w:fill="FFFFFF"/>
            <w:vAlign w:val="center"/>
            <w:hideMark/>
          </w:tcPr>
          <w:p w14:paraId="7729772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0CCE324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5D6B65F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7C34B4C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111%</w:t>
            </w:r>
          </w:p>
        </w:tc>
        <w:tc>
          <w:tcPr>
            <w:tcW w:w="1142" w:type="pct"/>
            <w:tcBorders>
              <w:top w:val="nil"/>
              <w:left w:val="nil"/>
              <w:bottom w:val="single" w:sz="8" w:space="0" w:color="B3EFFD"/>
              <w:right w:val="nil"/>
            </w:tcBorders>
            <w:shd w:val="clear" w:color="000000" w:fill="FFFFFF"/>
            <w:vAlign w:val="center"/>
            <w:hideMark/>
          </w:tcPr>
          <w:p w14:paraId="0D096CDA" w14:textId="1FA24306"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4.2.1</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6215C531"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7C8C409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Compressed Air Heat Recovery</w:t>
            </w:r>
          </w:p>
        </w:tc>
        <w:tc>
          <w:tcPr>
            <w:tcW w:w="542" w:type="pct"/>
            <w:tcBorders>
              <w:top w:val="nil"/>
              <w:left w:val="nil"/>
              <w:bottom w:val="single" w:sz="8" w:space="0" w:color="B3EFFD"/>
              <w:right w:val="nil"/>
            </w:tcBorders>
            <w:shd w:val="clear" w:color="000000" w:fill="FFFFFF"/>
            <w:vAlign w:val="center"/>
            <w:hideMark/>
          </w:tcPr>
          <w:p w14:paraId="2B9695D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4AFED00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2C7FEA4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424C373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00EEBEAE" w14:textId="28D39985"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4.7.9</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333E9D" w14:paraId="04B13ABE" w14:textId="77777777" w:rsidTr="00562EBD">
        <w:trPr>
          <w:trHeight w:val="572"/>
          <w:jc w:val="center"/>
        </w:trPr>
        <w:tc>
          <w:tcPr>
            <w:tcW w:w="1636" w:type="pct"/>
            <w:tcBorders>
              <w:top w:val="nil"/>
              <w:left w:val="nil"/>
              <w:bottom w:val="single" w:sz="8" w:space="0" w:color="B3EFFD"/>
              <w:right w:val="nil"/>
            </w:tcBorders>
            <w:shd w:val="clear" w:color="000000" w:fill="FFFFFF"/>
            <w:vAlign w:val="center"/>
            <w:hideMark/>
          </w:tcPr>
          <w:p w14:paraId="783ADA8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Convection Oven</w:t>
            </w:r>
          </w:p>
        </w:tc>
        <w:tc>
          <w:tcPr>
            <w:tcW w:w="542" w:type="pct"/>
            <w:tcBorders>
              <w:top w:val="nil"/>
              <w:left w:val="nil"/>
              <w:bottom w:val="single" w:sz="8" w:space="0" w:color="B3EFFD"/>
              <w:right w:val="nil"/>
            </w:tcBorders>
            <w:shd w:val="clear" w:color="000000" w:fill="FFFFFF"/>
            <w:vAlign w:val="center"/>
            <w:hideMark/>
          </w:tcPr>
          <w:p w14:paraId="04DEE17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757C331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38C2228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0AB2544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80%</w:t>
            </w:r>
          </w:p>
        </w:tc>
        <w:tc>
          <w:tcPr>
            <w:tcW w:w="1142" w:type="pct"/>
            <w:tcBorders>
              <w:top w:val="nil"/>
              <w:left w:val="nil"/>
              <w:bottom w:val="single" w:sz="8" w:space="0" w:color="B3EFFD"/>
              <w:right w:val="nil"/>
            </w:tcBorders>
            <w:shd w:val="clear" w:color="000000" w:fill="FFFFFF"/>
            <w:vAlign w:val="center"/>
            <w:hideMark/>
          </w:tcPr>
          <w:p w14:paraId="76570D96" w14:textId="4719EFA7" w:rsidR="008E7F25" w:rsidRPr="00333E9D" w:rsidRDefault="008E7F25" w:rsidP="008E7F25">
            <w:pPr>
              <w:rPr>
                <w:rFonts w:ascii="Arial Narrow" w:hAnsi="Arial Narrow" w:cs="Calibri"/>
                <w:color w:val="000000"/>
                <w:sz w:val="20"/>
                <w:lang w:val="fr-FR"/>
              </w:rPr>
            </w:pPr>
            <w:r w:rsidRPr="00333E9D">
              <w:rPr>
                <w:rFonts w:ascii="Arial Narrow" w:hAnsi="Arial Narrow" w:cs="Calibri"/>
                <w:color w:val="000000"/>
                <w:sz w:val="20"/>
                <w:lang w:val="fr-FR"/>
              </w:rPr>
              <w:t>IL TRM, 4.2.5, IL TRM v11.0 Errata Memo</w:t>
            </w:r>
            <w:r w:rsidR="00A71491">
              <w:rPr>
                <w:rFonts w:ascii="Arial Narrow" w:hAnsi="Arial Narrow" w:cs="Calibri"/>
                <w:color w:val="000000"/>
                <w:sz w:val="20"/>
                <w:lang w:val="fr-FR"/>
              </w:rPr>
              <w:t xml:space="preserve">, </w:t>
            </w:r>
            <w:r w:rsidR="00A71491">
              <w:rPr>
                <w:rFonts w:ascii="Arial Narrow" w:hAnsi="Arial Narrow" w:cs="Calibri"/>
                <w:color w:val="000000"/>
                <w:sz w:val="20"/>
              </w:rPr>
              <w:t>PTD</w:t>
            </w:r>
          </w:p>
        </w:tc>
      </w:tr>
      <w:tr w:rsidR="008E7F25" w:rsidRPr="008E7F25" w14:paraId="2DD06BB7"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1E27394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Dishwasher</w:t>
            </w:r>
          </w:p>
        </w:tc>
        <w:tc>
          <w:tcPr>
            <w:tcW w:w="542" w:type="pct"/>
            <w:tcBorders>
              <w:top w:val="nil"/>
              <w:left w:val="nil"/>
              <w:bottom w:val="single" w:sz="8" w:space="0" w:color="B3EFFD"/>
              <w:right w:val="nil"/>
            </w:tcBorders>
            <w:shd w:val="clear" w:color="000000" w:fill="FFFFFF"/>
            <w:vAlign w:val="center"/>
            <w:hideMark/>
          </w:tcPr>
          <w:p w14:paraId="61CC4F3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76082B0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326785E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4888F18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97%</w:t>
            </w:r>
          </w:p>
        </w:tc>
        <w:tc>
          <w:tcPr>
            <w:tcW w:w="1142" w:type="pct"/>
            <w:tcBorders>
              <w:top w:val="nil"/>
              <w:left w:val="nil"/>
              <w:bottom w:val="single" w:sz="8" w:space="0" w:color="B3EFFD"/>
              <w:right w:val="nil"/>
            </w:tcBorders>
            <w:shd w:val="clear" w:color="000000" w:fill="FFFFFF"/>
            <w:vAlign w:val="center"/>
            <w:hideMark/>
          </w:tcPr>
          <w:p w14:paraId="48A645CC" w14:textId="109225CF"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4.2.6</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67040E19"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2FC125B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Faucet Aerator - Bath</w:t>
            </w:r>
          </w:p>
        </w:tc>
        <w:tc>
          <w:tcPr>
            <w:tcW w:w="542" w:type="pct"/>
            <w:tcBorders>
              <w:top w:val="nil"/>
              <w:left w:val="nil"/>
              <w:bottom w:val="single" w:sz="8" w:space="0" w:color="B3EFFD"/>
              <w:right w:val="nil"/>
            </w:tcBorders>
            <w:shd w:val="clear" w:color="000000" w:fill="FFFFFF"/>
            <w:vAlign w:val="center"/>
            <w:hideMark/>
          </w:tcPr>
          <w:p w14:paraId="1FCFEBD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069675B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552E973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776BF97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044F0874" w14:textId="6B76D7CE"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4.3.2</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27005874"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219DCB9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Faucet Aerator - Kitchen</w:t>
            </w:r>
          </w:p>
        </w:tc>
        <w:tc>
          <w:tcPr>
            <w:tcW w:w="542" w:type="pct"/>
            <w:tcBorders>
              <w:top w:val="nil"/>
              <w:left w:val="nil"/>
              <w:bottom w:val="single" w:sz="8" w:space="0" w:color="B3EFFD"/>
              <w:right w:val="nil"/>
            </w:tcBorders>
            <w:shd w:val="clear" w:color="000000" w:fill="FFFFFF"/>
            <w:vAlign w:val="center"/>
            <w:hideMark/>
          </w:tcPr>
          <w:p w14:paraId="3D9953E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3E338C4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5A9A03D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619347B1"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6A324EA7" w14:textId="70490EB2"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4.3.2</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06D01271"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534E105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Fryer</w:t>
            </w:r>
          </w:p>
        </w:tc>
        <w:tc>
          <w:tcPr>
            <w:tcW w:w="542" w:type="pct"/>
            <w:tcBorders>
              <w:top w:val="nil"/>
              <w:left w:val="nil"/>
              <w:bottom w:val="single" w:sz="8" w:space="0" w:color="B3EFFD"/>
              <w:right w:val="nil"/>
            </w:tcBorders>
            <w:shd w:val="clear" w:color="000000" w:fill="FFFFFF"/>
            <w:vAlign w:val="center"/>
            <w:hideMark/>
          </w:tcPr>
          <w:p w14:paraId="74D4B36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1EF3C7F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094C371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4BE927D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86%</w:t>
            </w:r>
          </w:p>
        </w:tc>
        <w:tc>
          <w:tcPr>
            <w:tcW w:w="1142" w:type="pct"/>
            <w:tcBorders>
              <w:top w:val="nil"/>
              <w:left w:val="nil"/>
              <w:bottom w:val="single" w:sz="8" w:space="0" w:color="B3EFFD"/>
              <w:right w:val="nil"/>
            </w:tcBorders>
            <w:shd w:val="clear" w:color="000000" w:fill="FFFFFF"/>
            <w:vAlign w:val="center"/>
            <w:hideMark/>
          </w:tcPr>
          <w:p w14:paraId="4AAA6ACD" w14:textId="39FC6856"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4.2.7</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42C184C3"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776035F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Griddle</w:t>
            </w:r>
          </w:p>
        </w:tc>
        <w:tc>
          <w:tcPr>
            <w:tcW w:w="542" w:type="pct"/>
            <w:tcBorders>
              <w:top w:val="nil"/>
              <w:left w:val="nil"/>
              <w:bottom w:val="single" w:sz="8" w:space="0" w:color="B3EFFD"/>
              <w:right w:val="nil"/>
            </w:tcBorders>
            <w:shd w:val="clear" w:color="000000" w:fill="FFFFFF"/>
            <w:vAlign w:val="center"/>
            <w:hideMark/>
          </w:tcPr>
          <w:p w14:paraId="4103386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33984C1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74AC0BC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074CFA6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2F2F4046" w14:textId="7849A5EF"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4.2.8</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582C5943"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150F03A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High Efficiency Boiler</w:t>
            </w:r>
          </w:p>
        </w:tc>
        <w:tc>
          <w:tcPr>
            <w:tcW w:w="542" w:type="pct"/>
            <w:tcBorders>
              <w:top w:val="nil"/>
              <w:left w:val="nil"/>
              <w:bottom w:val="single" w:sz="8" w:space="0" w:color="B3EFFD"/>
              <w:right w:val="nil"/>
            </w:tcBorders>
            <w:shd w:val="clear" w:color="000000" w:fill="FFFFFF"/>
            <w:vAlign w:val="center"/>
            <w:hideMark/>
          </w:tcPr>
          <w:p w14:paraId="7C0D180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1D60B5D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222DC4F7"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50E9FDD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97%</w:t>
            </w:r>
          </w:p>
        </w:tc>
        <w:tc>
          <w:tcPr>
            <w:tcW w:w="1142" w:type="pct"/>
            <w:tcBorders>
              <w:top w:val="nil"/>
              <w:left w:val="nil"/>
              <w:bottom w:val="single" w:sz="8" w:space="0" w:color="B3EFFD"/>
              <w:right w:val="nil"/>
            </w:tcBorders>
            <w:shd w:val="clear" w:color="000000" w:fill="FFFFFF"/>
            <w:vAlign w:val="center"/>
            <w:hideMark/>
          </w:tcPr>
          <w:p w14:paraId="3BBCE1B9" w14:textId="0EE7C6CF"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4.4.10</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44CE87EF"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38693E20"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High Efficiency Furnace</w:t>
            </w:r>
          </w:p>
        </w:tc>
        <w:tc>
          <w:tcPr>
            <w:tcW w:w="542" w:type="pct"/>
            <w:tcBorders>
              <w:top w:val="nil"/>
              <w:left w:val="nil"/>
              <w:bottom w:val="single" w:sz="8" w:space="0" w:color="B3EFFD"/>
              <w:right w:val="nil"/>
            </w:tcBorders>
            <w:shd w:val="clear" w:color="000000" w:fill="FFFFFF"/>
            <w:vAlign w:val="center"/>
            <w:hideMark/>
          </w:tcPr>
          <w:p w14:paraId="388122D9"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4D22B4C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477DF6E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4675059B"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104%</w:t>
            </w:r>
          </w:p>
        </w:tc>
        <w:tc>
          <w:tcPr>
            <w:tcW w:w="1142" w:type="pct"/>
            <w:tcBorders>
              <w:top w:val="nil"/>
              <w:left w:val="nil"/>
              <w:bottom w:val="single" w:sz="8" w:space="0" w:color="B3EFFD"/>
              <w:right w:val="nil"/>
            </w:tcBorders>
            <w:shd w:val="clear" w:color="000000" w:fill="FFFFFF"/>
            <w:vAlign w:val="center"/>
            <w:hideMark/>
          </w:tcPr>
          <w:p w14:paraId="1264EC6B" w14:textId="3524F3EB"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4.4.11</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204003B7"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4241A51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Infrared Charbroiler</w:t>
            </w:r>
          </w:p>
        </w:tc>
        <w:tc>
          <w:tcPr>
            <w:tcW w:w="542" w:type="pct"/>
            <w:tcBorders>
              <w:top w:val="nil"/>
              <w:left w:val="nil"/>
              <w:bottom w:val="single" w:sz="8" w:space="0" w:color="B3EFFD"/>
              <w:right w:val="nil"/>
            </w:tcBorders>
            <w:shd w:val="clear" w:color="000000" w:fill="FFFFFF"/>
            <w:vAlign w:val="center"/>
            <w:hideMark/>
          </w:tcPr>
          <w:p w14:paraId="6B67C90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0797478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519F5B1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697717F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18DE3911" w14:textId="7D958F4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4.2.12</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3D806D85"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52DB425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Infrared Heaters</w:t>
            </w:r>
          </w:p>
        </w:tc>
        <w:tc>
          <w:tcPr>
            <w:tcW w:w="542" w:type="pct"/>
            <w:tcBorders>
              <w:top w:val="nil"/>
              <w:left w:val="nil"/>
              <w:bottom w:val="single" w:sz="8" w:space="0" w:color="B3EFFD"/>
              <w:right w:val="nil"/>
            </w:tcBorders>
            <w:shd w:val="clear" w:color="000000" w:fill="FFFFFF"/>
            <w:vAlign w:val="center"/>
            <w:hideMark/>
          </w:tcPr>
          <w:p w14:paraId="408D130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7F1F739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74A3553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39089FC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1AE77BAD" w14:textId="60FDF128"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4.4.12</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10A2B27B"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02F660B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Infrared Salamander Broiler</w:t>
            </w:r>
          </w:p>
        </w:tc>
        <w:tc>
          <w:tcPr>
            <w:tcW w:w="542" w:type="pct"/>
            <w:tcBorders>
              <w:top w:val="nil"/>
              <w:left w:val="nil"/>
              <w:bottom w:val="single" w:sz="8" w:space="0" w:color="B3EFFD"/>
              <w:right w:val="nil"/>
            </w:tcBorders>
            <w:shd w:val="clear" w:color="000000" w:fill="FFFFFF"/>
            <w:vAlign w:val="center"/>
            <w:hideMark/>
          </w:tcPr>
          <w:p w14:paraId="40E8CDF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3E32E1F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4112972B"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013E2471"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4808B208" w14:textId="3E0955DE"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4.2.14</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3D177317"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4CA5C1E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Kitchen Demand Ventilation Controls</w:t>
            </w:r>
          </w:p>
        </w:tc>
        <w:tc>
          <w:tcPr>
            <w:tcW w:w="542" w:type="pct"/>
            <w:tcBorders>
              <w:top w:val="nil"/>
              <w:left w:val="nil"/>
              <w:bottom w:val="single" w:sz="8" w:space="0" w:color="B3EFFD"/>
              <w:right w:val="nil"/>
            </w:tcBorders>
            <w:shd w:val="clear" w:color="000000" w:fill="FFFFFF"/>
            <w:vAlign w:val="center"/>
            <w:hideMark/>
          </w:tcPr>
          <w:p w14:paraId="0E0C444A"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07A4730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4ADE549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4E61399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50%</w:t>
            </w:r>
          </w:p>
        </w:tc>
        <w:tc>
          <w:tcPr>
            <w:tcW w:w="1142" w:type="pct"/>
            <w:tcBorders>
              <w:top w:val="nil"/>
              <w:left w:val="nil"/>
              <w:bottom w:val="single" w:sz="8" w:space="0" w:color="B3EFFD"/>
              <w:right w:val="nil"/>
            </w:tcBorders>
            <w:shd w:val="clear" w:color="000000" w:fill="FFFFFF"/>
            <w:vAlign w:val="center"/>
            <w:hideMark/>
          </w:tcPr>
          <w:p w14:paraId="02EC44C9" w14:textId="2AC6FA29"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4.2.16</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17AB6FC3"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47A7094E"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Pasta Cooker</w:t>
            </w:r>
          </w:p>
        </w:tc>
        <w:tc>
          <w:tcPr>
            <w:tcW w:w="542" w:type="pct"/>
            <w:tcBorders>
              <w:top w:val="nil"/>
              <w:left w:val="nil"/>
              <w:bottom w:val="single" w:sz="8" w:space="0" w:color="B3EFFD"/>
              <w:right w:val="nil"/>
            </w:tcBorders>
            <w:shd w:val="clear" w:color="000000" w:fill="FFFFFF"/>
            <w:vAlign w:val="center"/>
            <w:hideMark/>
          </w:tcPr>
          <w:p w14:paraId="6E1CDEE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64A067D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1,380</w:t>
            </w:r>
          </w:p>
        </w:tc>
        <w:tc>
          <w:tcPr>
            <w:tcW w:w="569" w:type="pct"/>
            <w:tcBorders>
              <w:top w:val="nil"/>
              <w:left w:val="nil"/>
              <w:bottom w:val="single" w:sz="8" w:space="0" w:color="B3EFFD"/>
              <w:right w:val="nil"/>
            </w:tcBorders>
            <w:shd w:val="clear" w:color="000000" w:fill="FFFFFF"/>
            <w:vAlign w:val="center"/>
            <w:hideMark/>
          </w:tcPr>
          <w:p w14:paraId="78BD4D3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1,380</w:t>
            </w:r>
          </w:p>
        </w:tc>
        <w:tc>
          <w:tcPr>
            <w:tcW w:w="505" w:type="pct"/>
            <w:tcBorders>
              <w:top w:val="nil"/>
              <w:left w:val="nil"/>
              <w:bottom w:val="single" w:sz="8" w:space="0" w:color="B3EFFD"/>
              <w:right w:val="nil"/>
            </w:tcBorders>
            <w:shd w:val="clear" w:color="000000" w:fill="FFFFFF"/>
            <w:vAlign w:val="center"/>
            <w:hideMark/>
          </w:tcPr>
          <w:p w14:paraId="11493A1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41453913" w14:textId="77335721"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4.2.17</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5E9BC13A"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26EB47D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Pipe Insulation</w:t>
            </w:r>
          </w:p>
        </w:tc>
        <w:tc>
          <w:tcPr>
            <w:tcW w:w="542" w:type="pct"/>
            <w:tcBorders>
              <w:top w:val="nil"/>
              <w:left w:val="nil"/>
              <w:bottom w:val="single" w:sz="8" w:space="0" w:color="B3EFFD"/>
              <w:right w:val="nil"/>
            </w:tcBorders>
            <w:shd w:val="clear" w:color="000000" w:fill="FFFFFF"/>
            <w:vAlign w:val="center"/>
            <w:hideMark/>
          </w:tcPr>
          <w:p w14:paraId="2B30895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Ln Ft</w:t>
            </w:r>
          </w:p>
        </w:tc>
        <w:tc>
          <w:tcPr>
            <w:tcW w:w="606" w:type="pct"/>
            <w:tcBorders>
              <w:top w:val="nil"/>
              <w:left w:val="nil"/>
              <w:bottom w:val="single" w:sz="8" w:space="0" w:color="B3EFFD"/>
              <w:right w:val="nil"/>
            </w:tcBorders>
            <w:shd w:val="clear" w:color="000000" w:fill="FFFFFF"/>
            <w:vAlign w:val="center"/>
            <w:hideMark/>
          </w:tcPr>
          <w:p w14:paraId="0012380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55FB774C"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2B1C7EE5"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15%</w:t>
            </w:r>
          </w:p>
        </w:tc>
        <w:tc>
          <w:tcPr>
            <w:tcW w:w="1142" w:type="pct"/>
            <w:tcBorders>
              <w:top w:val="nil"/>
              <w:left w:val="nil"/>
              <w:bottom w:val="single" w:sz="8" w:space="0" w:color="B3EFFD"/>
              <w:right w:val="nil"/>
            </w:tcBorders>
            <w:shd w:val="clear" w:color="000000" w:fill="FFFFFF"/>
            <w:vAlign w:val="center"/>
            <w:hideMark/>
          </w:tcPr>
          <w:p w14:paraId="7F3CE7F6" w14:textId="47CAB58B"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4.4.14</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19B13D13"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1850A77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Pre-Rinse Spray Valves</w:t>
            </w:r>
          </w:p>
        </w:tc>
        <w:tc>
          <w:tcPr>
            <w:tcW w:w="542" w:type="pct"/>
            <w:tcBorders>
              <w:top w:val="nil"/>
              <w:left w:val="nil"/>
              <w:bottom w:val="single" w:sz="8" w:space="0" w:color="B3EFFD"/>
              <w:right w:val="nil"/>
            </w:tcBorders>
            <w:shd w:val="clear" w:color="000000" w:fill="FFFFFF"/>
            <w:vAlign w:val="center"/>
            <w:hideMark/>
          </w:tcPr>
          <w:p w14:paraId="6935281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374FEC7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102FA9F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0F9716B6"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324EF246" w14:textId="5FA3C003"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4.2.11</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6CB0FF5F"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3F80CCFB"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Showerheads</w:t>
            </w:r>
          </w:p>
        </w:tc>
        <w:tc>
          <w:tcPr>
            <w:tcW w:w="542" w:type="pct"/>
            <w:tcBorders>
              <w:top w:val="nil"/>
              <w:left w:val="nil"/>
              <w:bottom w:val="single" w:sz="8" w:space="0" w:color="B3EFFD"/>
              <w:right w:val="nil"/>
            </w:tcBorders>
            <w:shd w:val="clear" w:color="000000" w:fill="FFFFFF"/>
            <w:vAlign w:val="center"/>
            <w:hideMark/>
          </w:tcPr>
          <w:p w14:paraId="4B44932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20CEDE9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3B3E3E5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5DEB6B1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100%</w:t>
            </w:r>
          </w:p>
        </w:tc>
        <w:tc>
          <w:tcPr>
            <w:tcW w:w="1142" w:type="pct"/>
            <w:tcBorders>
              <w:top w:val="nil"/>
              <w:left w:val="nil"/>
              <w:bottom w:val="single" w:sz="8" w:space="0" w:color="B3EFFD"/>
              <w:right w:val="nil"/>
            </w:tcBorders>
            <w:shd w:val="clear" w:color="000000" w:fill="FFFFFF"/>
            <w:vAlign w:val="center"/>
            <w:hideMark/>
          </w:tcPr>
          <w:p w14:paraId="2B796F56" w14:textId="47A315E0"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4.3.3</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35AB9B2F"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5D41C424"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Small Commercial Thermostat</w:t>
            </w:r>
          </w:p>
        </w:tc>
        <w:tc>
          <w:tcPr>
            <w:tcW w:w="542" w:type="pct"/>
            <w:tcBorders>
              <w:top w:val="nil"/>
              <w:left w:val="nil"/>
              <w:bottom w:val="single" w:sz="8" w:space="0" w:color="B3EFFD"/>
              <w:right w:val="nil"/>
            </w:tcBorders>
            <w:shd w:val="clear" w:color="000000" w:fill="FFFFFF"/>
            <w:vAlign w:val="center"/>
            <w:hideMark/>
          </w:tcPr>
          <w:p w14:paraId="3F0E70D2"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280AF6A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47A5B17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3A954C83"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82%</w:t>
            </w:r>
          </w:p>
        </w:tc>
        <w:tc>
          <w:tcPr>
            <w:tcW w:w="1142" w:type="pct"/>
            <w:tcBorders>
              <w:top w:val="nil"/>
              <w:left w:val="nil"/>
              <w:bottom w:val="single" w:sz="8" w:space="0" w:color="B3EFFD"/>
              <w:right w:val="nil"/>
            </w:tcBorders>
            <w:shd w:val="clear" w:color="000000" w:fill="FFFFFF"/>
            <w:vAlign w:val="center"/>
            <w:hideMark/>
          </w:tcPr>
          <w:p w14:paraId="0CA51F3A" w14:textId="3BA666F9"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4.4.48</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0A9EAB95"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136D2CDF"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Commercial</w:t>
            </w:r>
          </w:p>
        </w:tc>
        <w:tc>
          <w:tcPr>
            <w:tcW w:w="542" w:type="pct"/>
            <w:tcBorders>
              <w:top w:val="nil"/>
              <w:left w:val="nil"/>
              <w:bottom w:val="single" w:sz="8" w:space="0" w:color="B3EFFD"/>
              <w:right w:val="nil"/>
            </w:tcBorders>
            <w:shd w:val="clear" w:color="000000" w:fill="FFFFFF"/>
            <w:vAlign w:val="center"/>
            <w:hideMark/>
          </w:tcPr>
          <w:p w14:paraId="5E5F35D6"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05A12FE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13B69C1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5F8FC20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106%</w:t>
            </w:r>
          </w:p>
        </w:tc>
        <w:tc>
          <w:tcPr>
            <w:tcW w:w="1142" w:type="pct"/>
            <w:tcBorders>
              <w:top w:val="nil"/>
              <w:left w:val="nil"/>
              <w:bottom w:val="single" w:sz="8" w:space="0" w:color="B3EFFD"/>
              <w:right w:val="nil"/>
            </w:tcBorders>
            <w:shd w:val="clear" w:color="000000" w:fill="FFFFFF"/>
            <w:vAlign w:val="center"/>
            <w:hideMark/>
          </w:tcPr>
          <w:p w14:paraId="29144B6F" w14:textId="0D4D652C"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4.4.16</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06FAFDD9"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042926D5"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lastRenderedPageBreak/>
              <w:t>Steam Trap, Dry Cleaner</w:t>
            </w:r>
          </w:p>
        </w:tc>
        <w:tc>
          <w:tcPr>
            <w:tcW w:w="542" w:type="pct"/>
            <w:tcBorders>
              <w:top w:val="nil"/>
              <w:left w:val="nil"/>
              <w:bottom w:val="single" w:sz="8" w:space="0" w:color="B3EFFD"/>
              <w:right w:val="nil"/>
            </w:tcBorders>
            <w:shd w:val="clear" w:color="000000" w:fill="FFFFFF"/>
            <w:vAlign w:val="center"/>
            <w:hideMark/>
          </w:tcPr>
          <w:p w14:paraId="39C37998"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1B1C893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30CA053D"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5137B65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101%</w:t>
            </w:r>
          </w:p>
        </w:tc>
        <w:tc>
          <w:tcPr>
            <w:tcW w:w="1142" w:type="pct"/>
            <w:tcBorders>
              <w:top w:val="nil"/>
              <w:left w:val="nil"/>
              <w:bottom w:val="single" w:sz="8" w:space="0" w:color="B3EFFD"/>
              <w:right w:val="nil"/>
            </w:tcBorders>
            <w:shd w:val="clear" w:color="000000" w:fill="FFFFFF"/>
            <w:vAlign w:val="center"/>
            <w:hideMark/>
          </w:tcPr>
          <w:p w14:paraId="615B4F38" w14:textId="3E5F38DC"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4.4.16</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08CC9F45"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65E933E3"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High Pressure</w:t>
            </w:r>
          </w:p>
        </w:tc>
        <w:tc>
          <w:tcPr>
            <w:tcW w:w="542" w:type="pct"/>
            <w:tcBorders>
              <w:top w:val="nil"/>
              <w:left w:val="nil"/>
              <w:bottom w:val="single" w:sz="8" w:space="0" w:color="B3EFFD"/>
              <w:right w:val="nil"/>
            </w:tcBorders>
            <w:shd w:val="clear" w:color="000000" w:fill="FFFFFF"/>
            <w:vAlign w:val="center"/>
            <w:hideMark/>
          </w:tcPr>
          <w:p w14:paraId="3E78854C"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309E9BC9"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4FCB4C6E"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453FECB4"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101%</w:t>
            </w:r>
          </w:p>
        </w:tc>
        <w:tc>
          <w:tcPr>
            <w:tcW w:w="1142" w:type="pct"/>
            <w:tcBorders>
              <w:top w:val="nil"/>
              <w:left w:val="nil"/>
              <w:bottom w:val="single" w:sz="8" w:space="0" w:color="B3EFFD"/>
              <w:right w:val="nil"/>
            </w:tcBorders>
            <w:shd w:val="clear" w:color="000000" w:fill="FFFFFF"/>
            <w:vAlign w:val="center"/>
            <w:hideMark/>
          </w:tcPr>
          <w:p w14:paraId="40689FF0" w14:textId="6FEAAABB"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4.4.16</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58AE6DDA" w14:textId="77777777" w:rsidTr="00562EBD">
        <w:trPr>
          <w:trHeight w:val="303"/>
          <w:jc w:val="center"/>
        </w:trPr>
        <w:tc>
          <w:tcPr>
            <w:tcW w:w="1636" w:type="pct"/>
            <w:tcBorders>
              <w:top w:val="nil"/>
              <w:left w:val="nil"/>
              <w:bottom w:val="single" w:sz="8" w:space="0" w:color="B3EFFD"/>
              <w:right w:val="nil"/>
            </w:tcBorders>
            <w:shd w:val="clear" w:color="000000" w:fill="FFFFFF"/>
            <w:vAlign w:val="center"/>
            <w:hideMark/>
          </w:tcPr>
          <w:p w14:paraId="2D06CED1"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Steam Trap, Industrial Medium Pressure</w:t>
            </w:r>
          </w:p>
        </w:tc>
        <w:tc>
          <w:tcPr>
            <w:tcW w:w="542" w:type="pct"/>
            <w:tcBorders>
              <w:top w:val="nil"/>
              <w:left w:val="nil"/>
              <w:bottom w:val="single" w:sz="8" w:space="0" w:color="B3EFFD"/>
              <w:right w:val="nil"/>
            </w:tcBorders>
            <w:shd w:val="clear" w:color="000000" w:fill="FFFFFF"/>
            <w:vAlign w:val="center"/>
            <w:hideMark/>
          </w:tcPr>
          <w:p w14:paraId="7938FCF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B3EFFD"/>
              <w:right w:val="nil"/>
            </w:tcBorders>
            <w:shd w:val="clear" w:color="000000" w:fill="FFFFFF"/>
            <w:vAlign w:val="center"/>
            <w:hideMark/>
          </w:tcPr>
          <w:p w14:paraId="1A4D9628"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B3EFFD"/>
              <w:right w:val="nil"/>
            </w:tcBorders>
            <w:shd w:val="clear" w:color="000000" w:fill="FFFFFF"/>
            <w:vAlign w:val="center"/>
            <w:hideMark/>
          </w:tcPr>
          <w:p w14:paraId="2D862AEA"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B3EFFD"/>
              <w:right w:val="nil"/>
            </w:tcBorders>
            <w:shd w:val="clear" w:color="000000" w:fill="FFFFFF"/>
            <w:vAlign w:val="center"/>
            <w:hideMark/>
          </w:tcPr>
          <w:p w14:paraId="0F291732"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102%</w:t>
            </w:r>
          </w:p>
        </w:tc>
        <w:tc>
          <w:tcPr>
            <w:tcW w:w="1142" w:type="pct"/>
            <w:tcBorders>
              <w:top w:val="nil"/>
              <w:left w:val="nil"/>
              <w:bottom w:val="single" w:sz="8" w:space="0" w:color="B3EFFD"/>
              <w:right w:val="nil"/>
            </w:tcBorders>
            <w:shd w:val="clear" w:color="000000" w:fill="FFFFFF"/>
            <w:vAlign w:val="center"/>
            <w:hideMark/>
          </w:tcPr>
          <w:p w14:paraId="366B97E1" w14:textId="661EB0A2"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4.4.16</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r w:rsidR="008E7F25" w:rsidRPr="008E7F25" w14:paraId="5F5DF755" w14:textId="77777777" w:rsidTr="00562EBD">
        <w:trPr>
          <w:trHeight w:val="303"/>
          <w:jc w:val="center"/>
        </w:trPr>
        <w:tc>
          <w:tcPr>
            <w:tcW w:w="1636" w:type="pct"/>
            <w:tcBorders>
              <w:top w:val="nil"/>
              <w:left w:val="nil"/>
              <w:bottom w:val="single" w:sz="8" w:space="0" w:color="036479"/>
              <w:right w:val="nil"/>
            </w:tcBorders>
            <w:shd w:val="clear" w:color="auto" w:fill="auto"/>
            <w:noWrap/>
            <w:vAlign w:val="bottom"/>
            <w:hideMark/>
          </w:tcPr>
          <w:p w14:paraId="36B9193D"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Water Heater</w:t>
            </w:r>
          </w:p>
        </w:tc>
        <w:tc>
          <w:tcPr>
            <w:tcW w:w="542" w:type="pct"/>
            <w:tcBorders>
              <w:top w:val="nil"/>
              <w:left w:val="nil"/>
              <w:bottom w:val="single" w:sz="8" w:space="0" w:color="036479"/>
              <w:right w:val="nil"/>
            </w:tcBorders>
            <w:shd w:val="clear" w:color="auto" w:fill="auto"/>
            <w:vAlign w:val="center"/>
            <w:hideMark/>
          </w:tcPr>
          <w:p w14:paraId="760A1937" w14:textId="77777777"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Each</w:t>
            </w:r>
          </w:p>
        </w:tc>
        <w:tc>
          <w:tcPr>
            <w:tcW w:w="606" w:type="pct"/>
            <w:tcBorders>
              <w:top w:val="nil"/>
              <w:left w:val="nil"/>
              <w:bottom w:val="single" w:sz="8" w:space="0" w:color="036479"/>
              <w:right w:val="nil"/>
            </w:tcBorders>
            <w:shd w:val="clear" w:color="auto" w:fill="auto"/>
            <w:noWrap/>
            <w:vAlign w:val="center"/>
            <w:hideMark/>
          </w:tcPr>
          <w:p w14:paraId="7C764DE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69" w:type="pct"/>
            <w:tcBorders>
              <w:top w:val="nil"/>
              <w:left w:val="nil"/>
              <w:bottom w:val="single" w:sz="8" w:space="0" w:color="036479"/>
              <w:right w:val="nil"/>
            </w:tcBorders>
            <w:shd w:val="clear" w:color="auto" w:fill="auto"/>
            <w:noWrap/>
            <w:vAlign w:val="center"/>
            <w:hideMark/>
          </w:tcPr>
          <w:p w14:paraId="6198CCDF"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Varies</w:t>
            </w:r>
          </w:p>
        </w:tc>
        <w:tc>
          <w:tcPr>
            <w:tcW w:w="505" w:type="pct"/>
            <w:tcBorders>
              <w:top w:val="nil"/>
              <w:left w:val="nil"/>
              <w:bottom w:val="single" w:sz="8" w:space="0" w:color="036479"/>
              <w:right w:val="nil"/>
            </w:tcBorders>
            <w:shd w:val="clear" w:color="auto" w:fill="auto"/>
            <w:vAlign w:val="center"/>
            <w:hideMark/>
          </w:tcPr>
          <w:p w14:paraId="3DF87B60" w14:textId="77777777" w:rsidR="008E7F25" w:rsidRPr="008E7F25" w:rsidRDefault="008E7F25" w:rsidP="008E7F25">
            <w:pPr>
              <w:jc w:val="right"/>
              <w:rPr>
                <w:rFonts w:ascii="Arial Narrow" w:hAnsi="Arial Narrow" w:cs="Calibri"/>
                <w:color w:val="000000"/>
                <w:sz w:val="20"/>
              </w:rPr>
            </w:pPr>
            <w:r w:rsidRPr="008E7F25">
              <w:rPr>
                <w:rFonts w:ascii="Arial Narrow" w:hAnsi="Arial Narrow" w:cs="Calibri"/>
                <w:color w:val="000000"/>
                <w:sz w:val="20"/>
              </w:rPr>
              <w:t>279%</w:t>
            </w:r>
          </w:p>
        </w:tc>
        <w:tc>
          <w:tcPr>
            <w:tcW w:w="1142" w:type="pct"/>
            <w:tcBorders>
              <w:top w:val="nil"/>
              <w:left w:val="nil"/>
              <w:bottom w:val="single" w:sz="8" w:space="0" w:color="036479"/>
              <w:right w:val="nil"/>
            </w:tcBorders>
            <w:shd w:val="clear" w:color="auto" w:fill="auto"/>
            <w:vAlign w:val="center"/>
            <w:hideMark/>
          </w:tcPr>
          <w:p w14:paraId="00A1EF17" w14:textId="1CF36AE8" w:rsidR="008E7F25" w:rsidRPr="008E7F25" w:rsidRDefault="008E7F25" w:rsidP="008E7F25">
            <w:pPr>
              <w:rPr>
                <w:rFonts w:ascii="Arial Narrow" w:hAnsi="Arial Narrow" w:cs="Calibri"/>
                <w:color w:val="000000"/>
                <w:sz w:val="20"/>
              </w:rPr>
            </w:pPr>
            <w:r w:rsidRPr="008E7F25">
              <w:rPr>
                <w:rFonts w:ascii="Arial Narrow" w:hAnsi="Arial Narrow" w:cs="Calibri"/>
                <w:color w:val="000000"/>
                <w:sz w:val="20"/>
              </w:rPr>
              <w:t>IL TRM, 4.3.1</w:t>
            </w:r>
            <w:r w:rsidR="00A71491">
              <w:rPr>
                <w:rFonts w:ascii="Arial Narrow" w:hAnsi="Arial Narrow" w:cs="Calibri"/>
                <w:color w:val="000000"/>
                <w:sz w:val="20"/>
              </w:rPr>
              <w:t xml:space="preserve">, </w:t>
            </w:r>
            <w:r w:rsidR="00A71491">
              <w:rPr>
                <w:rFonts w:ascii="Arial Narrow" w:hAnsi="Arial Narrow" w:cs="Calibri"/>
                <w:color w:val="000000"/>
                <w:sz w:val="20"/>
              </w:rPr>
              <w:t>PTD</w:t>
            </w:r>
          </w:p>
        </w:tc>
      </w:tr>
    </w:tbl>
    <w:p w14:paraId="2125CA82" w14:textId="206E5CB7"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Pr="001E2C68" w:rsidRDefault="00F20206" w:rsidP="00F20206">
      <w:pPr>
        <w:pStyle w:val="GraphFootnote"/>
        <w:keepNext/>
        <w:keepLines/>
        <w:rPr>
          <w:b/>
          <w:bCs/>
        </w:rPr>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18" w:history="1">
        <w:r w:rsidRPr="001E2C68">
          <w:rPr>
            <w:rStyle w:val="Hyperlink"/>
            <w:rFonts w:ascii="Arial Narrow" w:hAnsi="Arial Narrow"/>
            <w:b w:val="0"/>
            <w:bCs/>
            <w:sz w:val="18"/>
          </w:rPr>
          <w:t>http://www.ilsag.info/technical-reference-manual.html</w:t>
        </w:r>
      </w:hyperlink>
      <w:r w:rsidRPr="001E2C68">
        <w:rPr>
          <w:b/>
          <w:bCs/>
        </w:rPr>
        <w:t>.</w:t>
      </w:r>
    </w:p>
    <w:p w14:paraId="506E2926" w14:textId="4A482DC2" w:rsidR="008165D0" w:rsidRDefault="00F20206" w:rsidP="00362174">
      <w:pPr>
        <w:pStyle w:val="Heading2"/>
      </w:pPr>
      <w:bookmarkStart w:id="48" w:name="_Toc61360802"/>
      <w:bookmarkStart w:id="49" w:name="_Toc164720887"/>
      <w:r>
        <w:t>Findings and Recommendations</w:t>
      </w:r>
      <w:bookmarkEnd w:id="48"/>
      <w:bookmarkEnd w:id="49"/>
    </w:p>
    <w:p w14:paraId="2D2D78BD" w14:textId="694F9532" w:rsidR="008165D0" w:rsidRDefault="008165D0" w:rsidP="00BE036E">
      <w:r w:rsidRPr="00915A79">
        <w:rPr>
          <w:b/>
        </w:rPr>
        <w:t xml:space="preserve">Finding </w:t>
      </w:r>
      <w:r w:rsidR="008E7F25">
        <w:rPr>
          <w:b/>
        </w:rPr>
        <w:t>1</w:t>
      </w:r>
      <w:r w:rsidRPr="00915A79">
        <w:rPr>
          <w:b/>
        </w:rPr>
        <w:t>.</w:t>
      </w:r>
      <w:r w:rsidR="00525A9C">
        <w:t xml:space="preserve"> </w:t>
      </w:r>
      <w:r w:rsidR="00DE53FB">
        <w:t xml:space="preserve">The evaluation team compared inputs in the tracking data to the Qualified Products List (QPL) according to </w:t>
      </w:r>
      <w:r w:rsidR="00A356A9">
        <w:t>m</w:t>
      </w:r>
      <w:r w:rsidR="00DE53FB">
        <w:t xml:space="preserve">anufacturer and </w:t>
      </w:r>
      <w:r w:rsidR="00A356A9">
        <w:t>m</w:t>
      </w:r>
      <w:r w:rsidR="00DE53FB">
        <w:t xml:space="preserve">odel </w:t>
      </w:r>
      <w:r w:rsidR="00A356A9">
        <w:t>n</w:t>
      </w:r>
      <w:r w:rsidR="00DE53FB">
        <w:t xml:space="preserve">umber. The </w:t>
      </w:r>
      <w:r w:rsidR="00525A9C">
        <w:t>Fryer, Convection Oven, Griddle, Dishwasher, Auto</w:t>
      </w:r>
      <w:r w:rsidR="00DE53FB">
        <w:t>matic</w:t>
      </w:r>
      <w:r w:rsidR="00525A9C">
        <w:t xml:space="preserve"> Conveyor Broiler, </w:t>
      </w:r>
      <w:r w:rsidR="00DF390F">
        <w:t xml:space="preserve">and </w:t>
      </w:r>
      <w:r w:rsidR="00525A9C">
        <w:t>Comb</w:t>
      </w:r>
      <w:r w:rsidR="00DE53FB">
        <w:t>ination</w:t>
      </w:r>
      <w:r w:rsidR="00525A9C">
        <w:t xml:space="preserve"> Oven </w:t>
      </w:r>
      <w:r w:rsidR="00DF390F">
        <w:t xml:space="preserve">measures </w:t>
      </w:r>
      <w:r w:rsidR="00DE53FB">
        <w:t xml:space="preserve">had certain </w:t>
      </w:r>
      <w:r w:rsidR="005556EA">
        <w:t xml:space="preserve">efficient </w:t>
      </w:r>
      <w:r w:rsidR="00C73FE7">
        <w:t xml:space="preserve">measure </w:t>
      </w:r>
      <w:r w:rsidR="00DE53FB">
        <w:t>inputs that did not match between the tracking data and QPL</w:t>
      </w:r>
      <w:r w:rsidR="00BE10D6">
        <w:t>. V</w:t>
      </w:r>
      <w:r w:rsidR="00DE53FB">
        <w:t>erified savings values utilize the QPL values</w:t>
      </w:r>
      <w:r w:rsidR="00BE10D6">
        <w:t xml:space="preserve"> in those cases</w:t>
      </w:r>
      <w:r w:rsidR="00DE53FB">
        <w:t xml:space="preserve">. More details can be seen in </w:t>
      </w:r>
      <w:r w:rsidR="00DE53FB">
        <w:fldChar w:fldCharType="begin"/>
      </w:r>
      <w:r w:rsidR="00DE53FB">
        <w:instrText xml:space="preserve"> REF _Ref163660602 \n \h </w:instrText>
      </w:r>
      <w:r w:rsidR="00BE036E">
        <w:instrText xml:space="preserve"> \* MERGEFORMAT </w:instrText>
      </w:r>
      <w:r w:rsidR="00DE53FB">
        <w:fldChar w:fldCharType="separate"/>
      </w:r>
      <w:r w:rsidR="00DE53FB">
        <w:t>Appendix B</w:t>
      </w:r>
      <w:r w:rsidR="00DE53FB">
        <w:fldChar w:fldCharType="end"/>
      </w:r>
      <w:r w:rsidR="00187388">
        <w:t xml:space="preserve"> for the Fryer, Convection Oven, Griddle, and Combination Oven details as the</w:t>
      </w:r>
      <w:r w:rsidR="00C73FE7">
        <w:t>se</w:t>
      </w:r>
      <w:r w:rsidR="00187388">
        <w:t xml:space="preserve"> had savings inputs provided in the tracking data</w:t>
      </w:r>
      <w:r w:rsidR="00DE53FB">
        <w:t xml:space="preserve">. </w:t>
      </w:r>
    </w:p>
    <w:p w14:paraId="6B937BBD" w14:textId="77777777" w:rsidR="00562EBD" w:rsidRDefault="00562EBD" w:rsidP="00BE036E"/>
    <w:p w14:paraId="32991F6D" w14:textId="77777777" w:rsidR="000E3A34" w:rsidRDefault="005556EA" w:rsidP="00BE036E">
      <w:r>
        <w:t>It should be noted the evaluation team did not utilize the QPL for</w:t>
      </w:r>
      <w:r w:rsidR="006A532A">
        <w:t xml:space="preserve"> </w:t>
      </w:r>
      <w:r w:rsidR="002D61FD">
        <w:t xml:space="preserve">every measure of the Food Service </w:t>
      </w:r>
      <w:r w:rsidR="000E3A34">
        <w:t>Equipment</w:t>
      </w:r>
      <w:r w:rsidR="002D61FD">
        <w:t xml:space="preserve"> end use</w:t>
      </w:r>
      <w:r w:rsidR="000E3A34">
        <w:t>:</w:t>
      </w:r>
    </w:p>
    <w:p w14:paraId="1305649E" w14:textId="14930F4B" w:rsidR="000E3A34" w:rsidRDefault="000E3A34" w:rsidP="000E3A34">
      <w:pPr>
        <w:pStyle w:val="ListParagraph"/>
        <w:numPr>
          <w:ilvl w:val="0"/>
          <w:numId w:val="39"/>
        </w:numPr>
      </w:pPr>
      <w:r>
        <w:t>T</w:t>
      </w:r>
      <w:r w:rsidR="006A532A">
        <w:t xml:space="preserve">he Infrared Salamander Broiler </w:t>
      </w:r>
      <w:r>
        <w:t>because</w:t>
      </w:r>
      <w:r w:rsidR="006A532A">
        <w:t xml:space="preserve"> the QPL efficient input rate was larger than the tracking data’s provided base input rate</w:t>
      </w:r>
      <w:r>
        <w:t>.</w:t>
      </w:r>
    </w:p>
    <w:p w14:paraId="7A644785" w14:textId="2E92FE62" w:rsidR="000E3A34" w:rsidRDefault="000E3A34" w:rsidP="000E3A34">
      <w:pPr>
        <w:pStyle w:val="ListParagraph"/>
        <w:numPr>
          <w:ilvl w:val="0"/>
          <w:numId w:val="39"/>
        </w:numPr>
      </w:pPr>
      <w:r>
        <w:t>T</w:t>
      </w:r>
      <w:r w:rsidR="005556EA">
        <w:t xml:space="preserve">he Infrared Charbroiler </w:t>
      </w:r>
      <w:r>
        <w:t xml:space="preserve">because </w:t>
      </w:r>
      <w:r w:rsidR="005556EA">
        <w:t xml:space="preserve">the </w:t>
      </w:r>
      <w:r w:rsidR="00187388">
        <w:t>Vulcan VCCB25 specifics</w:t>
      </w:r>
      <w:r w:rsidR="005556EA">
        <w:t xml:space="preserve"> could not be found</w:t>
      </w:r>
      <w:r>
        <w:t>.</w:t>
      </w:r>
    </w:p>
    <w:p w14:paraId="62833862" w14:textId="0F642FB2" w:rsidR="000E3A34" w:rsidRDefault="005556EA" w:rsidP="000E3A34">
      <w:pPr>
        <w:pStyle w:val="ListParagraph"/>
        <w:numPr>
          <w:ilvl w:val="0"/>
          <w:numId w:val="39"/>
        </w:numPr>
      </w:pPr>
      <w:r>
        <w:t xml:space="preserve"> </w:t>
      </w:r>
      <w:r w:rsidR="000E3A34">
        <w:t>T</w:t>
      </w:r>
      <w:r>
        <w:t>he Fryer measure</w:t>
      </w:r>
      <w:r w:rsidR="006A532A">
        <w:t xml:space="preserve"> of the model Henny Penny EEG-16# </w:t>
      </w:r>
      <w:r w:rsidR="000E3A34">
        <w:t xml:space="preserve">because </w:t>
      </w:r>
      <w:r w:rsidR="006A532A">
        <w:t>it could not be found in the QPL</w:t>
      </w:r>
      <w:r w:rsidR="000E3A34">
        <w:t>.</w:t>
      </w:r>
    </w:p>
    <w:p w14:paraId="6FDB2602" w14:textId="00E41992" w:rsidR="000E3A34" w:rsidRDefault="005556EA" w:rsidP="000E3A34">
      <w:pPr>
        <w:pStyle w:val="ListParagraph"/>
        <w:numPr>
          <w:ilvl w:val="0"/>
          <w:numId w:val="39"/>
        </w:numPr>
      </w:pPr>
      <w:r>
        <w:t xml:space="preserve">Kitchen Demand Ventilation Controls </w:t>
      </w:r>
      <w:r w:rsidR="000E3A34">
        <w:t xml:space="preserve">because </w:t>
      </w:r>
      <w:r>
        <w:t>the QPL only provided incentive values</w:t>
      </w:r>
      <w:r w:rsidR="000E3A34">
        <w:t>.</w:t>
      </w:r>
    </w:p>
    <w:p w14:paraId="0232923E" w14:textId="582C8A86" w:rsidR="00BE036E" w:rsidRDefault="005556EA" w:rsidP="000E3A34">
      <w:pPr>
        <w:pStyle w:val="ListParagraph"/>
        <w:numPr>
          <w:ilvl w:val="0"/>
          <w:numId w:val="39"/>
        </w:numPr>
      </w:pPr>
      <w:r>
        <w:t xml:space="preserve">Pre-Rinse Spray Valves </w:t>
      </w:r>
      <w:r w:rsidR="000E3A34">
        <w:t xml:space="preserve">because </w:t>
      </w:r>
      <w:r>
        <w:t xml:space="preserve">the evaluation team understood ex ante savings to follow the </w:t>
      </w:r>
      <w:r w:rsidR="006E0689">
        <w:t>Illinois Technical Reference Manual version 11.0 (IL TRM v11.0)</w:t>
      </w:r>
      <w:r>
        <w:t xml:space="preserve">. </w:t>
      </w:r>
    </w:p>
    <w:p w14:paraId="68E1FF54" w14:textId="77777777" w:rsidR="00562EBD" w:rsidRPr="00525A9C" w:rsidRDefault="00562EBD" w:rsidP="00BE036E"/>
    <w:p w14:paraId="7B82D057" w14:textId="2B334473" w:rsidR="00BE036E" w:rsidRPr="005556EA" w:rsidRDefault="008165D0" w:rsidP="000D4467">
      <w:pPr>
        <w:ind w:left="720"/>
      </w:pPr>
      <w:r w:rsidRPr="00BB5CF7">
        <w:rPr>
          <w:b/>
        </w:rPr>
        <w:t xml:space="preserve">Recommendation </w:t>
      </w:r>
      <w:r w:rsidR="008E7F25">
        <w:rPr>
          <w:b/>
        </w:rPr>
        <w:t>1</w:t>
      </w:r>
      <w:r w:rsidRPr="00BB5CF7">
        <w:rPr>
          <w:b/>
        </w:rPr>
        <w:t>.</w:t>
      </w:r>
      <w:r>
        <w:rPr>
          <w:b/>
        </w:rPr>
        <w:t xml:space="preserve">  </w:t>
      </w:r>
      <w:r w:rsidR="005556EA">
        <w:t xml:space="preserve">Review the QPL and tracking data, </w:t>
      </w:r>
      <w:r w:rsidR="00F63F94">
        <w:t xml:space="preserve">and </w:t>
      </w:r>
      <w:r w:rsidR="005556EA">
        <w:t xml:space="preserve">ensure reported measure input values and ex ante savings reflect the correct efficient values. </w:t>
      </w:r>
    </w:p>
    <w:p w14:paraId="247B7B9E" w14:textId="77777777" w:rsidR="008165D0" w:rsidRDefault="008165D0" w:rsidP="00BE036E"/>
    <w:p w14:paraId="4F1BB5A7" w14:textId="77725C22" w:rsidR="00F3245E" w:rsidRDefault="008165D0" w:rsidP="00BE036E">
      <w:r w:rsidRPr="00915A79">
        <w:rPr>
          <w:b/>
        </w:rPr>
        <w:t xml:space="preserve">Finding </w:t>
      </w:r>
      <w:r w:rsidR="008E7F25">
        <w:rPr>
          <w:b/>
        </w:rPr>
        <w:t>2</w:t>
      </w:r>
      <w:r w:rsidRPr="00915A79">
        <w:rPr>
          <w:b/>
        </w:rPr>
        <w:t>.</w:t>
      </w:r>
      <w:r w:rsidR="00525A9C">
        <w:rPr>
          <w:b/>
        </w:rPr>
        <w:t xml:space="preserve"> </w:t>
      </w:r>
      <w:r w:rsidR="00000B01" w:rsidRPr="00000B01">
        <w:rPr>
          <w:bCs/>
        </w:rPr>
        <w:t>W</w:t>
      </w:r>
      <w:r w:rsidR="006D03DF">
        <w:rPr>
          <w:bCs/>
        </w:rPr>
        <w:t xml:space="preserve">e found a few cases where the </w:t>
      </w:r>
      <w:r w:rsidR="00012813">
        <w:rPr>
          <w:bCs/>
        </w:rPr>
        <w:t xml:space="preserve">tracking </w:t>
      </w:r>
      <w:r w:rsidR="006D03DF">
        <w:rPr>
          <w:bCs/>
        </w:rPr>
        <w:t xml:space="preserve">database </w:t>
      </w:r>
      <w:r w:rsidR="00BD4C49">
        <w:rPr>
          <w:bCs/>
        </w:rPr>
        <w:t>was missing</w:t>
      </w:r>
      <w:r w:rsidR="006D03DF">
        <w:rPr>
          <w:bCs/>
        </w:rPr>
        <w:t xml:space="preserve"> important inputs. In such cases the </w:t>
      </w:r>
      <w:r w:rsidR="00F3245E">
        <w:t xml:space="preserve">evaluation team </w:t>
      </w:r>
      <w:r w:rsidR="006D03DF">
        <w:t xml:space="preserve">made </w:t>
      </w:r>
      <w:r w:rsidR="00F3245E">
        <w:t>some assumptions to calculate savings for a few of the program measures:</w:t>
      </w:r>
    </w:p>
    <w:p w14:paraId="4246AC2B" w14:textId="4A3E7D4C" w:rsidR="00BE036E" w:rsidRDefault="00B0242D" w:rsidP="00BE036E">
      <w:pPr>
        <w:pStyle w:val="ListParagraph"/>
        <w:numPr>
          <w:ilvl w:val="0"/>
          <w:numId w:val="38"/>
        </w:numPr>
      </w:pPr>
      <w:r>
        <w:t xml:space="preserve">The tracking data did not have details </w:t>
      </w:r>
      <w:r w:rsidR="00F3245E">
        <w:t xml:space="preserve">for Dishwasher and Automatic Conveyor Broilers. </w:t>
      </w:r>
      <w:r w:rsidR="007F1822">
        <w:t xml:space="preserve">The </w:t>
      </w:r>
      <w:r w:rsidR="00CD2A56">
        <w:t>IL</w:t>
      </w:r>
      <w:r w:rsidR="006E0689">
        <w:t xml:space="preserve"> </w:t>
      </w:r>
      <w:r w:rsidR="00CD2A56">
        <w:t>TRM v11.0 deemed inputs and the QPL values for efficient input cases</w:t>
      </w:r>
      <w:r w:rsidR="007F1822">
        <w:t xml:space="preserve"> were used for verified savings calculations</w:t>
      </w:r>
      <w:r w:rsidR="00CD2A56">
        <w:t xml:space="preserve">. These measures had a realization rate of 100%, except for the Dishwasher in VendorProjectID </w:t>
      </w:r>
      <w:r w:rsidR="00CD2A56" w:rsidRPr="00CD2A56">
        <w:t>1284350</w:t>
      </w:r>
      <w:r w:rsidR="00CD2A56">
        <w:t>.</w:t>
      </w:r>
    </w:p>
    <w:p w14:paraId="04B023F5" w14:textId="483DC4B9" w:rsidR="00BE036E" w:rsidRDefault="00CD2A56">
      <w:pPr>
        <w:pStyle w:val="ListParagraph"/>
        <w:numPr>
          <w:ilvl w:val="0"/>
          <w:numId w:val="38"/>
        </w:numPr>
      </w:pPr>
      <w:r>
        <w:t xml:space="preserve">The evaluation team assumed the Griddle width value provided in the tracking data was in </w:t>
      </w:r>
      <w:r w:rsidR="001214C4">
        <w:t>inches</w:t>
      </w:r>
      <w:r w:rsidR="00A47B8A">
        <w:t xml:space="preserve"> for all instances of the measure</w:t>
      </w:r>
      <w:r w:rsidR="001214C4">
        <w:t xml:space="preserve"> and</w:t>
      </w:r>
      <w:r>
        <w:t xml:space="preserve"> divided it by 12 before including it in the savings calculation. </w:t>
      </w:r>
    </w:p>
    <w:p w14:paraId="773DFCAE" w14:textId="2F9A85DE" w:rsidR="00BE036E" w:rsidRDefault="00FB41B6">
      <w:pPr>
        <w:pStyle w:val="ListParagraph"/>
        <w:numPr>
          <w:ilvl w:val="0"/>
          <w:numId w:val="38"/>
        </w:numPr>
      </w:pPr>
      <w:r>
        <w:lastRenderedPageBreak/>
        <w:t xml:space="preserve">In the tracking data, </w:t>
      </w:r>
      <w:r w:rsidR="00CD2A56">
        <w:t xml:space="preserve">Pre-Rinse Spray Values have a </w:t>
      </w:r>
      <w:r w:rsidR="005556EA">
        <w:t xml:space="preserve">base case flow (FLO_base) value of 1.9 and an efficient case flow (FLO_eff) value of 1.06 for Measure IDs </w:t>
      </w:r>
      <w:r w:rsidR="005556EA" w:rsidRPr="00525A9C">
        <w:t>MC-9365289 MC-9395754 MC-9396077 MC-9537424 MC-9466652 MC-9474601 MC-9492688 MC-9395408 MC-9412680</w:t>
      </w:r>
      <w:r w:rsidR="005556EA">
        <w:t xml:space="preserve">. </w:t>
      </w:r>
      <w:r w:rsidR="000225F1">
        <w:t>However, t</w:t>
      </w:r>
      <w:r w:rsidR="005556EA">
        <w:t>he evaluation team found these measures</w:t>
      </w:r>
      <w:r w:rsidR="00C85F6C">
        <w:t>’</w:t>
      </w:r>
      <w:r w:rsidR="005556EA">
        <w:t xml:space="preserve"> ex ante savings use a FLO_base value of 2.14 and a FLOW_eff value of 0.98</w:t>
      </w:r>
      <w:r w:rsidR="00332FD6">
        <w:t>,</w:t>
      </w:r>
      <w:r w:rsidR="000225F1">
        <w:t xml:space="preserve"> which align with the IL TRM v11.0</w:t>
      </w:r>
      <w:r w:rsidR="005556EA">
        <w:t xml:space="preserve">. </w:t>
      </w:r>
      <w:r w:rsidR="008E1E29">
        <w:t>For v</w:t>
      </w:r>
      <w:r w:rsidR="005556EA">
        <w:t>erified savings</w:t>
      </w:r>
      <w:r w:rsidR="008E1E29">
        <w:t>, the evaluation team also used the TRM values</w:t>
      </w:r>
      <w:r w:rsidR="00773D3F">
        <w:t>.</w:t>
      </w:r>
      <w:r w:rsidR="005556EA">
        <w:t xml:space="preserve"> </w:t>
      </w:r>
    </w:p>
    <w:p w14:paraId="19B7A8A0" w14:textId="1450B7C2" w:rsidR="00BE036E" w:rsidRPr="00F3245E" w:rsidRDefault="006A532A" w:rsidP="00BE036E">
      <w:pPr>
        <w:pStyle w:val="ListParagraph"/>
        <w:numPr>
          <w:ilvl w:val="0"/>
          <w:numId w:val="38"/>
        </w:numPr>
      </w:pPr>
      <w:r>
        <w:t xml:space="preserve">Convection Ovens with the tracking data Manufacturer Nieco were </w:t>
      </w:r>
      <w:r w:rsidR="00290AF3">
        <w:t>Vulcan</w:t>
      </w:r>
      <w:r>
        <w:t xml:space="preserve"> (Measure ID </w:t>
      </w:r>
      <w:r w:rsidRPr="006A532A">
        <w:t>1208832</w:t>
      </w:r>
      <w:r>
        <w:t xml:space="preserve">) and Southbend (Measure ID </w:t>
      </w:r>
      <w:r w:rsidRPr="006A532A">
        <w:t>1294946</w:t>
      </w:r>
      <w:r>
        <w:t>)</w:t>
      </w:r>
      <w:r w:rsidR="00290AF3">
        <w:t xml:space="preserve"> according to the QPL</w:t>
      </w:r>
      <w:r>
        <w:t>.</w:t>
      </w:r>
    </w:p>
    <w:p w14:paraId="616A5EF2" w14:textId="607CA79A" w:rsidR="00BE036E" w:rsidRPr="005556EA" w:rsidRDefault="008165D0" w:rsidP="000D4467">
      <w:pPr>
        <w:ind w:left="720"/>
      </w:pPr>
      <w:r w:rsidRPr="00BE1CA5">
        <w:rPr>
          <w:b/>
        </w:rPr>
        <w:t>Recommendation</w:t>
      </w:r>
      <w:r>
        <w:rPr>
          <w:b/>
        </w:rPr>
        <w:t xml:space="preserve"> </w:t>
      </w:r>
      <w:r w:rsidR="008E7F25">
        <w:rPr>
          <w:b/>
        </w:rPr>
        <w:t>2</w:t>
      </w:r>
      <w:r>
        <w:rPr>
          <w:b/>
        </w:rPr>
        <w:t xml:space="preserve">.  </w:t>
      </w:r>
      <w:r w:rsidR="007D73B3" w:rsidRPr="007D73B3">
        <w:t xml:space="preserve">Review the </w:t>
      </w:r>
      <w:r w:rsidR="007D73B3">
        <w:t>manufacturer information.</w:t>
      </w:r>
      <w:r w:rsidR="005556EA">
        <w:t xml:space="preserve"> Ensure the tracking data reflects all </w:t>
      </w:r>
      <w:r w:rsidR="006D03DF">
        <w:t xml:space="preserve">necessary input </w:t>
      </w:r>
      <w:r w:rsidR="005556EA">
        <w:t xml:space="preserve">values and conclusions used in ex ante savings values. </w:t>
      </w:r>
    </w:p>
    <w:p w14:paraId="5F5B3B7D" w14:textId="77777777" w:rsidR="00525A9C" w:rsidRDefault="00525A9C" w:rsidP="00BE036E"/>
    <w:p w14:paraId="71D16FCA" w14:textId="71BD305E" w:rsidR="00BE036E" w:rsidRPr="000D4467" w:rsidRDefault="00525A9C" w:rsidP="00BE036E">
      <w:r w:rsidRPr="00915A79">
        <w:rPr>
          <w:b/>
        </w:rPr>
        <w:t xml:space="preserve">Finding </w:t>
      </w:r>
      <w:r w:rsidR="008E7F25">
        <w:rPr>
          <w:b/>
        </w:rPr>
        <w:t>3</w:t>
      </w:r>
      <w:r w:rsidRPr="00915A79">
        <w:rPr>
          <w:b/>
        </w:rPr>
        <w:t>.</w:t>
      </w:r>
      <w:r>
        <w:rPr>
          <w:b/>
        </w:rPr>
        <w:t xml:space="preserve"> </w:t>
      </w:r>
      <w:r w:rsidR="006A532A">
        <w:t xml:space="preserve">The evaluation team was unable to replicate ex ante savings for </w:t>
      </w:r>
      <w:r w:rsidR="00F16EAC">
        <w:t xml:space="preserve">some Fryer measures </w:t>
      </w:r>
      <w:r>
        <w:t>(</w:t>
      </w:r>
      <w:r w:rsidRPr="00525A9C">
        <w:t>Measure IDs 1338244 1178352 1284375 1301116 1395844 1395850 1160269 1239078</w:t>
      </w:r>
      <w:r>
        <w:t>)</w:t>
      </w:r>
      <w:r w:rsidR="00F16EAC">
        <w:t xml:space="preserve"> and </w:t>
      </w:r>
      <w:r>
        <w:t>all Convection Oven measures</w:t>
      </w:r>
      <w:r w:rsidR="00F16EAC">
        <w:t xml:space="preserve"> before applying the QPL changes as noted in Finding 1</w:t>
      </w:r>
      <w:r>
        <w:t xml:space="preserve">. </w:t>
      </w:r>
      <w:r w:rsidR="00F16EAC">
        <w:t>The evaluation team was a</w:t>
      </w:r>
      <w:r>
        <w:t xml:space="preserve">lso unable to replicate </w:t>
      </w:r>
      <w:r w:rsidR="00F16EAC">
        <w:t xml:space="preserve">ex ante </w:t>
      </w:r>
      <w:r>
        <w:t xml:space="preserve">savings for two of the </w:t>
      </w:r>
      <w:r w:rsidR="009E30AB">
        <w:t>Kitchen Demand Controlled Ventilation</w:t>
      </w:r>
      <w:r>
        <w:t xml:space="preserve"> measures</w:t>
      </w:r>
      <w:r w:rsidR="009E30AB">
        <w:t xml:space="preserve"> (Measure IDs </w:t>
      </w:r>
      <w:r w:rsidR="009E30AB" w:rsidRPr="009E30AB">
        <w:t>1290233</w:t>
      </w:r>
      <w:r w:rsidR="009E30AB">
        <w:t xml:space="preserve"> and </w:t>
      </w:r>
      <w:r w:rsidR="009E30AB" w:rsidRPr="009E30AB">
        <w:t>1338278</w:t>
      </w:r>
      <w:r w:rsidR="009E30AB">
        <w:t>)</w:t>
      </w:r>
      <w:r w:rsidR="00A1006F">
        <w:t>,</w:t>
      </w:r>
      <w:r w:rsidR="00022383">
        <w:t xml:space="preserve"> as well as the Boiler Tune Up – Space Heating measure with Measure ID </w:t>
      </w:r>
      <w:r w:rsidR="00022383" w:rsidRPr="004407D1">
        <w:t xml:space="preserve">MLI </w:t>
      </w:r>
      <w:r w:rsidR="00022383">
        <w:t>–</w:t>
      </w:r>
      <w:r w:rsidR="00022383" w:rsidRPr="004407D1">
        <w:t xml:space="preserve"> 11637952</w:t>
      </w:r>
      <w:r w:rsidR="00022383">
        <w:t>.</w:t>
      </w:r>
    </w:p>
    <w:p w14:paraId="6F09E5D1" w14:textId="77777777" w:rsidR="00562EBD" w:rsidRDefault="00562EBD" w:rsidP="008E7F25">
      <w:pPr>
        <w:ind w:left="720"/>
        <w:rPr>
          <w:b/>
        </w:rPr>
      </w:pPr>
    </w:p>
    <w:p w14:paraId="021494CB" w14:textId="363573E0" w:rsidR="00525A9C" w:rsidRDefault="00525A9C" w:rsidP="008E7F25">
      <w:pPr>
        <w:ind w:left="720"/>
      </w:pPr>
      <w:r w:rsidRPr="00BE1CA5">
        <w:rPr>
          <w:b/>
        </w:rPr>
        <w:t>Recommendation</w:t>
      </w:r>
      <w:r>
        <w:rPr>
          <w:b/>
        </w:rPr>
        <w:t xml:space="preserve"> </w:t>
      </w:r>
      <w:r w:rsidR="008E7F25">
        <w:rPr>
          <w:b/>
        </w:rPr>
        <w:t>3</w:t>
      </w:r>
      <w:r>
        <w:rPr>
          <w:b/>
        </w:rPr>
        <w:t xml:space="preserve">.  </w:t>
      </w:r>
      <w:r w:rsidR="009E30AB">
        <w:t xml:space="preserve">Ensure the tracking data </w:t>
      </w:r>
      <w:r w:rsidR="007D73B3">
        <w:t xml:space="preserve">reflect the savings assumptions </w:t>
      </w:r>
      <w:r w:rsidR="009E30AB">
        <w:t xml:space="preserve">and inputs reflect the ex ante savings values reported for their respective measures. </w:t>
      </w:r>
    </w:p>
    <w:p w14:paraId="4342E732" w14:textId="77777777" w:rsidR="00525A9C" w:rsidRDefault="00525A9C" w:rsidP="00BE036E"/>
    <w:p w14:paraId="10A6B276" w14:textId="3680A56A" w:rsidR="00BE036E" w:rsidRDefault="009E30AB" w:rsidP="00BE036E">
      <w:r w:rsidRPr="00915A79">
        <w:rPr>
          <w:b/>
        </w:rPr>
        <w:t xml:space="preserve">Finding </w:t>
      </w:r>
      <w:r w:rsidR="008E7F25">
        <w:rPr>
          <w:b/>
        </w:rPr>
        <w:t>4</w:t>
      </w:r>
      <w:r w:rsidRPr="00915A79">
        <w:rPr>
          <w:b/>
        </w:rPr>
        <w:t>.</w:t>
      </w:r>
      <w:r>
        <w:rPr>
          <w:b/>
        </w:rPr>
        <w:t xml:space="preserve"> </w:t>
      </w:r>
      <w:r w:rsidR="006D03DF">
        <w:t>D</w:t>
      </w:r>
      <w:r w:rsidR="43DB2CD4">
        <w:t xml:space="preserve">uring the midyear </w:t>
      </w:r>
      <w:r w:rsidR="006D03DF">
        <w:t>interim impact analysis</w:t>
      </w:r>
      <w:r w:rsidR="006D03DF">
        <w:rPr>
          <w:rStyle w:val="FootnoteReference"/>
        </w:rPr>
        <w:footnoteReference w:id="2"/>
      </w:r>
      <w:r w:rsidR="006D03DF">
        <w:t xml:space="preserve">, </w:t>
      </w:r>
      <w:r>
        <w:t xml:space="preserve">the evaluation team was unable to recreate ex ante savings for </w:t>
      </w:r>
      <w:r w:rsidR="00A370A9">
        <w:t xml:space="preserve">a number of </w:t>
      </w:r>
      <w:r>
        <w:t xml:space="preserve">the High Efficiency Boiler, High Efficiency Furnace, </w:t>
      </w:r>
      <w:r w:rsidR="002C5872">
        <w:t xml:space="preserve">Pipe Insulation, </w:t>
      </w:r>
      <w:r>
        <w:t>and Water Heater measures.</w:t>
      </w:r>
      <w:r w:rsidR="006D03DF">
        <w:t xml:space="preserve"> These issues were not addressed in the final tracking data used for this report. </w:t>
      </w:r>
    </w:p>
    <w:p w14:paraId="03642CA1" w14:textId="77777777" w:rsidR="00562EBD" w:rsidRDefault="00562EBD" w:rsidP="00BE036E">
      <w:pPr>
        <w:ind w:left="720"/>
        <w:rPr>
          <w:b/>
        </w:rPr>
      </w:pPr>
    </w:p>
    <w:p w14:paraId="29799236" w14:textId="14796CB8" w:rsidR="009E30AB" w:rsidRDefault="009E30AB" w:rsidP="00BE036E">
      <w:pPr>
        <w:ind w:left="720"/>
      </w:pPr>
      <w:r w:rsidRPr="00BE1CA5">
        <w:rPr>
          <w:b/>
        </w:rPr>
        <w:t>Recommendation</w:t>
      </w:r>
      <w:r>
        <w:rPr>
          <w:b/>
        </w:rPr>
        <w:t xml:space="preserve"> </w:t>
      </w:r>
      <w:r w:rsidR="008E7F25">
        <w:rPr>
          <w:b/>
        </w:rPr>
        <w:t>4</w:t>
      </w:r>
      <w:r>
        <w:rPr>
          <w:b/>
        </w:rPr>
        <w:t xml:space="preserve">. </w:t>
      </w:r>
      <w:r w:rsidR="002C5872">
        <w:t>Provide more information behind the ex ante calculations for these measures. Ensure all inputs align with IL</w:t>
      </w:r>
      <w:r w:rsidR="00BD19BB">
        <w:t xml:space="preserve"> </w:t>
      </w:r>
      <w:r w:rsidR="002C5872">
        <w:t xml:space="preserve">TRM </w:t>
      </w:r>
      <w:r w:rsidR="00D93A62">
        <w:t xml:space="preserve">or </w:t>
      </w:r>
      <w:r w:rsidR="002C5872">
        <w:t>values provided in the tracking data</w:t>
      </w:r>
      <w:r w:rsidR="00D93A62">
        <w:t xml:space="preserve"> </w:t>
      </w:r>
      <w:r w:rsidR="007F149B">
        <w:t>could be used to reproduce the ex ante savings</w:t>
      </w:r>
      <w:r w:rsidR="002C5872">
        <w:t>.</w:t>
      </w:r>
    </w:p>
    <w:p w14:paraId="69494F77" w14:textId="77777777" w:rsidR="009E30AB" w:rsidRDefault="009E30AB" w:rsidP="00BE036E"/>
    <w:p w14:paraId="178FA90C" w14:textId="467F61A3" w:rsidR="002C5872" w:rsidRDefault="00525A9C" w:rsidP="00BE036E">
      <w:r w:rsidRPr="00915A79">
        <w:rPr>
          <w:b/>
        </w:rPr>
        <w:t xml:space="preserve">Finding </w:t>
      </w:r>
      <w:r w:rsidR="008E7F25">
        <w:rPr>
          <w:b/>
        </w:rPr>
        <w:t>5</w:t>
      </w:r>
      <w:r w:rsidRPr="00915A79">
        <w:rPr>
          <w:b/>
        </w:rPr>
        <w:t>.</w:t>
      </w:r>
      <w:r w:rsidR="004407D1">
        <w:rPr>
          <w:b/>
        </w:rPr>
        <w:t xml:space="preserve"> </w:t>
      </w:r>
      <w:r w:rsidR="00C87C59" w:rsidRPr="008D5F66">
        <w:rPr>
          <w:bCs/>
        </w:rPr>
        <w:t>The steam trap ex ante savings appear to use deemed</w:t>
      </w:r>
      <w:r w:rsidR="00C87C59">
        <w:rPr>
          <w:b/>
        </w:rPr>
        <w:t xml:space="preserve"> </w:t>
      </w:r>
      <w:r w:rsidR="008D5F66" w:rsidRPr="008D5F66">
        <w:rPr>
          <w:bCs/>
        </w:rPr>
        <w:t>TRM</w:t>
      </w:r>
      <w:r w:rsidR="008D5F66">
        <w:rPr>
          <w:bCs/>
        </w:rPr>
        <w:t xml:space="preserve"> </w:t>
      </w:r>
      <w:r w:rsidR="007A6930">
        <w:t>inputs</w:t>
      </w:r>
      <w:r w:rsidR="008D5F66">
        <w:t>,</w:t>
      </w:r>
      <w:r w:rsidR="007A6930">
        <w:t xml:space="preserve"> </w:t>
      </w:r>
      <w:r w:rsidR="00022383">
        <w:t>steam loss per leaking trap (</w:t>
      </w:r>
      <w:r w:rsidR="004407D1">
        <w:t>Sa</w:t>
      </w:r>
      <w:r w:rsidR="00022383">
        <w:t>)</w:t>
      </w:r>
      <w:r w:rsidR="009B0E29">
        <w:t xml:space="preserve"> and </w:t>
      </w:r>
      <w:r w:rsidR="00022383">
        <w:t>temperature of saturated steam (</w:t>
      </w:r>
      <w:r w:rsidR="004407D1">
        <w:t>T1</w:t>
      </w:r>
      <w:r w:rsidR="00022383">
        <w:t>)</w:t>
      </w:r>
      <w:r w:rsidR="008D5F66" w:rsidRPr="008D5F66">
        <w:t xml:space="preserve"> </w:t>
      </w:r>
      <w:r w:rsidR="008D5F66">
        <w:t>for the Industrial Steam Trap measures</w:t>
      </w:r>
      <w:r w:rsidR="008D5F66">
        <w:t>. This approach is consistent with the verified savings approach. However, t</w:t>
      </w:r>
      <w:r w:rsidR="00C87C59">
        <w:t>he</w:t>
      </w:r>
      <w:r w:rsidR="004407D1">
        <w:t xml:space="preserve"> </w:t>
      </w:r>
      <w:r w:rsidR="00C87C59">
        <w:t>ex ante appear to use values from the tracking data field Utilization Factor for T1.</w:t>
      </w:r>
      <w:r w:rsidR="00C87C59" w:rsidRPr="00C87C59">
        <w:t xml:space="preserve"> </w:t>
      </w:r>
      <w:r w:rsidR="00C87C59">
        <w:t xml:space="preserve">The evaluation team is unsure of the source of these values, so verified savings use the deemed T1 values in IL TRM v11.0. </w:t>
      </w:r>
    </w:p>
    <w:p w14:paraId="56984483" w14:textId="77777777" w:rsidR="00562EBD" w:rsidRPr="004407D1" w:rsidRDefault="00562EBD" w:rsidP="00BE036E"/>
    <w:p w14:paraId="37D4EB4F" w14:textId="16C722BC" w:rsidR="00525A9C" w:rsidRDefault="00525A9C" w:rsidP="00BE036E">
      <w:pPr>
        <w:ind w:left="720"/>
      </w:pPr>
      <w:r w:rsidRPr="00BE1CA5">
        <w:rPr>
          <w:b/>
        </w:rPr>
        <w:t>Recommendation</w:t>
      </w:r>
      <w:r>
        <w:rPr>
          <w:b/>
        </w:rPr>
        <w:t xml:space="preserve"> </w:t>
      </w:r>
      <w:r w:rsidR="008E7F25">
        <w:rPr>
          <w:b/>
        </w:rPr>
        <w:t>5</w:t>
      </w:r>
      <w:r>
        <w:rPr>
          <w:b/>
        </w:rPr>
        <w:t xml:space="preserve">.  </w:t>
      </w:r>
      <w:r w:rsidR="007F149B">
        <w:t xml:space="preserve">The program should </w:t>
      </w:r>
      <w:r w:rsidR="00247502">
        <w:t xml:space="preserve">utilize the </w:t>
      </w:r>
      <w:r w:rsidR="007F149B">
        <w:t>“</w:t>
      </w:r>
      <w:r w:rsidR="00247502">
        <w:t>Measure Notes</w:t>
      </w:r>
      <w:r w:rsidR="007F149B">
        <w:t>”</w:t>
      </w:r>
      <w:r w:rsidR="00247502">
        <w:t xml:space="preserve"> field </w:t>
      </w:r>
      <w:r w:rsidR="007F149B">
        <w:t>in</w:t>
      </w:r>
      <w:r w:rsidR="00247502">
        <w:t xml:space="preserve"> the tracking data to </w:t>
      </w:r>
      <w:r w:rsidR="007F149B">
        <w:t>document</w:t>
      </w:r>
      <w:r w:rsidR="007F149B">
        <w:t xml:space="preserve"> </w:t>
      </w:r>
      <w:r w:rsidR="00247502">
        <w:t>outliers in savings inputs or changes in savings calculation methodologies</w:t>
      </w:r>
      <w:r w:rsidR="002C5872">
        <w:t>.</w:t>
      </w:r>
    </w:p>
    <w:p w14:paraId="34A3AC1E" w14:textId="77777777" w:rsidR="00525A9C" w:rsidRDefault="00525A9C" w:rsidP="00BE036E"/>
    <w:p w14:paraId="05A22ABE" w14:textId="6F55BE71" w:rsidR="000C0396" w:rsidRDefault="00525A9C" w:rsidP="00BE036E">
      <w:r w:rsidRPr="00915A79">
        <w:rPr>
          <w:b/>
        </w:rPr>
        <w:t xml:space="preserve">Finding </w:t>
      </w:r>
      <w:r w:rsidR="008E7F25">
        <w:rPr>
          <w:b/>
        </w:rPr>
        <w:t>6</w:t>
      </w:r>
      <w:r w:rsidR="000C0396">
        <w:rPr>
          <w:b/>
        </w:rPr>
        <w:t>a</w:t>
      </w:r>
      <w:r w:rsidRPr="00915A79">
        <w:rPr>
          <w:b/>
        </w:rPr>
        <w:t>.</w:t>
      </w:r>
      <w:r w:rsidR="004407D1">
        <w:rPr>
          <w:b/>
        </w:rPr>
        <w:t xml:space="preserve"> </w:t>
      </w:r>
      <w:r w:rsidR="00825F82">
        <w:t xml:space="preserve">The evaluation team calculated a realization rate of </w:t>
      </w:r>
      <w:r w:rsidR="00D01B85">
        <w:t xml:space="preserve">negative </w:t>
      </w:r>
      <w:r w:rsidR="00825F82">
        <w:t xml:space="preserve">99% for the </w:t>
      </w:r>
      <w:r w:rsidR="004407D1">
        <w:t xml:space="preserve">Boiler </w:t>
      </w:r>
      <w:r w:rsidR="00825F82">
        <w:t>T</w:t>
      </w:r>
      <w:r w:rsidR="004407D1">
        <w:t xml:space="preserve">une </w:t>
      </w:r>
      <w:r w:rsidR="00825F82">
        <w:t>U</w:t>
      </w:r>
      <w:r w:rsidR="004407D1">
        <w:t>p</w:t>
      </w:r>
      <w:r w:rsidR="00825F82">
        <w:t xml:space="preserve"> – Space Heating measure with Measure ID </w:t>
      </w:r>
      <w:r w:rsidR="00825F82" w:rsidRPr="00825F82">
        <w:t xml:space="preserve">MLI </w:t>
      </w:r>
      <w:r w:rsidR="00825F82">
        <w:t>–</w:t>
      </w:r>
      <w:r w:rsidR="00825F82" w:rsidRPr="00825F82">
        <w:t xml:space="preserve"> 13372384</w:t>
      </w:r>
      <w:r w:rsidR="00825F82">
        <w:t>. Verified savings utilize the values provided in the tracking data</w:t>
      </w:r>
      <w:r w:rsidR="00E929C4">
        <w:t>, specifically Post Installation Efficiency and Pre Installation Efficiency values as they a</w:t>
      </w:r>
      <w:r w:rsidR="00D037AA">
        <w:t xml:space="preserve">re </w:t>
      </w:r>
      <w:r w:rsidR="008D5F66">
        <w:t>documented</w:t>
      </w:r>
      <w:r w:rsidR="00D037AA">
        <w:t xml:space="preserve"> in the data columns</w:t>
      </w:r>
      <w:r w:rsidR="00825F82">
        <w:t xml:space="preserve">. </w:t>
      </w:r>
    </w:p>
    <w:p w14:paraId="01E495B5" w14:textId="77777777" w:rsidR="000C0396" w:rsidRDefault="000C0396" w:rsidP="00BE036E"/>
    <w:p w14:paraId="75A803A4" w14:textId="6779C21C" w:rsidR="00BE036E" w:rsidRDefault="000C0396" w:rsidP="00BE036E">
      <w:r>
        <w:rPr>
          <w:b/>
          <w:bCs/>
        </w:rPr>
        <w:lastRenderedPageBreak/>
        <w:t xml:space="preserve">Finding 6b. </w:t>
      </w:r>
      <w:r w:rsidR="00825F82">
        <w:t xml:space="preserve">The Boiler Tune Up – Space Heating measures with Measure IDs </w:t>
      </w:r>
      <w:r w:rsidR="00825F82" w:rsidRPr="004407D1">
        <w:t xml:space="preserve">MLI - 14053045 </w:t>
      </w:r>
      <w:r w:rsidR="00825F82">
        <w:t xml:space="preserve">and </w:t>
      </w:r>
      <w:r w:rsidR="00825F82" w:rsidRPr="004407D1">
        <w:t xml:space="preserve">MLI </w:t>
      </w:r>
      <w:r w:rsidR="00825F82">
        <w:t>–</w:t>
      </w:r>
      <w:r w:rsidR="00825F82" w:rsidRPr="004407D1">
        <w:t xml:space="preserve"> 14053062</w:t>
      </w:r>
      <w:r w:rsidR="00825F82">
        <w:t xml:space="preserve"> are in climate zone 3 and verified savings utilize the associated Equivalent Full Load Hours (EFLH) values. The evaluation team observed ex ante savings for these measures use the EFLH value associated with </w:t>
      </w:r>
      <w:r w:rsidR="000A3CAF">
        <w:t>C</w:t>
      </w:r>
      <w:r w:rsidR="00825F82">
        <w:t xml:space="preserve">limate </w:t>
      </w:r>
      <w:r w:rsidR="000A3CAF">
        <w:t>Z</w:t>
      </w:r>
      <w:r w:rsidR="00825F82">
        <w:t>one 2.</w:t>
      </w:r>
    </w:p>
    <w:p w14:paraId="2DD58090" w14:textId="77777777" w:rsidR="00562EBD" w:rsidRDefault="00562EBD" w:rsidP="00BE036E"/>
    <w:p w14:paraId="1B9D198C" w14:textId="5A093A5D" w:rsidR="00525A9C" w:rsidRDefault="00525A9C" w:rsidP="00BE036E">
      <w:pPr>
        <w:ind w:left="720"/>
      </w:pPr>
      <w:r w:rsidRPr="00BE1CA5">
        <w:rPr>
          <w:b/>
        </w:rPr>
        <w:t>Recommendation</w:t>
      </w:r>
      <w:r>
        <w:rPr>
          <w:b/>
        </w:rPr>
        <w:t xml:space="preserve"> </w:t>
      </w:r>
      <w:r w:rsidR="008E7F25">
        <w:rPr>
          <w:b/>
        </w:rPr>
        <w:t>6</w:t>
      </w:r>
      <w:r>
        <w:rPr>
          <w:b/>
        </w:rPr>
        <w:t xml:space="preserve">. </w:t>
      </w:r>
      <w:r w:rsidR="00825F82">
        <w:t xml:space="preserve">Review ex ante savings calculations for </w:t>
      </w:r>
      <w:r w:rsidR="007F149B">
        <w:t xml:space="preserve">all </w:t>
      </w:r>
      <w:r w:rsidR="007F149B" w:rsidRPr="007F149B">
        <w:t xml:space="preserve">Boiler Tune Up – Space Heating </w:t>
      </w:r>
      <w:r w:rsidR="00825F82">
        <w:t xml:space="preserve">measures. </w:t>
      </w:r>
      <w:r w:rsidR="0029162C">
        <w:t>Ensure the information provided in the tracking data aligns with the</w:t>
      </w:r>
      <w:r w:rsidR="008A5974">
        <w:t xml:space="preserve"> </w:t>
      </w:r>
      <w:r w:rsidR="007F149B">
        <w:t>calculated</w:t>
      </w:r>
      <w:r w:rsidR="0029162C">
        <w:t xml:space="preserve"> ex ante </w:t>
      </w:r>
      <w:r w:rsidR="008A5974">
        <w:t>savings and the project’s climate zone information.</w:t>
      </w:r>
    </w:p>
    <w:p w14:paraId="2134D02C" w14:textId="77777777" w:rsidR="00BE036E" w:rsidRDefault="00BE036E" w:rsidP="00BE036E"/>
    <w:p w14:paraId="13C2762E" w14:textId="37AE193B" w:rsidR="00BE036E" w:rsidRDefault="004407D1" w:rsidP="00BE036E">
      <w:r w:rsidRPr="00915A79">
        <w:rPr>
          <w:b/>
        </w:rPr>
        <w:t xml:space="preserve">Finding </w:t>
      </w:r>
      <w:r w:rsidR="008E7F25">
        <w:rPr>
          <w:b/>
        </w:rPr>
        <w:t>7</w:t>
      </w:r>
      <w:r w:rsidRPr="00915A79">
        <w:rPr>
          <w:b/>
        </w:rPr>
        <w:t>.</w:t>
      </w:r>
      <w:r>
        <w:rPr>
          <w:b/>
        </w:rPr>
        <w:t xml:space="preserve"> </w:t>
      </w:r>
      <w:r w:rsidR="007F149B">
        <w:t xml:space="preserve">The </w:t>
      </w:r>
      <w:r w:rsidR="002C5872">
        <w:t>ex ante savings use a baseline adjustment factor (BAF) value of 1</w:t>
      </w:r>
      <w:r w:rsidR="1142F769">
        <w:t>.0</w:t>
      </w:r>
      <w:r w:rsidR="00780DFF">
        <w:t xml:space="preserve"> for the Small Commercial Thermostat measure</w:t>
      </w:r>
      <w:r w:rsidR="002C5872">
        <w:t xml:space="preserve">. The </w:t>
      </w:r>
      <w:r>
        <w:t xml:space="preserve">tracking data does not provide information about </w:t>
      </w:r>
      <w:r w:rsidR="002C5872">
        <w:t xml:space="preserve">a </w:t>
      </w:r>
      <w:r>
        <w:t>baseline measur</w:t>
      </w:r>
      <w:r w:rsidR="002C5872">
        <w:t>e,</w:t>
      </w:r>
      <w:r>
        <w:t xml:space="preserve"> so verified savings use a BAF of 0.8</w:t>
      </w:r>
      <w:r w:rsidR="00DB19B0">
        <w:t xml:space="preserve"> for unknown</w:t>
      </w:r>
      <w:r>
        <w:t xml:space="preserve">. </w:t>
      </w:r>
      <w:r w:rsidR="00825F82">
        <w:t>Additionally, the evaluation team was u</w:t>
      </w:r>
      <w:r>
        <w:t>nable to recreate</w:t>
      </w:r>
      <w:r w:rsidR="00825F82">
        <w:t xml:space="preserve"> ex ante</w:t>
      </w:r>
      <w:r>
        <w:t xml:space="preserve"> savings for </w:t>
      </w:r>
      <w:r w:rsidR="00825F82">
        <w:t>Measure ID</w:t>
      </w:r>
      <w:r w:rsidR="002C5872">
        <w:t xml:space="preserve"> </w:t>
      </w:r>
      <w:r w:rsidR="002C5872" w:rsidRPr="002C5872">
        <w:t xml:space="preserve">MLI </w:t>
      </w:r>
      <w:r w:rsidR="00825F82">
        <w:t>–</w:t>
      </w:r>
      <w:r w:rsidR="002C5872" w:rsidRPr="002C5872">
        <w:t xml:space="preserve"> 10318635</w:t>
      </w:r>
      <w:r w:rsidR="00825F82">
        <w:t>.</w:t>
      </w:r>
    </w:p>
    <w:p w14:paraId="7C81E77C" w14:textId="77777777" w:rsidR="00562EBD" w:rsidRPr="004407D1" w:rsidRDefault="00562EBD" w:rsidP="00BE036E"/>
    <w:p w14:paraId="43BF284F" w14:textId="6CFFC561" w:rsidR="004407D1" w:rsidRDefault="004407D1" w:rsidP="00BE036E">
      <w:pPr>
        <w:ind w:left="720"/>
      </w:pPr>
      <w:r w:rsidRPr="00BE1CA5">
        <w:rPr>
          <w:b/>
        </w:rPr>
        <w:t>Recommendation</w:t>
      </w:r>
      <w:r>
        <w:rPr>
          <w:b/>
        </w:rPr>
        <w:t xml:space="preserve"> </w:t>
      </w:r>
      <w:r w:rsidR="008E7F25">
        <w:rPr>
          <w:b/>
        </w:rPr>
        <w:t>7</w:t>
      </w:r>
      <w:r>
        <w:rPr>
          <w:b/>
        </w:rPr>
        <w:t xml:space="preserve">.  </w:t>
      </w:r>
      <w:r w:rsidR="00825F82">
        <w:t>Provide</w:t>
      </w:r>
      <w:r w:rsidR="001C6A6F">
        <w:t xml:space="preserve"> a field in the tracking data that contains information about the baseline thermostat</w:t>
      </w:r>
      <w:r w:rsidR="00825F82">
        <w:t xml:space="preserve">. Ensure the </w:t>
      </w:r>
      <w:r w:rsidR="001C6A6F">
        <w:t xml:space="preserve">ex ante </w:t>
      </w:r>
      <w:r w:rsidR="00825F82">
        <w:t>savings reflect TRM values provided in the tracking data.</w:t>
      </w:r>
      <w:r w:rsidR="00462228">
        <w:t xml:space="preserve"> </w:t>
      </w:r>
    </w:p>
    <w:p w14:paraId="30535EEF" w14:textId="77777777" w:rsidR="004407D1" w:rsidRDefault="004407D1" w:rsidP="00BE036E"/>
    <w:p w14:paraId="37421B56" w14:textId="77777777" w:rsidR="00F20206" w:rsidRDefault="00F20206" w:rsidP="00F20206">
      <w:pPr>
        <w:pStyle w:val="Source"/>
        <w:ind w:firstLine="810"/>
      </w:pPr>
    </w:p>
    <w:p w14:paraId="6564E073" w14:textId="0F438D99" w:rsidR="0030238F" w:rsidRDefault="0030238F" w:rsidP="007C6221">
      <w:pPr>
        <w:pStyle w:val="BodyText"/>
        <w:sectPr w:rsidR="0030238F" w:rsidSect="008D1C69">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50" w:name="_Ref65052649"/>
      <w:bookmarkStart w:id="51" w:name="_Ref65054436"/>
      <w:bookmarkStart w:id="52" w:name="_Ref65054442"/>
      <w:bookmarkStart w:id="53" w:name="_Toc164720888"/>
      <w:r>
        <w:lastRenderedPageBreak/>
        <w:t>Impact Analysis Methodology</w:t>
      </w:r>
      <w:bookmarkEnd w:id="50"/>
      <w:bookmarkEnd w:id="51"/>
      <w:bookmarkEnd w:id="52"/>
      <w:bookmarkEnd w:id="53"/>
    </w:p>
    <w:p w14:paraId="3F3E5821" w14:textId="0DA8ADBF" w:rsidR="00BE5A52" w:rsidRDefault="00BE5A52" w:rsidP="00BE5A52">
      <w:r>
        <w:t>Guidehouse calculated the verified gross savings for each measure type by conducting a review of the tracking data and applying the algorithms of IL</w:t>
      </w:r>
      <w:r w:rsidR="00BD19BB">
        <w:t xml:space="preserve"> </w:t>
      </w:r>
      <w:r>
        <w:t>TRM v11</w:t>
      </w:r>
      <w:r w:rsidR="00BD19BB">
        <w:t>.0</w:t>
      </w:r>
      <w:r>
        <w:rPr>
          <w:rStyle w:val="FootnoteReference"/>
        </w:rPr>
        <w:footnoteReference w:id="3"/>
      </w:r>
      <w:r>
        <w:t xml:space="preserve"> and IL</w:t>
      </w:r>
      <w:r w:rsidR="00BD19BB">
        <w:t xml:space="preserve"> </w:t>
      </w:r>
      <w:r>
        <w:t>TRM v11</w:t>
      </w:r>
      <w:r w:rsidR="00BD19BB">
        <w:t>.0</w:t>
      </w:r>
      <w:r>
        <w:t xml:space="preserve"> Errata Memo</w:t>
      </w:r>
      <w:r>
        <w:rPr>
          <w:rStyle w:val="FootnoteReference"/>
        </w:rPr>
        <w:footnoteReference w:id="4"/>
      </w:r>
      <w:r>
        <w:t>. The evaluation team checked that provided savings inputs from the tracking data matched IL</w:t>
      </w:r>
      <w:r w:rsidR="00BD19BB">
        <w:t xml:space="preserve"> </w:t>
      </w:r>
      <w:r>
        <w:t>TRM v1</w:t>
      </w:r>
      <w:r w:rsidR="00FA39AE">
        <w:t>1</w:t>
      </w:r>
      <w:r w:rsidR="00BD19BB">
        <w:t>.0</w:t>
      </w:r>
      <w:r>
        <w:t xml:space="preserve"> and that custom inputs were properly used. Then the tracking data and custom values used for the verified savings were adjusted from the tracking data, as necessary. The savings algorithms were applied to determine the verified savings of each measure. Verified gross realization rates are calculated by dividing the verified savings by the ex ante gross savings.</w:t>
      </w:r>
    </w:p>
    <w:p w14:paraId="55C7B30B" w14:textId="77777777" w:rsidR="00BE5A52" w:rsidRDefault="00BE5A52" w:rsidP="00BE5A52"/>
    <w:p w14:paraId="692C8AA7" w14:textId="087BCCAF" w:rsidR="00BE5A52" w:rsidRDefault="00BE5A52" w:rsidP="00BE5A52">
      <w:r>
        <w:t xml:space="preserve">For </w:t>
      </w:r>
      <w:r w:rsidR="00243E8B">
        <w:t xml:space="preserve">most </w:t>
      </w:r>
      <w:r w:rsidR="00534BA8">
        <w:t xml:space="preserve">Food Service Equipment end use </w:t>
      </w:r>
      <w:r w:rsidR="00A356A9">
        <w:t xml:space="preserve">measures </w:t>
      </w:r>
      <w:r w:rsidR="00534BA8">
        <w:t>(</w:t>
      </w:r>
      <w:r w:rsidR="00243E8B">
        <w:t xml:space="preserve">applicable measures can be </w:t>
      </w:r>
      <w:r w:rsidR="00534BA8">
        <w:t>found in the Assessment Direct Install</w:t>
      </w:r>
      <w:r>
        <w:t xml:space="preserve">, </w:t>
      </w:r>
      <w:r w:rsidR="00534BA8">
        <w:t>Midstream CFS, and Prescriptive program paths)</w:t>
      </w:r>
      <w:r w:rsidR="00DB2380">
        <w:t>,</w:t>
      </w:r>
      <w:r w:rsidR="00534BA8">
        <w:t xml:space="preserve"> </w:t>
      </w:r>
      <w:r>
        <w:t xml:space="preserve">Guidehouse </w:t>
      </w:r>
      <w:r w:rsidR="00244EBB">
        <w:t xml:space="preserve">conducted </w:t>
      </w:r>
      <w:r>
        <w:t xml:space="preserve">an </w:t>
      </w:r>
      <w:r w:rsidR="00244EBB">
        <w:t xml:space="preserve">additional </w:t>
      </w:r>
      <w:r>
        <w:t xml:space="preserve">tracking data verification step. </w:t>
      </w:r>
      <w:r w:rsidR="00E7323C">
        <w:t xml:space="preserve">The evaluation team compared the tracking data </w:t>
      </w:r>
      <w:r w:rsidR="00D03015">
        <w:t>values for t</w:t>
      </w:r>
      <w:r w:rsidR="00534BA8">
        <w:t xml:space="preserve">hese </w:t>
      </w:r>
      <w:r w:rsidR="00D03015">
        <w:t xml:space="preserve">ENERGY STAR </w:t>
      </w:r>
      <w:r w:rsidR="00534BA8">
        <w:t>measures</w:t>
      </w:r>
      <w:r>
        <w:t xml:space="preserve"> to the ENERGY STAR QPLs</w:t>
      </w:r>
      <w:r>
        <w:rPr>
          <w:rStyle w:val="FootnoteReference"/>
        </w:rPr>
        <w:footnoteReference w:id="5"/>
      </w:r>
      <w:r>
        <w:t xml:space="preserve"> by manufacturer and model number</w:t>
      </w:r>
      <w:r w:rsidR="00D03015">
        <w:t>. Whe</w:t>
      </w:r>
      <w:r w:rsidR="00603F5E">
        <w:t xml:space="preserve">re the team found </w:t>
      </w:r>
      <w:r>
        <w:t xml:space="preserve">tracking data values </w:t>
      </w:r>
      <w:r w:rsidR="00603F5E">
        <w:t xml:space="preserve">and QPLs values </w:t>
      </w:r>
      <w:r>
        <w:t>disagreed</w:t>
      </w:r>
      <w:r w:rsidR="00603F5E">
        <w:t xml:space="preserve">, the evaluation team updated the tracking data </w:t>
      </w:r>
      <w:r w:rsidR="00F15811">
        <w:t>using the QPL values</w:t>
      </w:r>
      <w:r w:rsidR="00534BA8">
        <w:t xml:space="preserve">. </w:t>
      </w:r>
      <w:r>
        <w:t xml:space="preserve">This approach aligns with </w:t>
      </w:r>
      <w:r w:rsidR="00373A42">
        <w:t>Guidehouse’s</w:t>
      </w:r>
      <w:r w:rsidR="00F15811">
        <w:t xml:space="preserve"> </w:t>
      </w:r>
      <w:r>
        <w:t>process for the ComEd and Peoples Gas and North Shore Gas evaluations.</w:t>
      </w:r>
    </w:p>
    <w:p w14:paraId="6CD02AD1" w14:textId="77777777" w:rsidR="00BE5A52" w:rsidRDefault="00BE5A52" w:rsidP="00BE5A52"/>
    <w:p w14:paraId="7FF9081E" w14:textId="42A40776" w:rsidR="00BE5A52" w:rsidRDefault="00BE5A52" w:rsidP="00BE5A52">
      <w:pPr>
        <w:sectPr w:rsidR="00BE5A52">
          <w:pgSz w:w="12240" w:h="15840"/>
          <w:pgMar w:top="1440" w:right="1440" w:bottom="1440" w:left="1440" w:header="720" w:footer="720" w:gutter="0"/>
          <w:pgNumType w:start="1" w:chapStyle="5"/>
          <w:cols w:space="720"/>
        </w:sectPr>
      </w:pPr>
      <w:r>
        <w:t xml:space="preserve">The evaluation team calculated verified net savings by multiplying the verified gross savings estimates by a NTGR deemed by a consensus process through the </w:t>
      </w:r>
      <w:r w:rsidR="00240206">
        <w:t xml:space="preserve">IL </w:t>
      </w:r>
      <w:r>
        <w:t>SAG.</w:t>
      </w:r>
      <w:r>
        <w:rPr>
          <w:rStyle w:val="FootnoteReference"/>
        </w:rPr>
        <w:footnoteReference w:id="6"/>
      </w:r>
      <w:r w:rsidR="00534BA8">
        <w:t xml:space="preserve"> Measures installed in a </w:t>
      </w:r>
      <w:r w:rsidR="00265C83">
        <w:t>d</w:t>
      </w:r>
      <w:r w:rsidR="00534BA8">
        <w:t xml:space="preserve">isadvantaged </w:t>
      </w:r>
      <w:r w:rsidR="00265C83">
        <w:t>c</w:t>
      </w:r>
      <w:r w:rsidR="00534BA8">
        <w:t xml:space="preserve">ommunity designated site, identified using </w:t>
      </w:r>
      <w:r w:rsidR="002943D5">
        <w:t xml:space="preserve">the </w:t>
      </w:r>
      <w:r w:rsidR="00534BA8">
        <w:t>provided tracking data column</w:t>
      </w:r>
      <w:r w:rsidR="00265C83">
        <w:t xml:space="preserve"> </w:t>
      </w:r>
      <w:r w:rsidR="002943D5" w:rsidRPr="002943D5">
        <w:t>DAC - ILSFA IE tract</w:t>
      </w:r>
      <w:r w:rsidR="00534BA8">
        <w:t>, used a NTG</w:t>
      </w:r>
      <w:r w:rsidR="008F6B65">
        <w:t xml:space="preserve"> ratio</w:t>
      </w:r>
      <w:r w:rsidR="00534BA8">
        <w:t xml:space="preserve"> of 1.00.</w:t>
      </w:r>
    </w:p>
    <w:p w14:paraId="351DE50A" w14:textId="6E48C622" w:rsidR="00BB4A37" w:rsidRDefault="004D1882" w:rsidP="0030238F">
      <w:pPr>
        <w:pStyle w:val="Heading5"/>
      </w:pPr>
      <w:bookmarkStart w:id="54" w:name="_Ref60835960"/>
      <w:bookmarkStart w:id="55" w:name="_Ref163660602"/>
      <w:bookmarkStart w:id="56" w:name="_Toc164720889"/>
      <w:r>
        <w:lastRenderedPageBreak/>
        <w:t>Impact Analysis</w:t>
      </w:r>
      <w:r w:rsidR="00BB4A37">
        <w:t xml:space="preserve"> </w:t>
      </w:r>
      <w:bookmarkEnd w:id="54"/>
      <w:r w:rsidR="00F20206">
        <w:t>Supplemental Information</w:t>
      </w:r>
      <w:bookmarkEnd w:id="55"/>
      <w:bookmarkEnd w:id="56"/>
    </w:p>
    <w:p w14:paraId="2B520189" w14:textId="36BD1A49" w:rsidR="00977C75" w:rsidRPr="004C5EB2" w:rsidRDefault="00977C75" w:rsidP="00977C75">
      <w:pPr>
        <w:pStyle w:val="Caption"/>
      </w:pPr>
      <w:bookmarkStart w:id="57" w:name="_Hlk501714572"/>
      <w:bookmarkStart w:id="58" w:name="_Toc507870205"/>
      <w:bookmarkStart w:id="59" w:name="_Toc512873036"/>
      <w:bookmarkStart w:id="60" w:name="_Toc164720828"/>
      <w:r>
        <w:t xml:space="preserve">Table </w:t>
      </w:r>
      <w:r w:rsidR="00DC325E">
        <w:fldChar w:fldCharType="begin"/>
      </w:r>
      <w:r w:rsidR="00DC325E">
        <w:instrText xml:space="preserve"> STYLEREF 5 \s </w:instrText>
      </w:r>
      <w:r w:rsidR="00DC325E">
        <w:fldChar w:fldCharType="separate"/>
      </w:r>
      <w:r>
        <w:rPr>
          <w:noProof/>
        </w:rPr>
        <w:t>B</w:t>
      </w:r>
      <w:r w:rsidR="00DC325E">
        <w:rPr>
          <w:noProof/>
        </w:rPr>
        <w:fldChar w:fldCharType="end"/>
      </w:r>
      <w:r>
        <w:noBreakHyphen/>
      </w:r>
      <w:r w:rsidR="00DC325E">
        <w:fldChar w:fldCharType="begin"/>
      </w:r>
      <w:r w:rsidR="00DC325E">
        <w:instrText xml:space="preserve"> SEQ Table_Apx \* ARABIC \s 5 </w:instrText>
      </w:r>
      <w:r w:rsidR="00DC325E">
        <w:fldChar w:fldCharType="separate"/>
      </w:r>
      <w:r>
        <w:rPr>
          <w:noProof/>
        </w:rPr>
        <w:t>1</w:t>
      </w:r>
      <w:r w:rsidR="00DC325E">
        <w:rPr>
          <w:noProof/>
        </w:rPr>
        <w:fldChar w:fldCharType="end"/>
      </w:r>
      <w:r>
        <w:t>.</w:t>
      </w:r>
      <w:r w:rsidDel="00146395">
        <w:t xml:space="preserve"> </w:t>
      </w:r>
      <w:r>
        <w:t>Combination Oven Energy Star QPL Values Used for Verified Savings</w:t>
      </w:r>
      <w:bookmarkEnd w:id="60"/>
    </w:p>
    <w:tbl>
      <w:tblPr>
        <w:tblW w:w="5000" w:type="pct"/>
        <w:jc w:val="center"/>
        <w:tblLook w:val="04A0" w:firstRow="1" w:lastRow="0" w:firstColumn="1" w:lastColumn="0" w:noHBand="0" w:noVBand="1"/>
      </w:tblPr>
      <w:tblGrid>
        <w:gridCol w:w="1215"/>
        <w:gridCol w:w="1215"/>
        <w:gridCol w:w="1168"/>
        <w:gridCol w:w="1200"/>
        <w:gridCol w:w="1413"/>
        <w:gridCol w:w="1082"/>
        <w:gridCol w:w="985"/>
        <w:gridCol w:w="1082"/>
      </w:tblGrid>
      <w:tr w:rsidR="00AD3526" w:rsidRPr="00977C75" w14:paraId="3D0CFEA4" w14:textId="40861659" w:rsidTr="00A356A9">
        <w:trPr>
          <w:trHeight w:val="636"/>
          <w:jc w:val="center"/>
        </w:trPr>
        <w:tc>
          <w:tcPr>
            <w:tcW w:w="657" w:type="pct"/>
            <w:tcBorders>
              <w:top w:val="nil"/>
              <w:left w:val="nil"/>
              <w:bottom w:val="single" w:sz="12" w:space="0" w:color="95D600"/>
              <w:right w:val="nil"/>
            </w:tcBorders>
            <w:shd w:val="clear" w:color="000000" w:fill="036479"/>
            <w:vAlign w:val="center"/>
            <w:hideMark/>
          </w:tcPr>
          <w:p w14:paraId="1717D2A6" w14:textId="77777777" w:rsidR="00AD3526" w:rsidRPr="00977C75" w:rsidRDefault="00AD3526" w:rsidP="00977C75">
            <w:pPr>
              <w:rPr>
                <w:rFonts w:ascii="Arial Narrow" w:hAnsi="Arial Narrow" w:cs="Calibri"/>
                <w:b/>
                <w:bCs/>
                <w:color w:val="FFFFFF"/>
                <w:sz w:val="20"/>
              </w:rPr>
            </w:pPr>
            <w:r w:rsidRPr="00977C75">
              <w:rPr>
                <w:rFonts w:ascii="Arial Narrow" w:hAnsi="Arial Narrow" w:cs="Calibri"/>
                <w:b/>
                <w:bCs/>
                <w:color w:val="FFFFFF"/>
                <w:sz w:val="20"/>
              </w:rPr>
              <w:t>Program Path</w:t>
            </w:r>
          </w:p>
        </w:tc>
        <w:tc>
          <w:tcPr>
            <w:tcW w:w="657" w:type="pct"/>
            <w:tcBorders>
              <w:top w:val="nil"/>
              <w:left w:val="nil"/>
              <w:bottom w:val="single" w:sz="12" w:space="0" w:color="95D600"/>
              <w:right w:val="nil"/>
            </w:tcBorders>
            <w:shd w:val="clear" w:color="000000" w:fill="036479"/>
            <w:vAlign w:val="center"/>
            <w:hideMark/>
          </w:tcPr>
          <w:p w14:paraId="07F8F6F6" w14:textId="77777777" w:rsidR="00AD3526" w:rsidRPr="00977C75" w:rsidRDefault="00AD3526" w:rsidP="00977C75">
            <w:pPr>
              <w:rPr>
                <w:rFonts w:ascii="Arial Narrow" w:hAnsi="Arial Narrow" w:cs="Calibri"/>
                <w:b/>
                <w:bCs/>
                <w:color w:val="FFFFFF"/>
                <w:sz w:val="20"/>
              </w:rPr>
            </w:pPr>
            <w:r w:rsidRPr="00977C75">
              <w:rPr>
                <w:rFonts w:ascii="Arial Narrow" w:hAnsi="Arial Narrow" w:cs="Calibri"/>
                <w:b/>
                <w:bCs/>
                <w:color w:val="FFFFFF"/>
                <w:sz w:val="20"/>
              </w:rPr>
              <w:t>Measure ID</w:t>
            </w:r>
          </w:p>
        </w:tc>
        <w:tc>
          <w:tcPr>
            <w:tcW w:w="632" w:type="pct"/>
            <w:tcBorders>
              <w:top w:val="nil"/>
              <w:left w:val="nil"/>
              <w:bottom w:val="single" w:sz="12" w:space="0" w:color="95D600"/>
              <w:right w:val="nil"/>
            </w:tcBorders>
            <w:shd w:val="clear" w:color="000000" w:fill="036479"/>
            <w:vAlign w:val="center"/>
            <w:hideMark/>
          </w:tcPr>
          <w:p w14:paraId="7526E7DF" w14:textId="77777777" w:rsidR="00AD3526" w:rsidRPr="00977C75" w:rsidRDefault="00AD3526" w:rsidP="00977C75">
            <w:pPr>
              <w:jc w:val="right"/>
              <w:rPr>
                <w:rFonts w:ascii="Arial Narrow" w:hAnsi="Arial Narrow" w:cs="Calibri"/>
                <w:b/>
                <w:bCs/>
                <w:color w:val="FFFFFF"/>
                <w:sz w:val="20"/>
              </w:rPr>
            </w:pPr>
            <w:r w:rsidRPr="00977C75">
              <w:rPr>
                <w:rFonts w:ascii="Arial Narrow" w:hAnsi="Arial Narrow" w:cs="Calibri"/>
                <w:b/>
                <w:bCs/>
                <w:color w:val="FFFFFF"/>
                <w:sz w:val="20"/>
              </w:rPr>
              <w:t>Convection Cooking Energy Efficiency</w:t>
            </w:r>
          </w:p>
        </w:tc>
        <w:tc>
          <w:tcPr>
            <w:tcW w:w="649" w:type="pct"/>
            <w:tcBorders>
              <w:top w:val="nil"/>
              <w:left w:val="nil"/>
              <w:bottom w:val="single" w:sz="12" w:space="0" w:color="95D600"/>
              <w:right w:val="nil"/>
            </w:tcBorders>
            <w:shd w:val="clear" w:color="000000" w:fill="036479"/>
            <w:vAlign w:val="center"/>
            <w:hideMark/>
          </w:tcPr>
          <w:p w14:paraId="709A522A" w14:textId="77777777" w:rsidR="00AD3526" w:rsidRPr="00977C75" w:rsidRDefault="00AD3526" w:rsidP="00977C75">
            <w:pPr>
              <w:jc w:val="right"/>
              <w:rPr>
                <w:rFonts w:ascii="Arial Narrow" w:hAnsi="Arial Narrow" w:cs="Calibri"/>
                <w:b/>
                <w:bCs/>
                <w:color w:val="FFFFFF"/>
                <w:sz w:val="20"/>
              </w:rPr>
            </w:pPr>
            <w:r w:rsidRPr="00977C75">
              <w:rPr>
                <w:rFonts w:ascii="Arial Narrow" w:hAnsi="Arial Narrow" w:cs="Calibri"/>
                <w:b/>
                <w:bCs/>
                <w:color w:val="FFFFFF"/>
                <w:sz w:val="20"/>
              </w:rPr>
              <w:t>Steam Cooking Energy Efficiency</w:t>
            </w:r>
          </w:p>
        </w:tc>
        <w:tc>
          <w:tcPr>
            <w:tcW w:w="763" w:type="pct"/>
            <w:tcBorders>
              <w:top w:val="nil"/>
              <w:left w:val="nil"/>
              <w:bottom w:val="single" w:sz="12" w:space="0" w:color="95D600"/>
              <w:right w:val="nil"/>
            </w:tcBorders>
            <w:shd w:val="clear" w:color="000000" w:fill="036479"/>
            <w:vAlign w:val="center"/>
            <w:hideMark/>
          </w:tcPr>
          <w:p w14:paraId="6B4F14B5" w14:textId="77777777" w:rsidR="00AD3526" w:rsidRPr="00977C75" w:rsidRDefault="00AD3526" w:rsidP="00977C75">
            <w:pPr>
              <w:jc w:val="right"/>
              <w:rPr>
                <w:rFonts w:ascii="Arial Narrow" w:hAnsi="Arial Narrow" w:cs="Calibri"/>
                <w:b/>
                <w:bCs/>
                <w:color w:val="FFFFFF"/>
                <w:sz w:val="20"/>
              </w:rPr>
            </w:pPr>
            <w:r w:rsidRPr="00977C75">
              <w:rPr>
                <w:rFonts w:ascii="Arial Narrow" w:hAnsi="Arial Narrow" w:cs="Calibri"/>
                <w:b/>
                <w:bCs/>
                <w:color w:val="FFFFFF"/>
                <w:sz w:val="20"/>
              </w:rPr>
              <w:t>Convection Production Capacity</w:t>
            </w:r>
          </w:p>
        </w:tc>
        <w:tc>
          <w:tcPr>
            <w:tcW w:w="573" w:type="pct"/>
            <w:tcBorders>
              <w:top w:val="nil"/>
              <w:left w:val="nil"/>
              <w:bottom w:val="single" w:sz="12" w:space="0" w:color="95D600"/>
              <w:right w:val="nil"/>
            </w:tcBorders>
            <w:shd w:val="clear" w:color="000000" w:fill="036479"/>
            <w:vAlign w:val="center"/>
            <w:hideMark/>
          </w:tcPr>
          <w:p w14:paraId="53DA62E8" w14:textId="77777777" w:rsidR="00AD3526" w:rsidRPr="00977C75" w:rsidRDefault="00AD3526" w:rsidP="00977C75">
            <w:pPr>
              <w:jc w:val="right"/>
              <w:rPr>
                <w:rFonts w:ascii="Arial Narrow" w:hAnsi="Arial Narrow" w:cs="Calibri"/>
                <w:b/>
                <w:bCs/>
                <w:color w:val="FFFFFF"/>
                <w:sz w:val="20"/>
              </w:rPr>
            </w:pPr>
            <w:r w:rsidRPr="00977C75">
              <w:rPr>
                <w:rFonts w:ascii="Arial Narrow" w:hAnsi="Arial Narrow" w:cs="Calibri"/>
                <w:b/>
                <w:bCs/>
                <w:color w:val="FFFFFF"/>
                <w:sz w:val="20"/>
              </w:rPr>
              <w:t>Steam Production Capacity</w:t>
            </w:r>
          </w:p>
        </w:tc>
        <w:tc>
          <w:tcPr>
            <w:tcW w:w="534" w:type="pct"/>
            <w:tcBorders>
              <w:top w:val="nil"/>
              <w:left w:val="nil"/>
              <w:bottom w:val="single" w:sz="12" w:space="0" w:color="95D600"/>
              <w:right w:val="nil"/>
            </w:tcBorders>
            <w:shd w:val="clear" w:color="000000" w:fill="036479"/>
            <w:vAlign w:val="center"/>
            <w:hideMark/>
          </w:tcPr>
          <w:p w14:paraId="7C11418F" w14:textId="77777777" w:rsidR="00AD3526" w:rsidRPr="00977C75" w:rsidRDefault="00AD3526" w:rsidP="00977C75">
            <w:pPr>
              <w:jc w:val="right"/>
              <w:rPr>
                <w:rFonts w:ascii="Arial Narrow" w:hAnsi="Arial Narrow" w:cs="Calibri"/>
                <w:b/>
                <w:bCs/>
                <w:color w:val="FFFFFF"/>
                <w:sz w:val="20"/>
              </w:rPr>
            </w:pPr>
            <w:r w:rsidRPr="00977C75">
              <w:rPr>
                <w:rFonts w:ascii="Arial Narrow" w:hAnsi="Arial Narrow" w:cs="Calibri"/>
                <w:b/>
                <w:bCs/>
                <w:color w:val="FFFFFF"/>
                <w:sz w:val="20"/>
              </w:rPr>
              <w:t>Number of Pans</w:t>
            </w:r>
          </w:p>
        </w:tc>
        <w:tc>
          <w:tcPr>
            <w:tcW w:w="534" w:type="pct"/>
            <w:tcBorders>
              <w:top w:val="nil"/>
              <w:left w:val="nil"/>
              <w:bottom w:val="single" w:sz="12" w:space="0" w:color="95D600"/>
              <w:right w:val="nil"/>
            </w:tcBorders>
            <w:shd w:val="clear" w:color="000000" w:fill="036479"/>
            <w:vAlign w:val="center"/>
          </w:tcPr>
          <w:p w14:paraId="73143297" w14:textId="414FBA1D" w:rsidR="00AD3526" w:rsidRPr="00977C75" w:rsidRDefault="00AD3526" w:rsidP="00AD3526">
            <w:pPr>
              <w:jc w:val="right"/>
              <w:rPr>
                <w:rFonts w:ascii="Arial Narrow" w:hAnsi="Arial Narrow" w:cs="Calibri"/>
                <w:b/>
                <w:bCs/>
                <w:color w:val="FFFFFF"/>
                <w:sz w:val="20"/>
              </w:rPr>
            </w:pPr>
            <w:r>
              <w:rPr>
                <w:rFonts w:ascii="Arial Narrow" w:hAnsi="Arial Narrow" w:cs="Calibri"/>
                <w:b/>
                <w:bCs/>
                <w:color w:val="FFFFFF"/>
                <w:sz w:val="20"/>
              </w:rPr>
              <w:t>Realization Rate</w:t>
            </w:r>
          </w:p>
        </w:tc>
      </w:tr>
      <w:tr w:rsidR="00FE096C" w:rsidRPr="00977C75" w14:paraId="099CC7B8" w14:textId="1FD9A4C7" w:rsidTr="00A356A9">
        <w:trPr>
          <w:trHeight w:val="352"/>
          <w:jc w:val="center"/>
        </w:trPr>
        <w:tc>
          <w:tcPr>
            <w:tcW w:w="657" w:type="pct"/>
            <w:tcBorders>
              <w:top w:val="nil"/>
              <w:left w:val="nil"/>
              <w:bottom w:val="single" w:sz="8" w:space="0" w:color="B3EFFD"/>
              <w:right w:val="nil"/>
            </w:tcBorders>
            <w:shd w:val="clear" w:color="000000" w:fill="FFFFFF"/>
            <w:vAlign w:val="center"/>
            <w:hideMark/>
          </w:tcPr>
          <w:p w14:paraId="36919E70"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Midstream CFS</w:t>
            </w:r>
          </w:p>
        </w:tc>
        <w:tc>
          <w:tcPr>
            <w:tcW w:w="657" w:type="pct"/>
            <w:tcBorders>
              <w:top w:val="nil"/>
              <w:left w:val="nil"/>
              <w:bottom w:val="single" w:sz="8" w:space="0" w:color="B3EFFD"/>
              <w:right w:val="nil"/>
            </w:tcBorders>
            <w:shd w:val="clear" w:color="000000" w:fill="FFFFFF"/>
            <w:vAlign w:val="center"/>
            <w:hideMark/>
          </w:tcPr>
          <w:p w14:paraId="0B7805C2"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1269849</w:t>
            </w:r>
          </w:p>
        </w:tc>
        <w:tc>
          <w:tcPr>
            <w:tcW w:w="632" w:type="pct"/>
            <w:tcBorders>
              <w:top w:val="nil"/>
              <w:left w:val="nil"/>
              <w:bottom w:val="single" w:sz="8" w:space="0" w:color="B3EFFD"/>
              <w:right w:val="nil"/>
            </w:tcBorders>
            <w:shd w:val="clear" w:color="000000" w:fill="FFFFFF"/>
            <w:vAlign w:val="center"/>
            <w:hideMark/>
          </w:tcPr>
          <w:p w14:paraId="16819981"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0.62</w:t>
            </w:r>
          </w:p>
        </w:tc>
        <w:tc>
          <w:tcPr>
            <w:tcW w:w="649" w:type="pct"/>
            <w:tcBorders>
              <w:top w:val="nil"/>
              <w:left w:val="nil"/>
              <w:bottom w:val="single" w:sz="8" w:space="0" w:color="B3EFFD"/>
              <w:right w:val="nil"/>
            </w:tcBorders>
            <w:shd w:val="clear" w:color="000000" w:fill="FFFFFF"/>
            <w:vAlign w:val="center"/>
            <w:hideMark/>
          </w:tcPr>
          <w:p w14:paraId="04EA9BEB"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0.58</w:t>
            </w:r>
          </w:p>
        </w:tc>
        <w:tc>
          <w:tcPr>
            <w:tcW w:w="763" w:type="pct"/>
            <w:tcBorders>
              <w:top w:val="nil"/>
              <w:left w:val="nil"/>
              <w:bottom w:val="single" w:sz="8" w:space="0" w:color="B3EFFD"/>
              <w:right w:val="nil"/>
            </w:tcBorders>
            <w:shd w:val="clear" w:color="000000" w:fill="FFFFFF"/>
            <w:vAlign w:val="center"/>
            <w:hideMark/>
          </w:tcPr>
          <w:p w14:paraId="376C46BC"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414</w:t>
            </w:r>
          </w:p>
        </w:tc>
        <w:tc>
          <w:tcPr>
            <w:tcW w:w="573" w:type="pct"/>
            <w:tcBorders>
              <w:top w:val="nil"/>
              <w:left w:val="nil"/>
              <w:bottom w:val="single" w:sz="8" w:space="0" w:color="B3EFFD"/>
              <w:right w:val="nil"/>
            </w:tcBorders>
            <w:shd w:val="clear" w:color="000000" w:fill="FFFFFF"/>
            <w:vAlign w:val="center"/>
            <w:hideMark/>
          </w:tcPr>
          <w:p w14:paraId="4FE27542"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688</w:t>
            </w:r>
          </w:p>
        </w:tc>
        <w:tc>
          <w:tcPr>
            <w:tcW w:w="534" w:type="pct"/>
            <w:tcBorders>
              <w:top w:val="nil"/>
              <w:left w:val="nil"/>
              <w:bottom w:val="single" w:sz="8" w:space="0" w:color="B3EFFD"/>
              <w:right w:val="nil"/>
            </w:tcBorders>
            <w:shd w:val="clear" w:color="000000" w:fill="FFFFFF"/>
            <w:vAlign w:val="center"/>
            <w:hideMark/>
          </w:tcPr>
          <w:p w14:paraId="3DB95272"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40</w:t>
            </w:r>
          </w:p>
        </w:tc>
        <w:tc>
          <w:tcPr>
            <w:tcW w:w="534" w:type="pct"/>
            <w:tcBorders>
              <w:top w:val="nil"/>
              <w:left w:val="nil"/>
              <w:bottom w:val="single" w:sz="8" w:space="0" w:color="B3EFFD"/>
              <w:right w:val="nil"/>
            </w:tcBorders>
            <w:shd w:val="clear" w:color="000000" w:fill="FFFFFF"/>
            <w:vAlign w:val="center"/>
          </w:tcPr>
          <w:p w14:paraId="7B932408" w14:textId="52CF131B" w:rsidR="00FE096C" w:rsidRPr="00977C75" w:rsidRDefault="00FE096C" w:rsidP="00FE096C">
            <w:pPr>
              <w:jc w:val="right"/>
              <w:rPr>
                <w:rFonts w:ascii="Arial Narrow" w:hAnsi="Arial Narrow" w:cs="Calibri"/>
                <w:color w:val="000000"/>
                <w:sz w:val="20"/>
              </w:rPr>
            </w:pPr>
            <w:r>
              <w:rPr>
                <w:rFonts w:ascii="Arial Narrow" w:hAnsi="Arial Narrow" w:cs="Calibri"/>
                <w:color w:val="000000"/>
                <w:sz w:val="20"/>
              </w:rPr>
              <w:t>100%</w:t>
            </w:r>
          </w:p>
        </w:tc>
      </w:tr>
      <w:tr w:rsidR="00FE096C" w:rsidRPr="00977C75" w14:paraId="5A8C5D48" w14:textId="69677018" w:rsidTr="00A356A9">
        <w:trPr>
          <w:trHeight w:val="339"/>
          <w:jc w:val="center"/>
        </w:trPr>
        <w:tc>
          <w:tcPr>
            <w:tcW w:w="657" w:type="pct"/>
            <w:tcBorders>
              <w:top w:val="nil"/>
              <w:left w:val="nil"/>
              <w:bottom w:val="single" w:sz="8" w:space="0" w:color="B3EFFD"/>
              <w:right w:val="nil"/>
            </w:tcBorders>
            <w:shd w:val="clear" w:color="000000" w:fill="FFFFFF"/>
            <w:vAlign w:val="center"/>
            <w:hideMark/>
          </w:tcPr>
          <w:p w14:paraId="5EA68B53"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Prescriptive</w:t>
            </w:r>
          </w:p>
        </w:tc>
        <w:tc>
          <w:tcPr>
            <w:tcW w:w="657" w:type="pct"/>
            <w:tcBorders>
              <w:top w:val="nil"/>
              <w:left w:val="nil"/>
              <w:bottom w:val="single" w:sz="8" w:space="0" w:color="B3EFFD"/>
              <w:right w:val="nil"/>
            </w:tcBorders>
            <w:shd w:val="clear" w:color="000000" w:fill="FFFFFF"/>
            <w:vAlign w:val="center"/>
            <w:hideMark/>
          </w:tcPr>
          <w:p w14:paraId="363BD2CF"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MLI - 13005301</w:t>
            </w:r>
          </w:p>
        </w:tc>
        <w:tc>
          <w:tcPr>
            <w:tcW w:w="632" w:type="pct"/>
            <w:tcBorders>
              <w:top w:val="nil"/>
              <w:left w:val="nil"/>
              <w:bottom w:val="single" w:sz="8" w:space="0" w:color="B3EFFD"/>
              <w:right w:val="nil"/>
            </w:tcBorders>
            <w:shd w:val="clear" w:color="000000" w:fill="FFFFFF"/>
            <w:vAlign w:val="center"/>
            <w:hideMark/>
          </w:tcPr>
          <w:p w14:paraId="30131901"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0.6</w:t>
            </w:r>
          </w:p>
        </w:tc>
        <w:tc>
          <w:tcPr>
            <w:tcW w:w="649" w:type="pct"/>
            <w:tcBorders>
              <w:top w:val="nil"/>
              <w:left w:val="nil"/>
              <w:bottom w:val="single" w:sz="8" w:space="0" w:color="B3EFFD"/>
              <w:right w:val="nil"/>
            </w:tcBorders>
            <w:shd w:val="clear" w:color="000000" w:fill="FFFFFF"/>
            <w:vAlign w:val="center"/>
            <w:hideMark/>
          </w:tcPr>
          <w:p w14:paraId="67B311FA"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0.48</w:t>
            </w:r>
          </w:p>
        </w:tc>
        <w:tc>
          <w:tcPr>
            <w:tcW w:w="763" w:type="pct"/>
            <w:tcBorders>
              <w:top w:val="nil"/>
              <w:left w:val="nil"/>
              <w:bottom w:val="single" w:sz="8" w:space="0" w:color="B3EFFD"/>
              <w:right w:val="nil"/>
            </w:tcBorders>
            <w:shd w:val="clear" w:color="000000" w:fill="FFFFFF"/>
            <w:vAlign w:val="center"/>
            <w:hideMark/>
          </w:tcPr>
          <w:p w14:paraId="5BC5A31F"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117</w:t>
            </w:r>
          </w:p>
        </w:tc>
        <w:tc>
          <w:tcPr>
            <w:tcW w:w="573" w:type="pct"/>
            <w:tcBorders>
              <w:top w:val="nil"/>
              <w:left w:val="nil"/>
              <w:bottom w:val="single" w:sz="8" w:space="0" w:color="B3EFFD"/>
              <w:right w:val="nil"/>
            </w:tcBorders>
            <w:shd w:val="clear" w:color="000000" w:fill="FFFFFF"/>
            <w:vAlign w:val="center"/>
            <w:hideMark/>
          </w:tcPr>
          <w:p w14:paraId="480FCD67"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181</w:t>
            </w:r>
          </w:p>
        </w:tc>
        <w:tc>
          <w:tcPr>
            <w:tcW w:w="534" w:type="pct"/>
            <w:tcBorders>
              <w:top w:val="nil"/>
              <w:left w:val="nil"/>
              <w:bottom w:val="single" w:sz="8" w:space="0" w:color="B3EFFD"/>
              <w:right w:val="nil"/>
            </w:tcBorders>
            <w:shd w:val="clear" w:color="000000" w:fill="FFFFFF"/>
            <w:vAlign w:val="center"/>
            <w:hideMark/>
          </w:tcPr>
          <w:p w14:paraId="2147CCE6"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12</w:t>
            </w:r>
          </w:p>
        </w:tc>
        <w:tc>
          <w:tcPr>
            <w:tcW w:w="534" w:type="pct"/>
            <w:tcBorders>
              <w:top w:val="nil"/>
              <w:left w:val="nil"/>
              <w:bottom w:val="single" w:sz="8" w:space="0" w:color="B3EFFD"/>
              <w:right w:val="nil"/>
            </w:tcBorders>
            <w:shd w:val="clear" w:color="000000" w:fill="FFFFFF"/>
            <w:vAlign w:val="center"/>
          </w:tcPr>
          <w:p w14:paraId="404446F9" w14:textId="6D1CC501" w:rsidR="00FE096C" w:rsidRPr="00977C75" w:rsidRDefault="00FE096C" w:rsidP="00FE096C">
            <w:pPr>
              <w:jc w:val="right"/>
              <w:rPr>
                <w:rFonts w:ascii="Arial Narrow" w:hAnsi="Arial Narrow" w:cs="Calibri"/>
                <w:color w:val="000000"/>
                <w:sz w:val="20"/>
              </w:rPr>
            </w:pPr>
            <w:r>
              <w:rPr>
                <w:rFonts w:ascii="Arial Narrow" w:hAnsi="Arial Narrow" w:cs="Calibri"/>
                <w:color w:val="000000"/>
                <w:sz w:val="20"/>
              </w:rPr>
              <w:t>114%</w:t>
            </w:r>
          </w:p>
        </w:tc>
      </w:tr>
      <w:tr w:rsidR="00FE096C" w:rsidRPr="00977C75" w14:paraId="29C0CA6A" w14:textId="453EE2F0" w:rsidTr="00A356A9">
        <w:trPr>
          <w:trHeight w:val="339"/>
          <w:jc w:val="center"/>
        </w:trPr>
        <w:tc>
          <w:tcPr>
            <w:tcW w:w="657" w:type="pct"/>
            <w:tcBorders>
              <w:top w:val="nil"/>
              <w:left w:val="nil"/>
              <w:bottom w:val="single" w:sz="8" w:space="0" w:color="B3EFFD"/>
              <w:right w:val="nil"/>
            </w:tcBorders>
            <w:shd w:val="clear" w:color="000000" w:fill="FFFFFF"/>
            <w:vAlign w:val="center"/>
            <w:hideMark/>
          </w:tcPr>
          <w:p w14:paraId="55E3892B"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Prescriptive</w:t>
            </w:r>
          </w:p>
        </w:tc>
        <w:tc>
          <w:tcPr>
            <w:tcW w:w="657" w:type="pct"/>
            <w:tcBorders>
              <w:top w:val="nil"/>
              <w:left w:val="nil"/>
              <w:bottom w:val="single" w:sz="8" w:space="0" w:color="B3EFFD"/>
              <w:right w:val="nil"/>
            </w:tcBorders>
            <w:shd w:val="clear" w:color="000000" w:fill="FFFFFF"/>
            <w:vAlign w:val="center"/>
            <w:hideMark/>
          </w:tcPr>
          <w:p w14:paraId="151213AF"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MLI - 13005575</w:t>
            </w:r>
          </w:p>
        </w:tc>
        <w:tc>
          <w:tcPr>
            <w:tcW w:w="632" w:type="pct"/>
            <w:tcBorders>
              <w:top w:val="nil"/>
              <w:left w:val="nil"/>
              <w:bottom w:val="single" w:sz="8" w:space="0" w:color="B3EFFD"/>
              <w:right w:val="nil"/>
            </w:tcBorders>
            <w:shd w:val="clear" w:color="000000" w:fill="FFFFFF"/>
            <w:vAlign w:val="center"/>
            <w:hideMark/>
          </w:tcPr>
          <w:p w14:paraId="7189EAFA"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0.6</w:t>
            </w:r>
          </w:p>
        </w:tc>
        <w:tc>
          <w:tcPr>
            <w:tcW w:w="649" w:type="pct"/>
            <w:tcBorders>
              <w:top w:val="nil"/>
              <w:left w:val="nil"/>
              <w:bottom w:val="single" w:sz="8" w:space="0" w:color="B3EFFD"/>
              <w:right w:val="nil"/>
            </w:tcBorders>
            <w:shd w:val="clear" w:color="000000" w:fill="FFFFFF"/>
            <w:vAlign w:val="center"/>
            <w:hideMark/>
          </w:tcPr>
          <w:p w14:paraId="530860D2"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0.48</w:t>
            </w:r>
          </w:p>
        </w:tc>
        <w:tc>
          <w:tcPr>
            <w:tcW w:w="763" w:type="pct"/>
            <w:tcBorders>
              <w:top w:val="nil"/>
              <w:left w:val="nil"/>
              <w:bottom w:val="single" w:sz="8" w:space="0" w:color="B3EFFD"/>
              <w:right w:val="nil"/>
            </w:tcBorders>
            <w:shd w:val="clear" w:color="000000" w:fill="FFFFFF"/>
            <w:vAlign w:val="center"/>
            <w:hideMark/>
          </w:tcPr>
          <w:p w14:paraId="037736A1"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117</w:t>
            </w:r>
          </w:p>
        </w:tc>
        <w:tc>
          <w:tcPr>
            <w:tcW w:w="573" w:type="pct"/>
            <w:tcBorders>
              <w:top w:val="nil"/>
              <w:left w:val="nil"/>
              <w:bottom w:val="single" w:sz="8" w:space="0" w:color="B3EFFD"/>
              <w:right w:val="nil"/>
            </w:tcBorders>
            <w:shd w:val="clear" w:color="000000" w:fill="FFFFFF"/>
            <w:vAlign w:val="center"/>
            <w:hideMark/>
          </w:tcPr>
          <w:p w14:paraId="0F7765E7"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181</w:t>
            </w:r>
          </w:p>
        </w:tc>
        <w:tc>
          <w:tcPr>
            <w:tcW w:w="534" w:type="pct"/>
            <w:tcBorders>
              <w:top w:val="nil"/>
              <w:left w:val="nil"/>
              <w:bottom w:val="single" w:sz="8" w:space="0" w:color="B3EFFD"/>
              <w:right w:val="nil"/>
            </w:tcBorders>
            <w:shd w:val="clear" w:color="000000" w:fill="FFFFFF"/>
            <w:vAlign w:val="center"/>
            <w:hideMark/>
          </w:tcPr>
          <w:p w14:paraId="728D1739"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12</w:t>
            </w:r>
          </w:p>
        </w:tc>
        <w:tc>
          <w:tcPr>
            <w:tcW w:w="534" w:type="pct"/>
            <w:tcBorders>
              <w:top w:val="nil"/>
              <w:left w:val="nil"/>
              <w:bottom w:val="single" w:sz="8" w:space="0" w:color="B3EFFD"/>
              <w:right w:val="nil"/>
            </w:tcBorders>
            <w:shd w:val="clear" w:color="000000" w:fill="FFFFFF"/>
            <w:vAlign w:val="center"/>
          </w:tcPr>
          <w:p w14:paraId="1894EBC7" w14:textId="03BE9B2C" w:rsidR="00FE096C" w:rsidRPr="00977C75" w:rsidRDefault="00FE096C" w:rsidP="00FE096C">
            <w:pPr>
              <w:jc w:val="right"/>
              <w:rPr>
                <w:rFonts w:ascii="Arial Narrow" w:hAnsi="Arial Narrow" w:cs="Calibri"/>
                <w:color w:val="000000"/>
                <w:sz w:val="20"/>
              </w:rPr>
            </w:pPr>
            <w:r>
              <w:rPr>
                <w:rFonts w:ascii="Arial Narrow" w:hAnsi="Arial Narrow" w:cs="Calibri"/>
                <w:color w:val="000000"/>
                <w:sz w:val="20"/>
              </w:rPr>
              <w:t>114%</w:t>
            </w:r>
          </w:p>
        </w:tc>
      </w:tr>
      <w:tr w:rsidR="00FE096C" w:rsidRPr="00977C75" w14:paraId="2A2B8428" w14:textId="54736CC3" w:rsidTr="00A356A9">
        <w:trPr>
          <w:trHeight w:val="339"/>
          <w:jc w:val="center"/>
        </w:trPr>
        <w:tc>
          <w:tcPr>
            <w:tcW w:w="657" w:type="pct"/>
            <w:tcBorders>
              <w:top w:val="nil"/>
              <w:left w:val="nil"/>
              <w:bottom w:val="single" w:sz="8" w:space="0" w:color="036479"/>
              <w:right w:val="nil"/>
            </w:tcBorders>
            <w:shd w:val="clear" w:color="auto" w:fill="auto"/>
            <w:vAlign w:val="center"/>
            <w:hideMark/>
          </w:tcPr>
          <w:p w14:paraId="6421FCC7"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Prescriptive</w:t>
            </w:r>
          </w:p>
        </w:tc>
        <w:tc>
          <w:tcPr>
            <w:tcW w:w="657" w:type="pct"/>
            <w:tcBorders>
              <w:top w:val="nil"/>
              <w:left w:val="nil"/>
              <w:bottom w:val="single" w:sz="8" w:space="0" w:color="036479"/>
              <w:right w:val="nil"/>
            </w:tcBorders>
            <w:shd w:val="clear" w:color="auto" w:fill="auto"/>
            <w:vAlign w:val="center"/>
            <w:hideMark/>
          </w:tcPr>
          <w:p w14:paraId="06EB47F2" w14:textId="77777777" w:rsidR="00FE096C" w:rsidRPr="00977C75" w:rsidRDefault="00FE096C" w:rsidP="00FE096C">
            <w:pPr>
              <w:rPr>
                <w:rFonts w:ascii="Arial Narrow" w:hAnsi="Arial Narrow" w:cs="Calibri"/>
                <w:color w:val="000000"/>
                <w:sz w:val="20"/>
              </w:rPr>
            </w:pPr>
            <w:r w:rsidRPr="00977C75">
              <w:rPr>
                <w:rFonts w:ascii="Arial Narrow" w:hAnsi="Arial Narrow" w:cs="Calibri"/>
                <w:color w:val="000000"/>
                <w:sz w:val="20"/>
              </w:rPr>
              <w:t>MLI - 13005661</w:t>
            </w:r>
          </w:p>
        </w:tc>
        <w:tc>
          <w:tcPr>
            <w:tcW w:w="632" w:type="pct"/>
            <w:tcBorders>
              <w:top w:val="nil"/>
              <w:left w:val="nil"/>
              <w:bottom w:val="single" w:sz="8" w:space="0" w:color="036479"/>
              <w:right w:val="nil"/>
            </w:tcBorders>
            <w:shd w:val="clear" w:color="auto" w:fill="auto"/>
            <w:vAlign w:val="center"/>
            <w:hideMark/>
          </w:tcPr>
          <w:p w14:paraId="0B33C6BD"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0.6</w:t>
            </w:r>
          </w:p>
        </w:tc>
        <w:tc>
          <w:tcPr>
            <w:tcW w:w="649" w:type="pct"/>
            <w:tcBorders>
              <w:top w:val="nil"/>
              <w:left w:val="nil"/>
              <w:bottom w:val="single" w:sz="8" w:space="0" w:color="036479"/>
              <w:right w:val="nil"/>
            </w:tcBorders>
            <w:shd w:val="clear" w:color="auto" w:fill="auto"/>
            <w:vAlign w:val="center"/>
            <w:hideMark/>
          </w:tcPr>
          <w:p w14:paraId="5C5C007F"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0.48</w:t>
            </w:r>
          </w:p>
        </w:tc>
        <w:tc>
          <w:tcPr>
            <w:tcW w:w="763" w:type="pct"/>
            <w:tcBorders>
              <w:top w:val="nil"/>
              <w:left w:val="nil"/>
              <w:bottom w:val="single" w:sz="8" w:space="0" w:color="036479"/>
              <w:right w:val="nil"/>
            </w:tcBorders>
            <w:shd w:val="clear" w:color="auto" w:fill="auto"/>
            <w:vAlign w:val="center"/>
            <w:hideMark/>
          </w:tcPr>
          <w:p w14:paraId="508BFF0C"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117</w:t>
            </w:r>
          </w:p>
        </w:tc>
        <w:tc>
          <w:tcPr>
            <w:tcW w:w="573" w:type="pct"/>
            <w:tcBorders>
              <w:top w:val="nil"/>
              <w:left w:val="nil"/>
              <w:bottom w:val="single" w:sz="8" w:space="0" w:color="036479"/>
              <w:right w:val="nil"/>
            </w:tcBorders>
            <w:shd w:val="clear" w:color="auto" w:fill="auto"/>
            <w:vAlign w:val="center"/>
            <w:hideMark/>
          </w:tcPr>
          <w:p w14:paraId="25C45351"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181</w:t>
            </w:r>
          </w:p>
        </w:tc>
        <w:tc>
          <w:tcPr>
            <w:tcW w:w="534" w:type="pct"/>
            <w:tcBorders>
              <w:top w:val="nil"/>
              <w:left w:val="nil"/>
              <w:bottom w:val="single" w:sz="8" w:space="0" w:color="036479"/>
              <w:right w:val="nil"/>
            </w:tcBorders>
            <w:shd w:val="clear" w:color="auto" w:fill="auto"/>
            <w:vAlign w:val="center"/>
            <w:hideMark/>
          </w:tcPr>
          <w:p w14:paraId="77BD09BD" w14:textId="77777777" w:rsidR="00FE096C" w:rsidRPr="00977C75" w:rsidRDefault="00FE096C" w:rsidP="00FE096C">
            <w:pPr>
              <w:jc w:val="right"/>
              <w:rPr>
                <w:rFonts w:ascii="Arial Narrow" w:hAnsi="Arial Narrow" w:cs="Calibri"/>
                <w:color w:val="000000"/>
                <w:sz w:val="20"/>
              </w:rPr>
            </w:pPr>
            <w:r w:rsidRPr="00977C75">
              <w:rPr>
                <w:rFonts w:ascii="Arial Narrow" w:hAnsi="Arial Narrow" w:cs="Calibri"/>
                <w:color w:val="000000"/>
                <w:sz w:val="20"/>
              </w:rPr>
              <w:t>12</w:t>
            </w:r>
          </w:p>
        </w:tc>
        <w:tc>
          <w:tcPr>
            <w:tcW w:w="534" w:type="pct"/>
            <w:tcBorders>
              <w:top w:val="nil"/>
              <w:left w:val="nil"/>
              <w:bottom w:val="single" w:sz="8" w:space="0" w:color="036479"/>
              <w:right w:val="nil"/>
            </w:tcBorders>
            <w:shd w:val="clear" w:color="auto" w:fill="auto"/>
            <w:vAlign w:val="center"/>
          </w:tcPr>
          <w:p w14:paraId="6B206A1A" w14:textId="4253985D" w:rsidR="00FE096C" w:rsidRPr="00977C75" w:rsidRDefault="00FE096C" w:rsidP="00FE096C">
            <w:pPr>
              <w:jc w:val="right"/>
              <w:rPr>
                <w:rFonts w:ascii="Arial Narrow" w:hAnsi="Arial Narrow" w:cs="Calibri"/>
                <w:color w:val="000000"/>
                <w:sz w:val="20"/>
              </w:rPr>
            </w:pPr>
            <w:r>
              <w:rPr>
                <w:rFonts w:ascii="Arial Narrow" w:hAnsi="Arial Narrow" w:cs="Calibri"/>
                <w:color w:val="000000"/>
                <w:sz w:val="20"/>
              </w:rPr>
              <w:t>114%</w:t>
            </w:r>
          </w:p>
        </w:tc>
      </w:tr>
    </w:tbl>
    <w:p w14:paraId="609F02F5" w14:textId="6A50A7CC" w:rsidR="00F20206" w:rsidRDefault="00977C75" w:rsidP="00977C75">
      <w:pPr>
        <w:pStyle w:val="Source"/>
      </w:pPr>
      <w:r>
        <w:t>Source: Nicor Gas tracking data, Energy Star QPL, and evaluation team analysis.</w:t>
      </w:r>
    </w:p>
    <w:p w14:paraId="29DC43BF" w14:textId="77777777" w:rsidR="00977C75" w:rsidRDefault="00977C75" w:rsidP="00977C75"/>
    <w:p w14:paraId="6C8D9E2E" w14:textId="1F1C1752" w:rsidR="00977C75" w:rsidRPr="004C5EB2" w:rsidRDefault="00977C75" w:rsidP="00977C75">
      <w:pPr>
        <w:pStyle w:val="Caption"/>
      </w:pPr>
      <w:bookmarkStart w:id="61" w:name="_Toc164720829"/>
      <w:r>
        <w:t xml:space="preserve">Table </w:t>
      </w:r>
      <w:r w:rsidR="00DC325E">
        <w:fldChar w:fldCharType="begin"/>
      </w:r>
      <w:r w:rsidR="00DC325E">
        <w:instrText xml:space="preserve"> STYLEREF 5 \s </w:instrText>
      </w:r>
      <w:r w:rsidR="00DC325E">
        <w:fldChar w:fldCharType="separate"/>
      </w:r>
      <w:r>
        <w:rPr>
          <w:noProof/>
        </w:rPr>
        <w:t>B</w:t>
      </w:r>
      <w:r w:rsidR="00DC325E">
        <w:rPr>
          <w:noProof/>
        </w:rPr>
        <w:fldChar w:fldCharType="end"/>
      </w:r>
      <w:r>
        <w:noBreakHyphen/>
      </w:r>
      <w:r w:rsidR="00DC325E">
        <w:fldChar w:fldCharType="begin"/>
      </w:r>
      <w:r w:rsidR="00DC325E">
        <w:instrText xml:space="preserve"> SEQ Table_Apx \* ARABIC \s 5 </w:instrText>
      </w:r>
      <w:r w:rsidR="00DC325E">
        <w:fldChar w:fldCharType="separate"/>
      </w:r>
      <w:r>
        <w:rPr>
          <w:noProof/>
        </w:rPr>
        <w:t>2</w:t>
      </w:r>
      <w:r w:rsidR="00DC325E">
        <w:rPr>
          <w:noProof/>
        </w:rPr>
        <w:fldChar w:fldCharType="end"/>
      </w:r>
      <w:r>
        <w:t>.</w:t>
      </w:r>
      <w:r w:rsidDel="00146395">
        <w:t xml:space="preserve"> </w:t>
      </w:r>
      <w:r>
        <w:t>Convection Oven Energy Star QPL Values Used for Verified Savings</w:t>
      </w:r>
      <w:bookmarkEnd w:id="61"/>
    </w:p>
    <w:tbl>
      <w:tblPr>
        <w:tblW w:w="5000" w:type="pct"/>
        <w:jc w:val="center"/>
        <w:tblLook w:val="04A0" w:firstRow="1" w:lastRow="0" w:firstColumn="1" w:lastColumn="0" w:noHBand="0" w:noVBand="1"/>
      </w:tblPr>
      <w:tblGrid>
        <w:gridCol w:w="1274"/>
        <w:gridCol w:w="1274"/>
        <w:gridCol w:w="1452"/>
        <w:gridCol w:w="1273"/>
        <w:gridCol w:w="1541"/>
        <w:gridCol w:w="1273"/>
        <w:gridCol w:w="1273"/>
      </w:tblGrid>
      <w:tr w:rsidR="00FE096C" w:rsidRPr="00977C75" w14:paraId="10C5677D" w14:textId="6260CE54" w:rsidTr="00A356A9">
        <w:trPr>
          <w:trHeight w:val="593"/>
          <w:jc w:val="center"/>
        </w:trPr>
        <w:tc>
          <w:tcPr>
            <w:tcW w:w="680" w:type="pct"/>
            <w:tcBorders>
              <w:top w:val="nil"/>
              <w:left w:val="nil"/>
              <w:bottom w:val="single" w:sz="12" w:space="0" w:color="95D600"/>
              <w:right w:val="nil"/>
            </w:tcBorders>
            <w:shd w:val="clear" w:color="000000" w:fill="036479"/>
            <w:vAlign w:val="center"/>
            <w:hideMark/>
          </w:tcPr>
          <w:p w14:paraId="31890504" w14:textId="77777777" w:rsidR="00FE096C" w:rsidRPr="00977C75" w:rsidRDefault="00FE096C" w:rsidP="00977C75">
            <w:pPr>
              <w:rPr>
                <w:rFonts w:ascii="Arial Narrow" w:hAnsi="Arial Narrow" w:cs="Calibri"/>
                <w:b/>
                <w:bCs/>
                <w:color w:val="FFFFFF"/>
                <w:sz w:val="20"/>
              </w:rPr>
            </w:pPr>
            <w:r w:rsidRPr="00977C75">
              <w:rPr>
                <w:rFonts w:ascii="Arial Narrow" w:hAnsi="Arial Narrow" w:cs="Calibri"/>
                <w:b/>
                <w:bCs/>
                <w:color w:val="FFFFFF"/>
                <w:sz w:val="20"/>
              </w:rPr>
              <w:t>Program Path</w:t>
            </w:r>
          </w:p>
        </w:tc>
        <w:tc>
          <w:tcPr>
            <w:tcW w:w="680" w:type="pct"/>
            <w:tcBorders>
              <w:top w:val="nil"/>
              <w:left w:val="nil"/>
              <w:bottom w:val="single" w:sz="12" w:space="0" w:color="95D600"/>
              <w:right w:val="nil"/>
            </w:tcBorders>
            <w:shd w:val="clear" w:color="000000" w:fill="036479"/>
            <w:vAlign w:val="center"/>
            <w:hideMark/>
          </w:tcPr>
          <w:p w14:paraId="70922F62" w14:textId="77777777" w:rsidR="00FE096C" w:rsidRPr="00977C75" w:rsidRDefault="00FE096C" w:rsidP="00977C75">
            <w:pPr>
              <w:rPr>
                <w:rFonts w:ascii="Arial Narrow" w:hAnsi="Arial Narrow" w:cs="Calibri"/>
                <w:b/>
                <w:bCs/>
                <w:color w:val="FFFFFF"/>
                <w:sz w:val="20"/>
              </w:rPr>
            </w:pPr>
            <w:r w:rsidRPr="00977C75">
              <w:rPr>
                <w:rFonts w:ascii="Arial Narrow" w:hAnsi="Arial Narrow" w:cs="Calibri"/>
                <w:b/>
                <w:bCs/>
                <w:color w:val="FFFFFF"/>
                <w:sz w:val="20"/>
              </w:rPr>
              <w:t>Measure ID</w:t>
            </w:r>
          </w:p>
        </w:tc>
        <w:tc>
          <w:tcPr>
            <w:tcW w:w="775" w:type="pct"/>
            <w:tcBorders>
              <w:top w:val="nil"/>
              <w:left w:val="nil"/>
              <w:bottom w:val="single" w:sz="12" w:space="0" w:color="95D600"/>
              <w:right w:val="nil"/>
            </w:tcBorders>
            <w:shd w:val="clear" w:color="000000" w:fill="036479"/>
            <w:vAlign w:val="center"/>
            <w:hideMark/>
          </w:tcPr>
          <w:p w14:paraId="3330C700" w14:textId="77777777" w:rsidR="00FE096C" w:rsidRPr="00977C75" w:rsidRDefault="00FE096C" w:rsidP="00977C75">
            <w:pPr>
              <w:jc w:val="right"/>
              <w:rPr>
                <w:rFonts w:ascii="Arial Narrow" w:hAnsi="Arial Narrow" w:cs="Calibri"/>
                <w:b/>
                <w:bCs/>
                <w:color w:val="FFFFFF"/>
                <w:sz w:val="20"/>
              </w:rPr>
            </w:pPr>
            <w:r w:rsidRPr="00977C75">
              <w:rPr>
                <w:rFonts w:ascii="Arial Narrow" w:hAnsi="Arial Narrow" w:cs="Calibri"/>
                <w:b/>
                <w:bCs/>
                <w:color w:val="FFFFFF"/>
                <w:sz w:val="20"/>
              </w:rPr>
              <w:t>Cooking Efficiency</w:t>
            </w:r>
          </w:p>
        </w:tc>
        <w:tc>
          <w:tcPr>
            <w:tcW w:w="680" w:type="pct"/>
            <w:tcBorders>
              <w:top w:val="nil"/>
              <w:left w:val="nil"/>
              <w:bottom w:val="single" w:sz="12" w:space="0" w:color="95D600"/>
              <w:right w:val="nil"/>
            </w:tcBorders>
            <w:shd w:val="clear" w:color="000000" w:fill="036479"/>
            <w:vAlign w:val="center"/>
            <w:hideMark/>
          </w:tcPr>
          <w:p w14:paraId="714F2356" w14:textId="77777777" w:rsidR="00FE096C" w:rsidRPr="00977C75" w:rsidRDefault="00FE096C" w:rsidP="00977C75">
            <w:pPr>
              <w:jc w:val="right"/>
              <w:rPr>
                <w:rFonts w:ascii="Arial Narrow" w:hAnsi="Arial Narrow" w:cs="Calibri"/>
                <w:b/>
                <w:bCs/>
                <w:color w:val="FFFFFF"/>
                <w:sz w:val="20"/>
              </w:rPr>
            </w:pPr>
            <w:r w:rsidRPr="00977C75">
              <w:rPr>
                <w:rFonts w:ascii="Arial Narrow" w:hAnsi="Arial Narrow" w:cs="Calibri"/>
                <w:b/>
                <w:bCs/>
                <w:color w:val="FFFFFF"/>
                <w:sz w:val="20"/>
              </w:rPr>
              <w:t>Production Capacity</w:t>
            </w:r>
          </w:p>
        </w:tc>
        <w:tc>
          <w:tcPr>
            <w:tcW w:w="823" w:type="pct"/>
            <w:tcBorders>
              <w:top w:val="nil"/>
              <w:left w:val="nil"/>
              <w:bottom w:val="single" w:sz="12" w:space="0" w:color="95D600"/>
              <w:right w:val="nil"/>
            </w:tcBorders>
            <w:shd w:val="clear" w:color="000000" w:fill="036479"/>
            <w:vAlign w:val="center"/>
            <w:hideMark/>
          </w:tcPr>
          <w:p w14:paraId="040BA05E" w14:textId="77777777" w:rsidR="00FE096C" w:rsidRPr="00977C75" w:rsidRDefault="00FE096C" w:rsidP="00977C75">
            <w:pPr>
              <w:jc w:val="right"/>
              <w:rPr>
                <w:rFonts w:ascii="Arial Narrow" w:hAnsi="Arial Narrow" w:cs="Calibri"/>
                <w:b/>
                <w:bCs/>
                <w:color w:val="FFFFFF"/>
                <w:sz w:val="20"/>
              </w:rPr>
            </w:pPr>
            <w:r w:rsidRPr="00977C75">
              <w:rPr>
                <w:rFonts w:ascii="Arial Narrow" w:hAnsi="Arial Narrow" w:cs="Calibri"/>
                <w:b/>
                <w:bCs/>
                <w:color w:val="FFFFFF"/>
                <w:sz w:val="20"/>
              </w:rPr>
              <w:t>Preheat Energy Rate</w:t>
            </w:r>
          </w:p>
        </w:tc>
        <w:tc>
          <w:tcPr>
            <w:tcW w:w="680" w:type="pct"/>
            <w:tcBorders>
              <w:top w:val="nil"/>
              <w:left w:val="nil"/>
              <w:bottom w:val="single" w:sz="12" w:space="0" w:color="95D600"/>
              <w:right w:val="nil"/>
            </w:tcBorders>
            <w:shd w:val="clear" w:color="000000" w:fill="036479"/>
            <w:vAlign w:val="center"/>
            <w:hideMark/>
          </w:tcPr>
          <w:p w14:paraId="4D13EF05" w14:textId="77777777" w:rsidR="00FE096C" w:rsidRPr="00977C75" w:rsidRDefault="00FE096C" w:rsidP="00977C75">
            <w:pPr>
              <w:jc w:val="right"/>
              <w:rPr>
                <w:rFonts w:ascii="Arial Narrow" w:hAnsi="Arial Narrow" w:cs="Calibri"/>
                <w:b/>
                <w:bCs/>
                <w:color w:val="FFFFFF"/>
                <w:sz w:val="20"/>
              </w:rPr>
            </w:pPr>
            <w:r w:rsidRPr="00977C75">
              <w:rPr>
                <w:rFonts w:ascii="Arial Narrow" w:hAnsi="Arial Narrow" w:cs="Calibri"/>
                <w:b/>
                <w:bCs/>
                <w:color w:val="FFFFFF"/>
                <w:sz w:val="20"/>
              </w:rPr>
              <w:t>Idle Energy Rate</w:t>
            </w:r>
          </w:p>
        </w:tc>
        <w:tc>
          <w:tcPr>
            <w:tcW w:w="680" w:type="pct"/>
            <w:tcBorders>
              <w:top w:val="nil"/>
              <w:left w:val="nil"/>
              <w:bottom w:val="single" w:sz="12" w:space="0" w:color="95D600"/>
              <w:right w:val="nil"/>
            </w:tcBorders>
            <w:shd w:val="clear" w:color="000000" w:fill="036479"/>
            <w:vAlign w:val="center"/>
          </w:tcPr>
          <w:p w14:paraId="36D864A0" w14:textId="41863CAA" w:rsidR="00FE096C" w:rsidRPr="00977C75" w:rsidRDefault="00FE096C" w:rsidP="00FE096C">
            <w:pPr>
              <w:jc w:val="right"/>
              <w:rPr>
                <w:rFonts w:ascii="Arial Narrow" w:hAnsi="Arial Narrow" w:cs="Calibri"/>
                <w:b/>
                <w:bCs/>
                <w:color w:val="FFFFFF"/>
                <w:sz w:val="20"/>
              </w:rPr>
            </w:pPr>
            <w:r>
              <w:rPr>
                <w:rFonts w:ascii="Arial Narrow" w:hAnsi="Arial Narrow" w:cs="Calibri"/>
                <w:b/>
                <w:bCs/>
                <w:color w:val="FFFFFF"/>
                <w:sz w:val="20"/>
              </w:rPr>
              <w:t>Realization Rate</w:t>
            </w:r>
          </w:p>
        </w:tc>
      </w:tr>
      <w:tr w:rsidR="00D279AA" w:rsidRPr="00977C75" w14:paraId="7D394E34" w14:textId="54CD454B" w:rsidTr="00A356A9">
        <w:trPr>
          <w:trHeight w:val="328"/>
          <w:jc w:val="center"/>
        </w:trPr>
        <w:tc>
          <w:tcPr>
            <w:tcW w:w="680" w:type="pct"/>
            <w:tcBorders>
              <w:top w:val="nil"/>
              <w:left w:val="nil"/>
              <w:bottom w:val="single" w:sz="8" w:space="0" w:color="B3EFFD"/>
              <w:right w:val="nil"/>
            </w:tcBorders>
            <w:shd w:val="clear" w:color="000000" w:fill="FFFFFF"/>
            <w:vAlign w:val="center"/>
            <w:hideMark/>
          </w:tcPr>
          <w:p w14:paraId="001FE3A1"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26C5A53"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1165910</w:t>
            </w:r>
          </w:p>
        </w:tc>
        <w:tc>
          <w:tcPr>
            <w:tcW w:w="775" w:type="pct"/>
            <w:tcBorders>
              <w:top w:val="nil"/>
              <w:left w:val="nil"/>
              <w:bottom w:val="single" w:sz="8" w:space="0" w:color="B3EFFD"/>
              <w:right w:val="nil"/>
            </w:tcBorders>
            <w:shd w:val="clear" w:color="000000" w:fill="FFFFFF"/>
            <w:vAlign w:val="center"/>
            <w:hideMark/>
          </w:tcPr>
          <w:p w14:paraId="71D1FCE4"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1FDF9DC8"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78*</w:t>
            </w:r>
          </w:p>
        </w:tc>
        <w:tc>
          <w:tcPr>
            <w:tcW w:w="823" w:type="pct"/>
            <w:tcBorders>
              <w:top w:val="nil"/>
              <w:left w:val="nil"/>
              <w:bottom w:val="single" w:sz="8" w:space="0" w:color="B3EFFD"/>
              <w:right w:val="nil"/>
            </w:tcBorders>
            <w:shd w:val="clear" w:color="000000" w:fill="FFFFFF"/>
            <w:vAlign w:val="center"/>
            <w:hideMark/>
          </w:tcPr>
          <w:p w14:paraId="60B4CB4F"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40,000</w:t>
            </w:r>
          </w:p>
        </w:tc>
        <w:tc>
          <w:tcPr>
            <w:tcW w:w="680" w:type="pct"/>
            <w:tcBorders>
              <w:top w:val="nil"/>
              <w:left w:val="nil"/>
              <w:bottom w:val="single" w:sz="8" w:space="0" w:color="B3EFFD"/>
              <w:right w:val="nil"/>
            </w:tcBorders>
            <w:shd w:val="clear" w:color="000000" w:fill="FFFFFF"/>
            <w:vAlign w:val="center"/>
            <w:hideMark/>
          </w:tcPr>
          <w:p w14:paraId="12E884BF"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6,798*</w:t>
            </w:r>
          </w:p>
        </w:tc>
        <w:tc>
          <w:tcPr>
            <w:tcW w:w="680" w:type="pct"/>
            <w:tcBorders>
              <w:top w:val="nil"/>
              <w:left w:val="nil"/>
              <w:bottom w:val="single" w:sz="8" w:space="0" w:color="B3EFFD"/>
              <w:right w:val="nil"/>
            </w:tcBorders>
            <w:shd w:val="clear" w:color="000000" w:fill="FFFFFF"/>
            <w:vAlign w:val="center"/>
          </w:tcPr>
          <w:p w14:paraId="61E83D10" w14:textId="01D096FD"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109%</w:t>
            </w:r>
          </w:p>
        </w:tc>
      </w:tr>
      <w:tr w:rsidR="00D279AA" w:rsidRPr="00977C75" w14:paraId="5C0162FF" w14:textId="4CA0ECCE"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1A7A1149"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7F5E2AD"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1199171</w:t>
            </w:r>
          </w:p>
        </w:tc>
        <w:tc>
          <w:tcPr>
            <w:tcW w:w="775" w:type="pct"/>
            <w:tcBorders>
              <w:top w:val="nil"/>
              <w:left w:val="nil"/>
              <w:bottom w:val="single" w:sz="8" w:space="0" w:color="B3EFFD"/>
              <w:right w:val="nil"/>
            </w:tcBorders>
            <w:shd w:val="clear" w:color="000000" w:fill="FFFFFF"/>
            <w:vAlign w:val="center"/>
            <w:hideMark/>
          </w:tcPr>
          <w:p w14:paraId="0F05F9CA"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734C8648"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78*</w:t>
            </w:r>
          </w:p>
        </w:tc>
        <w:tc>
          <w:tcPr>
            <w:tcW w:w="823" w:type="pct"/>
            <w:tcBorders>
              <w:top w:val="nil"/>
              <w:left w:val="nil"/>
              <w:bottom w:val="single" w:sz="8" w:space="0" w:color="B3EFFD"/>
              <w:right w:val="nil"/>
            </w:tcBorders>
            <w:shd w:val="clear" w:color="000000" w:fill="FFFFFF"/>
            <w:vAlign w:val="center"/>
            <w:hideMark/>
          </w:tcPr>
          <w:p w14:paraId="59C8786F"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40,000</w:t>
            </w:r>
          </w:p>
        </w:tc>
        <w:tc>
          <w:tcPr>
            <w:tcW w:w="680" w:type="pct"/>
            <w:tcBorders>
              <w:top w:val="nil"/>
              <w:left w:val="nil"/>
              <w:bottom w:val="single" w:sz="8" w:space="0" w:color="B3EFFD"/>
              <w:right w:val="nil"/>
            </w:tcBorders>
            <w:shd w:val="clear" w:color="000000" w:fill="FFFFFF"/>
            <w:vAlign w:val="center"/>
            <w:hideMark/>
          </w:tcPr>
          <w:p w14:paraId="7AC112F6"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6,798*</w:t>
            </w:r>
          </w:p>
        </w:tc>
        <w:tc>
          <w:tcPr>
            <w:tcW w:w="680" w:type="pct"/>
            <w:tcBorders>
              <w:top w:val="nil"/>
              <w:left w:val="nil"/>
              <w:bottom w:val="single" w:sz="8" w:space="0" w:color="B3EFFD"/>
              <w:right w:val="nil"/>
            </w:tcBorders>
            <w:shd w:val="clear" w:color="000000" w:fill="FFFFFF"/>
            <w:vAlign w:val="center"/>
          </w:tcPr>
          <w:p w14:paraId="54A971FA" w14:textId="3A3D19BD"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109%</w:t>
            </w:r>
          </w:p>
        </w:tc>
      </w:tr>
      <w:tr w:rsidR="00D279AA" w:rsidRPr="00977C75" w14:paraId="16BD5696" w14:textId="307F63AE"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3C3FC5C0"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75922CEA"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1200480</w:t>
            </w:r>
          </w:p>
        </w:tc>
        <w:tc>
          <w:tcPr>
            <w:tcW w:w="775" w:type="pct"/>
            <w:tcBorders>
              <w:top w:val="nil"/>
              <w:left w:val="nil"/>
              <w:bottom w:val="single" w:sz="8" w:space="0" w:color="B3EFFD"/>
              <w:right w:val="nil"/>
            </w:tcBorders>
            <w:shd w:val="clear" w:color="000000" w:fill="FFFFFF"/>
            <w:vAlign w:val="center"/>
            <w:hideMark/>
          </w:tcPr>
          <w:p w14:paraId="03D208DE"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2BAAE9DE"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78*</w:t>
            </w:r>
          </w:p>
        </w:tc>
        <w:tc>
          <w:tcPr>
            <w:tcW w:w="823" w:type="pct"/>
            <w:tcBorders>
              <w:top w:val="nil"/>
              <w:left w:val="nil"/>
              <w:bottom w:val="single" w:sz="8" w:space="0" w:color="B3EFFD"/>
              <w:right w:val="nil"/>
            </w:tcBorders>
            <w:shd w:val="clear" w:color="000000" w:fill="FFFFFF"/>
            <w:vAlign w:val="center"/>
            <w:hideMark/>
          </w:tcPr>
          <w:p w14:paraId="56DAAC7C"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40,000</w:t>
            </w:r>
          </w:p>
        </w:tc>
        <w:tc>
          <w:tcPr>
            <w:tcW w:w="680" w:type="pct"/>
            <w:tcBorders>
              <w:top w:val="nil"/>
              <w:left w:val="nil"/>
              <w:bottom w:val="single" w:sz="8" w:space="0" w:color="B3EFFD"/>
              <w:right w:val="nil"/>
            </w:tcBorders>
            <w:shd w:val="clear" w:color="000000" w:fill="FFFFFF"/>
            <w:vAlign w:val="center"/>
            <w:hideMark/>
          </w:tcPr>
          <w:p w14:paraId="1E17EBCA"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6,798*</w:t>
            </w:r>
          </w:p>
        </w:tc>
        <w:tc>
          <w:tcPr>
            <w:tcW w:w="680" w:type="pct"/>
            <w:tcBorders>
              <w:top w:val="nil"/>
              <w:left w:val="nil"/>
              <w:bottom w:val="single" w:sz="8" w:space="0" w:color="B3EFFD"/>
              <w:right w:val="nil"/>
            </w:tcBorders>
            <w:shd w:val="clear" w:color="000000" w:fill="FFFFFF"/>
            <w:vAlign w:val="center"/>
          </w:tcPr>
          <w:p w14:paraId="221FE1A8" w14:textId="5511397C"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109%</w:t>
            </w:r>
          </w:p>
        </w:tc>
      </w:tr>
      <w:tr w:rsidR="00D279AA" w:rsidRPr="00977C75" w14:paraId="3BA5D3C6" w14:textId="1423D15E"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78AF86CA"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0D2EC79"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1208832</w:t>
            </w:r>
          </w:p>
        </w:tc>
        <w:tc>
          <w:tcPr>
            <w:tcW w:w="775" w:type="pct"/>
            <w:tcBorders>
              <w:top w:val="nil"/>
              <w:left w:val="nil"/>
              <w:bottom w:val="single" w:sz="8" w:space="0" w:color="B3EFFD"/>
              <w:right w:val="nil"/>
            </w:tcBorders>
            <w:shd w:val="clear" w:color="000000" w:fill="FFFFFF"/>
            <w:vAlign w:val="center"/>
            <w:hideMark/>
          </w:tcPr>
          <w:p w14:paraId="36C67F73"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78144008"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79*</w:t>
            </w:r>
          </w:p>
        </w:tc>
        <w:tc>
          <w:tcPr>
            <w:tcW w:w="823" w:type="pct"/>
            <w:tcBorders>
              <w:top w:val="nil"/>
              <w:left w:val="nil"/>
              <w:bottom w:val="single" w:sz="8" w:space="0" w:color="B3EFFD"/>
              <w:right w:val="nil"/>
            </w:tcBorders>
            <w:shd w:val="clear" w:color="000000" w:fill="FFFFFF"/>
            <w:vAlign w:val="center"/>
            <w:hideMark/>
          </w:tcPr>
          <w:p w14:paraId="3BE975BB"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50,000</w:t>
            </w:r>
          </w:p>
        </w:tc>
        <w:tc>
          <w:tcPr>
            <w:tcW w:w="680" w:type="pct"/>
            <w:tcBorders>
              <w:top w:val="nil"/>
              <w:left w:val="nil"/>
              <w:bottom w:val="single" w:sz="8" w:space="0" w:color="B3EFFD"/>
              <w:right w:val="nil"/>
            </w:tcBorders>
            <w:shd w:val="clear" w:color="000000" w:fill="FFFFFF"/>
            <w:vAlign w:val="center"/>
            <w:hideMark/>
          </w:tcPr>
          <w:p w14:paraId="06566679"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9,473*</w:t>
            </w:r>
          </w:p>
        </w:tc>
        <w:tc>
          <w:tcPr>
            <w:tcW w:w="680" w:type="pct"/>
            <w:tcBorders>
              <w:top w:val="nil"/>
              <w:left w:val="nil"/>
              <w:bottom w:val="single" w:sz="8" w:space="0" w:color="B3EFFD"/>
              <w:right w:val="nil"/>
            </w:tcBorders>
            <w:shd w:val="clear" w:color="000000" w:fill="FFFFFF"/>
            <w:vAlign w:val="center"/>
          </w:tcPr>
          <w:p w14:paraId="3D23CC81" w14:textId="10D72204"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46%</w:t>
            </w:r>
          </w:p>
        </w:tc>
      </w:tr>
      <w:tr w:rsidR="00D279AA" w:rsidRPr="00977C75" w14:paraId="29BB39CA" w14:textId="377847EF"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63BA2606"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77519EE0"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1221146</w:t>
            </w:r>
          </w:p>
        </w:tc>
        <w:tc>
          <w:tcPr>
            <w:tcW w:w="775" w:type="pct"/>
            <w:tcBorders>
              <w:top w:val="nil"/>
              <w:left w:val="nil"/>
              <w:bottom w:val="single" w:sz="8" w:space="0" w:color="B3EFFD"/>
              <w:right w:val="nil"/>
            </w:tcBorders>
            <w:shd w:val="clear" w:color="000000" w:fill="FFFFFF"/>
            <w:vAlign w:val="center"/>
            <w:hideMark/>
          </w:tcPr>
          <w:p w14:paraId="1148EA65"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3554D146"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78*</w:t>
            </w:r>
          </w:p>
        </w:tc>
        <w:tc>
          <w:tcPr>
            <w:tcW w:w="823" w:type="pct"/>
            <w:tcBorders>
              <w:top w:val="nil"/>
              <w:left w:val="nil"/>
              <w:bottom w:val="single" w:sz="8" w:space="0" w:color="B3EFFD"/>
              <w:right w:val="nil"/>
            </w:tcBorders>
            <w:shd w:val="clear" w:color="000000" w:fill="FFFFFF"/>
            <w:vAlign w:val="center"/>
            <w:hideMark/>
          </w:tcPr>
          <w:p w14:paraId="11ED4732"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40,000</w:t>
            </w:r>
          </w:p>
        </w:tc>
        <w:tc>
          <w:tcPr>
            <w:tcW w:w="680" w:type="pct"/>
            <w:tcBorders>
              <w:top w:val="nil"/>
              <w:left w:val="nil"/>
              <w:bottom w:val="single" w:sz="8" w:space="0" w:color="B3EFFD"/>
              <w:right w:val="nil"/>
            </w:tcBorders>
            <w:shd w:val="clear" w:color="000000" w:fill="FFFFFF"/>
            <w:vAlign w:val="center"/>
            <w:hideMark/>
          </w:tcPr>
          <w:p w14:paraId="56D0F7B2"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6,798*</w:t>
            </w:r>
          </w:p>
        </w:tc>
        <w:tc>
          <w:tcPr>
            <w:tcW w:w="680" w:type="pct"/>
            <w:tcBorders>
              <w:top w:val="nil"/>
              <w:left w:val="nil"/>
              <w:bottom w:val="single" w:sz="8" w:space="0" w:color="B3EFFD"/>
              <w:right w:val="nil"/>
            </w:tcBorders>
            <w:shd w:val="clear" w:color="000000" w:fill="FFFFFF"/>
            <w:vAlign w:val="center"/>
          </w:tcPr>
          <w:p w14:paraId="1C6C6F12" w14:textId="2840B05F"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109%</w:t>
            </w:r>
          </w:p>
        </w:tc>
      </w:tr>
      <w:tr w:rsidR="00D279AA" w:rsidRPr="00977C75" w14:paraId="45B4C8E8" w14:textId="711AC613"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0EA4B0DC"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F219D6B"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1221148</w:t>
            </w:r>
          </w:p>
        </w:tc>
        <w:tc>
          <w:tcPr>
            <w:tcW w:w="775" w:type="pct"/>
            <w:tcBorders>
              <w:top w:val="nil"/>
              <w:left w:val="nil"/>
              <w:bottom w:val="single" w:sz="8" w:space="0" w:color="B3EFFD"/>
              <w:right w:val="nil"/>
            </w:tcBorders>
            <w:shd w:val="clear" w:color="000000" w:fill="FFFFFF"/>
            <w:vAlign w:val="center"/>
            <w:hideMark/>
          </w:tcPr>
          <w:p w14:paraId="27A1063D"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67790901"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78*</w:t>
            </w:r>
          </w:p>
        </w:tc>
        <w:tc>
          <w:tcPr>
            <w:tcW w:w="823" w:type="pct"/>
            <w:tcBorders>
              <w:top w:val="nil"/>
              <w:left w:val="nil"/>
              <w:bottom w:val="single" w:sz="8" w:space="0" w:color="B3EFFD"/>
              <w:right w:val="nil"/>
            </w:tcBorders>
            <w:shd w:val="clear" w:color="000000" w:fill="FFFFFF"/>
            <w:vAlign w:val="center"/>
            <w:hideMark/>
          </w:tcPr>
          <w:p w14:paraId="295B6A12"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40,000</w:t>
            </w:r>
          </w:p>
        </w:tc>
        <w:tc>
          <w:tcPr>
            <w:tcW w:w="680" w:type="pct"/>
            <w:tcBorders>
              <w:top w:val="nil"/>
              <w:left w:val="nil"/>
              <w:bottom w:val="single" w:sz="8" w:space="0" w:color="B3EFFD"/>
              <w:right w:val="nil"/>
            </w:tcBorders>
            <w:shd w:val="clear" w:color="000000" w:fill="FFFFFF"/>
            <w:vAlign w:val="center"/>
            <w:hideMark/>
          </w:tcPr>
          <w:p w14:paraId="3300EDEF"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6,798*</w:t>
            </w:r>
          </w:p>
        </w:tc>
        <w:tc>
          <w:tcPr>
            <w:tcW w:w="680" w:type="pct"/>
            <w:tcBorders>
              <w:top w:val="nil"/>
              <w:left w:val="nil"/>
              <w:bottom w:val="single" w:sz="8" w:space="0" w:color="B3EFFD"/>
              <w:right w:val="nil"/>
            </w:tcBorders>
            <w:shd w:val="clear" w:color="000000" w:fill="FFFFFF"/>
            <w:vAlign w:val="center"/>
          </w:tcPr>
          <w:p w14:paraId="2B2DBC04" w14:textId="54BAF9D6"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109%</w:t>
            </w:r>
          </w:p>
        </w:tc>
      </w:tr>
      <w:tr w:rsidR="00D279AA" w:rsidRPr="00977C75" w14:paraId="7607995F" w14:textId="57084302"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438C5960"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7A4DA3B2"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1221709</w:t>
            </w:r>
          </w:p>
        </w:tc>
        <w:tc>
          <w:tcPr>
            <w:tcW w:w="775" w:type="pct"/>
            <w:tcBorders>
              <w:top w:val="nil"/>
              <w:left w:val="nil"/>
              <w:bottom w:val="single" w:sz="8" w:space="0" w:color="B3EFFD"/>
              <w:right w:val="nil"/>
            </w:tcBorders>
            <w:shd w:val="clear" w:color="000000" w:fill="FFFFFF"/>
            <w:vAlign w:val="center"/>
            <w:hideMark/>
          </w:tcPr>
          <w:p w14:paraId="0F8DCC1E"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0.53*</w:t>
            </w:r>
          </w:p>
        </w:tc>
        <w:tc>
          <w:tcPr>
            <w:tcW w:w="680" w:type="pct"/>
            <w:tcBorders>
              <w:top w:val="nil"/>
              <w:left w:val="nil"/>
              <w:bottom w:val="single" w:sz="8" w:space="0" w:color="B3EFFD"/>
              <w:right w:val="nil"/>
            </w:tcBorders>
            <w:shd w:val="clear" w:color="000000" w:fill="FFFFFF"/>
            <w:vAlign w:val="center"/>
            <w:hideMark/>
          </w:tcPr>
          <w:p w14:paraId="4DDC5677"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90*</w:t>
            </w:r>
          </w:p>
        </w:tc>
        <w:tc>
          <w:tcPr>
            <w:tcW w:w="823" w:type="pct"/>
            <w:tcBorders>
              <w:top w:val="nil"/>
              <w:left w:val="nil"/>
              <w:bottom w:val="single" w:sz="8" w:space="0" w:color="B3EFFD"/>
              <w:right w:val="nil"/>
            </w:tcBorders>
            <w:shd w:val="clear" w:color="000000" w:fill="FFFFFF"/>
            <w:vAlign w:val="center"/>
            <w:hideMark/>
          </w:tcPr>
          <w:p w14:paraId="18EDFC95"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45,000</w:t>
            </w:r>
          </w:p>
        </w:tc>
        <w:tc>
          <w:tcPr>
            <w:tcW w:w="680" w:type="pct"/>
            <w:tcBorders>
              <w:top w:val="nil"/>
              <w:left w:val="nil"/>
              <w:bottom w:val="single" w:sz="8" w:space="0" w:color="B3EFFD"/>
              <w:right w:val="nil"/>
            </w:tcBorders>
            <w:shd w:val="clear" w:color="000000" w:fill="FFFFFF"/>
            <w:vAlign w:val="center"/>
            <w:hideMark/>
          </w:tcPr>
          <w:p w14:paraId="7CFFA270"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7,179*</w:t>
            </w:r>
          </w:p>
        </w:tc>
        <w:tc>
          <w:tcPr>
            <w:tcW w:w="680" w:type="pct"/>
            <w:tcBorders>
              <w:top w:val="nil"/>
              <w:left w:val="nil"/>
              <w:bottom w:val="single" w:sz="8" w:space="0" w:color="B3EFFD"/>
              <w:right w:val="nil"/>
            </w:tcBorders>
            <w:shd w:val="clear" w:color="000000" w:fill="FFFFFF"/>
            <w:vAlign w:val="center"/>
          </w:tcPr>
          <w:p w14:paraId="72FF8654" w14:textId="240F71F7"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108%</w:t>
            </w:r>
          </w:p>
        </w:tc>
      </w:tr>
      <w:tr w:rsidR="00D279AA" w:rsidRPr="00977C75" w14:paraId="6C0D0042" w14:textId="7BAA7F06"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1C93C6ED"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C433DD9"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1245032</w:t>
            </w:r>
          </w:p>
        </w:tc>
        <w:tc>
          <w:tcPr>
            <w:tcW w:w="775" w:type="pct"/>
            <w:tcBorders>
              <w:top w:val="nil"/>
              <w:left w:val="nil"/>
              <w:bottom w:val="single" w:sz="8" w:space="0" w:color="B3EFFD"/>
              <w:right w:val="nil"/>
            </w:tcBorders>
            <w:shd w:val="clear" w:color="000000" w:fill="FFFFFF"/>
            <w:vAlign w:val="center"/>
            <w:hideMark/>
          </w:tcPr>
          <w:p w14:paraId="6AA8A02C"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62159904"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96*</w:t>
            </w:r>
          </w:p>
        </w:tc>
        <w:tc>
          <w:tcPr>
            <w:tcW w:w="823" w:type="pct"/>
            <w:tcBorders>
              <w:top w:val="nil"/>
              <w:left w:val="nil"/>
              <w:bottom w:val="single" w:sz="8" w:space="0" w:color="B3EFFD"/>
              <w:right w:val="nil"/>
            </w:tcBorders>
            <w:shd w:val="clear" w:color="000000" w:fill="FFFFFF"/>
            <w:vAlign w:val="center"/>
            <w:hideMark/>
          </w:tcPr>
          <w:p w14:paraId="719C10E8"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50,000</w:t>
            </w:r>
          </w:p>
        </w:tc>
        <w:tc>
          <w:tcPr>
            <w:tcW w:w="680" w:type="pct"/>
            <w:tcBorders>
              <w:top w:val="nil"/>
              <w:left w:val="nil"/>
              <w:bottom w:val="single" w:sz="8" w:space="0" w:color="B3EFFD"/>
              <w:right w:val="nil"/>
            </w:tcBorders>
            <w:shd w:val="clear" w:color="000000" w:fill="FFFFFF"/>
            <w:vAlign w:val="center"/>
            <w:hideMark/>
          </w:tcPr>
          <w:p w14:paraId="0B41880D"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8,651</w:t>
            </w:r>
          </w:p>
        </w:tc>
        <w:tc>
          <w:tcPr>
            <w:tcW w:w="680" w:type="pct"/>
            <w:tcBorders>
              <w:top w:val="nil"/>
              <w:left w:val="nil"/>
              <w:bottom w:val="single" w:sz="8" w:space="0" w:color="B3EFFD"/>
              <w:right w:val="nil"/>
            </w:tcBorders>
            <w:shd w:val="clear" w:color="000000" w:fill="FFFFFF"/>
            <w:vAlign w:val="center"/>
          </w:tcPr>
          <w:p w14:paraId="56D80124" w14:textId="7F93E7CB"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87%</w:t>
            </w:r>
          </w:p>
        </w:tc>
      </w:tr>
      <w:tr w:rsidR="00D279AA" w:rsidRPr="00977C75" w14:paraId="798070F7" w14:textId="26FBEE1A"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49CFE441"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47746A41"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1275735</w:t>
            </w:r>
          </w:p>
        </w:tc>
        <w:tc>
          <w:tcPr>
            <w:tcW w:w="775" w:type="pct"/>
            <w:tcBorders>
              <w:top w:val="nil"/>
              <w:left w:val="nil"/>
              <w:bottom w:val="single" w:sz="8" w:space="0" w:color="B3EFFD"/>
              <w:right w:val="nil"/>
            </w:tcBorders>
            <w:shd w:val="clear" w:color="000000" w:fill="FFFFFF"/>
            <w:vAlign w:val="center"/>
            <w:hideMark/>
          </w:tcPr>
          <w:p w14:paraId="581D14E1"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6EB6F0B3"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96*</w:t>
            </w:r>
          </w:p>
        </w:tc>
        <w:tc>
          <w:tcPr>
            <w:tcW w:w="823" w:type="pct"/>
            <w:tcBorders>
              <w:top w:val="nil"/>
              <w:left w:val="nil"/>
              <w:bottom w:val="single" w:sz="8" w:space="0" w:color="B3EFFD"/>
              <w:right w:val="nil"/>
            </w:tcBorders>
            <w:shd w:val="clear" w:color="000000" w:fill="FFFFFF"/>
            <w:vAlign w:val="center"/>
            <w:hideMark/>
          </w:tcPr>
          <w:p w14:paraId="7B3CF19E"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50,000</w:t>
            </w:r>
          </w:p>
        </w:tc>
        <w:tc>
          <w:tcPr>
            <w:tcW w:w="680" w:type="pct"/>
            <w:tcBorders>
              <w:top w:val="nil"/>
              <w:left w:val="nil"/>
              <w:bottom w:val="single" w:sz="8" w:space="0" w:color="B3EFFD"/>
              <w:right w:val="nil"/>
            </w:tcBorders>
            <w:shd w:val="clear" w:color="000000" w:fill="FFFFFF"/>
            <w:vAlign w:val="center"/>
            <w:hideMark/>
          </w:tcPr>
          <w:p w14:paraId="6C0E3E7F"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8,651</w:t>
            </w:r>
          </w:p>
        </w:tc>
        <w:tc>
          <w:tcPr>
            <w:tcW w:w="680" w:type="pct"/>
            <w:tcBorders>
              <w:top w:val="nil"/>
              <w:left w:val="nil"/>
              <w:bottom w:val="single" w:sz="8" w:space="0" w:color="B3EFFD"/>
              <w:right w:val="nil"/>
            </w:tcBorders>
            <w:shd w:val="clear" w:color="000000" w:fill="FFFFFF"/>
            <w:vAlign w:val="center"/>
          </w:tcPr>
          <w:p w14:paraId="29EA2B52" w14:textId="6830597E"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47%</w:t>
            </w:r>
          </w:p>
        </w:tc>
      </w:tr>
      <w:tr w:rsidR="00D279AA" w:rsidRPr="00977C75" w14:paraId="59AC3682" w14:textId="41E6A30F" w:rsidTr="00A356A9">
        <w:trPr>
          <w:trHeight w:val="315"/>
          <w:jc w:val="center"/>
        </w:trPr>
        <w:tc>
          <w:tcPr>
            <w:tcW w:w="680" w:type="pct"/>
            <w:tcBorders>
              <w:top w:val="nil"/>
              <w:left w:val="nil"/>
              <w:bottom w:val="single" w:sz="8" w:space="0" w:color="B3EFFD"/>
              <w:right w:val="nil"/>
            </w:tcBorders>
            <w:shd w:val="clear" w:color="000000" w:fill="FFFFFF"/>
            <w:vAlign w:val="center"/>
            <w:hideMark/>
          </w:tcPr>
          <w:p w14:paraId="4F7AA40C"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2EF444FD"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1294946</w:t>
            </w:r>
          </w:p>
        </w:tc>
        <w:tc>
          <w:tcPr>
            <w:tcW w:w="775" w:type="pct"/>
            <w:tcBorders>
              <w:top w:val="nil"/>
              <w:left w:val="nil"/>
              <w:bottom w:val="single" w:sz="8" w:space="0" w:color="B3EFFD"/>
              <w:right w:val="nil"/>
            </w:tcBorders>
            <w:shd w:val="clear" w:color="000000" w:fill="FFFFFF"/>
            <w:vAlign w:val="center"/>
            <w:hideMark/>
          </w:tcPr>
          <w:p w14:paraId="6C077593"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0.51*</w:t>
            </w:r>
          </w:p>
        </w:tc>
        <w:tc>
          <w:tcPr>
            <w:tcW w:w="680" w:type="pct"/>
            <w:tcBorders>
              <w:top w:val="nil"/>
              <w:left w:val="nil"/>
              <w:bottom w:val="single" w:sz="8" w:space="0" w:color="B3EFFD"/>
              <w:right w:val="nil"/>
            </w:tcBorders>
            <w:shd w:val="clear" w:color="000000" w:fill="FFFFFF"/>
            <w:vAlign w:val="center"/>
            <w:hideMark/>
          </w:tcPr>
          <w:p w14:paraId="7536762B"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78*</w:t>
            </w:r>
          </w:p>
        </w:tc>
        <w:tc>
          <w:tcPr>
            <w:tcW w:w="823" w:type="pct"/>
            <w:tcBorders>
              <w:top w:val="nil"/>
              <w:left w:val="nil"/>
              <w:bottom w:val="single" w:sz="8" w:space="0" w:color="B3EFFD"/>
              <w:right w:val="nil"/>
            </w:tcBorders>
            <w:shd w:val="clear" w:color="000000" w:fill="FFFFFF"/>
            <w:vAlign w:val="center"/>
            <w:hideMark/>
          </w:tcPr>
          <w:p w14:paraId="456053DF"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40,000</w:t>
            </w:r>
          </w:p>
        </w:tc>
        <w:tc>
          <w:tcPr>
            <w:tcW w:w="680" w:type="pct"/>
            <w:tcBorders>
              <w:top w:val="nil"/>
              <w:left w:val="nil"/>
              <w:bottom w:val="single" w:sz="8" w:space="0" w:color="B3EFFD"/>
              <w:right w:val="nil"/>
            </w:tcBorders>
            <w:shd w:val="clear" w:color="000000" w:fill="FFFFFF"/>
            <w:vAlign w:val="center"/>
            <w:hideMark/>
          </w:tcPr>
          <w:p w14:paraId="1B7E5C6B"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6,798*</w:t>
            </w:r>
          </w:p>
        </w:tc>
        <w:tc>
          <w:tcPr>
            <w:tcW w:w="680" w:type="pct"/>
            <w:tcBorders>
              <w:top w:val="nil"/>
              <w:left w:val="nil"/>
              <w:bottom w:val="single" w:sz="8" w:space="0" w:color="B3EFFD"/>
              <w:right w:val="nil"/>
            </w:tcBorders>
            <w:shd w:val="clear" w:color="000000" w:fill="FFFFFF"/>
            <w:vAlign w:val="center"/>
          </w:tcPr>
          <w:p w14:paraId="480A4A38" w14:textId="21E635A1"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49%</w:t>
            </w:r>
          </w:p>
        </w:tc>
      </w:tr>
      <w:tr w:rsidR="00D279AA" w:rsidRPr="00977C75" w14:paraId="2D959E2D" w14:textId="66F33C9F" w:rsidTr="00A356A9">
        <w:trPr>
          <w:trHeight w:val="315"/>
          <w:jc w:val="center"/>
        </w:trPr>
        <w:tc>
          <w:tcPr>
            <w:tcW w:w="680" w:type="pct"/>
            <w:tcBorders>
              <w:top w:val="nil"/>
              <w:left w:val="nil"/>
              <w:bottom w:val="single" w:sz="8" w:space="0" w:color="036479"/>
              <w:right w:val="nil"/>
            </w:tcBorders>
            <w:shd w:val="clear" w:color="auto" w:fill="auto"/>
            <w:vAlign w:val="center"/>
            <w:hideMark/>
          </w:tcPr>
          <w:p w14:paraId="3EB3F790"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036479"/>
              <w:right w:val="nil"/>
            </w:tcBorders>
            <w:shd w:val="clear" w:color="auto" w:fill="auto"/>
            <w:vAlign w:val="center"/>
            <w:hideMark/>
          </w:tcPr>
          <w:p w14:paraId="192D1D17" w14:textId="77777777" w:rsidR="00D279AA" w:rsidRPr="00977C75" w:rsidRDefault="00D279AA" w:rsidP="00D279AA">
            <w:pPr>
              <w:rPr>
                <w:rFonts w:ascii="Arial Narrow" w:hAnsi="Arial Narrow" w:cs="Calibri"/>
                <w:color w:val="000000"/>
                <w:sz w:val="20"/>
              </w:rPr>
            </w:pPr>
            <w:r w:rsidRPr="00977C75">
              <w:rPr>
                <w:rFonts w:ascii="Arial Narrow" w:hAnsi="Arial Narrow" w:cs="Calibri"/>
                <w:color w:val="000000"/>
                <w:sz w:val="20"/>
              </w:rPr>
              <w:t>1303294</w:t>
            </w:r>
          </w:p>
        </w:tc>
        <w:tc>
          <w:tcPr>
            <w:tcW w:w="775" w:type="pct"/>
            <w:tcBorders>
              <w:top w:val="nil"/>
              <w:left w:val="nil"/>
              <w:bottom w:val="single" w:sz="8" w:space="0" w:color="036479"/>
              <w:right w:val="nil"/>
            </w:tcBorders>
            <w:shd w:val="clear" w:color="auto" w:fill="auto"/>
            <w:vAlign w:val="center"/>
            <w:hideMark/>
          </w:tcPr>
          <w:p w14:paraId="72C1C3A9"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0.55*</w:t>
            </w:r>
          </w:p>
        </w:tc>
        <w:tc>
          <w:tcPr>
            <w:tcW w:w="680" w:type="pct"/>
            <w:tcBorders>
              <w:top w:val="nil"/>
              <w:left w:val="nil"/>
              <w:bottom w:val="single" w:sz="8" w:space="0" w:color="036479"/>
              <w:right w:val="nil"/>
            </w:tcBorders>
            <w:shd w:val="clear" w:color="auto" w:fill="auto"/>
            <w:vAlign w:val="center"/>
            <w:hideMark/>
          </w:tcPr>
          <w:p w14:paraId="0E7C0F1A"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95*</w:t>
            </w:r>
          </w:p>
        </w:tc>
        <w:tc>
          <w:tcPr>
            <w:tcW w:w="823" w:type="pct"/>
            <w:tcBorders>
              <w:top w:val="nil"/>
              <w:left w:val="nil"/>
              <w:bottom w:val="single" w:sz="8" w:space="0" w:color="036479"/>
              <w:right w:val="nil"/>
            </w:tcBorders>
            <w:shd w:val="clear" w:color="auto" w:fill="auto"/>
            <w:vAlign w:val="center"/>
            <w:hideMark/>
          </w:tcPr>
          <w:p w14:paraId="485C10B7"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70,000</w:t>
            </w:r>
          </w:p>
        </w:tc>
        <w:tc>
          <w:tcPr>
            <w:tcW w:w="680" w:type="pct"/>
            <w:tcBorders>
              <w:top w:val="nil"/>
              <w:left w:val="nil"/>
              <w:bottom w:val="single" w:sz="8" w:space="0" w:color="036479"/>
              <w:right w:val="nil"/>
            </w:tcBorders>
            <w:shd w:val="clear" w:color="auto" w:fill="auto"/>
            <w:vAlign w:val="center"/>
            <w:hideMark/>
          </w:tcPr>
          <w:p w14:paraId="0EFA2622" w14:textId="77777777" w:rsidR="00D279AA" w:rsidRPr="00977C75" w:rsidRDefault="00D279AA" w:rsidP="00D279AA">
            <w:pPr>
              <w:jc w:val="right"/>
              <w:rPr>
                <w:rFonts w:ascii="Arial Narrow" w:hAnsi="Arial Narrow" w:cs="Calibri"/>
                <w:color w:val="000000"/>
                <w:sz w:val="20"/>
              </w:rPr>
            </w:pPr>
            <w:r w:rsidRPr="00977C75">
              <w:rPr>
                <w:rFonts w:ascii="Arial Narrow" w:hAnsi="Arial Narrow" w:cs="Calibri"/>
                <w:color w:val="000000"/>
                <w:sz w:val="20"/>
              </w:rPr>
              <w:t>8,866*</w:t>
            </w:r>
          </w:p>
        </w:tc>
        <w:tc>
          <w:tcPr>
            <w:tcW w:w="680" w:type="pct"/>
            <w:tcBorders>
              <w:top w:val="nil"/>
              <w:left w:val="nil"/>
              <w:bottom w:val="single" w:sz="8" w:space="0" w:color="036479"/>
              <w:right w:val="nil"/>
            </w:tcBorders>
            <w:shd w:val="clear" w:color="auto" w:fill="auto"/>
            <w:vAlign w:val="center"/>
          </w:tcPr>
          <w:p w14:paraId="1C697C4D" w14:textId="17A428D3" w:rsidR="00D279AA" w:rsidRPr="00977C75" w:rsidRDefault="00D279AA" w:rsidP="00D279AA">
            <w:pPr>
              <w:jc w:val="right"/>
              <w:rPr>
                <w:rFonts w:ascii="Arial Narrow" w:hAnsi="Arial Narrow" w:cs="Calibri"/>
                <w:color w:val="000000"/>
                <w:sz w:val="20"/>
              </w:rPr>
            </w:pPr>
            <w:r>
              <w:rPr>
                <w:rFonts w:ascii="Arial Narrow" w:hAnsi="Arial Narrow" w:cs="Calibri"/>
                <w:color w:val="000000"/>
                <w:sz w:val="20"/>
              </w:rPr>
              <w:t>45%</w:t>
            </w:r>
          </w:p>
        </w:tc>
      </w:tr>
    </w:tbl>
    <w:p w14:paraId="0A433987" w14:textId="24DC0D55" w:rsidR="00977C75" w:rsidRDefault="00977C75" w:rsidP="00977C75">
      <w:pPr>
        <w:rPr>
          <w:rFonts w:ascii="Arial Narrow" w:hAnsi="Arial Narrow"/>
          <w:sz w:val="18"/>
        </w:rPr>
      </w:pPr>
      <w:r w:rsidRPr="00977C75">
        <w:rPr>
          <w:rFonts w:ascii="Arial Narrow" w:hAnsi="Arial Narrow"/>
          <w:sz w:val="18"/>
        </w:rPr>
        <w:t>* Tracking data and Energy Star QPL match</w:t>
      </w:r>
    </w:p>
    <w:p w14:paraId="284D88F9" w14:textId="6AB17B0B" w:rsidR="00977C75" w:rsidRPr="00977C75" w:rsidRDefault="00977C75" w:rsidP="00977C75">
      <w:pPr>
        <w:pStyle w:val="Source"/>
      </w:pPr>
      <w:r>
        <w:t>Source: Nicor Gas tracking data, Energy Star QPL, and evaluation team analysis.</w:t>
      </w:r>
    </w:p>
    <w:p w14:paraId="4F82A2F9" w14:textId="77777777" w:rsidR="00977C75" w:rsidRDefault="00977C75" w:rsidP="00977C75"/>
    <w:p w14:paraId="29EECD41" w14:textId="584E017D" w:rsidR="00977C75" w:rsidRPr="004C5EB2" w:rsidRDefault="00977C75" w:rsidP="00977C75">
      <w:pPr>
        <w:pStyle w:val="Caption"/>
      </w:pPr>
      <w:bookmarkStart w:id="62" w:name="_Toc164720830"/>
      <w:r>
        <w:t xml:space="preserve">Table </w:t>
      </w:r>
      <w:r w:rsidR="00DC325E">
        <w:fldChar w:fldCharType="begin"/>
      </w:r>
      <w:r w:rsidR="00DC325E">
        <w:instrText xml:space="preserve"> STYLEREF 5 \s </w:instrText>
      </w:r>
      <w:r w:rsidR="00DC325E">
        <w:fldChar w:fldCharType="separate"/>
      </w:r>
      <w:r>
        <w:rPr>
          <w:noProof/>
        </w:rPr>
        <w:t>B</w:t>
      </w:r>
      <w:r w:rsidR="00DC325E">
        <w:rPr>
          <w:noProof/>
        </w:rPr>
        <w:fldChar w:fldCharType="end"/>
      </w:r>
      <w:r>
        <w:noBreakHyphen/>
      </w:r>
      <w:r w:rsidR="00DC325E">
        <w:fldChar w:fldCharType="begin"/>
      </w:r>
      <w:r w:rsidR="00DC325E">
        <w:instrText xml:space="preserve"> SEQ Table_Apx \* ARABIC \s 5 </w:instrText>
      </w:r>
      <w:r w:rsidR="00DC325E">
        <w:fldChar w:fldCharType="separate"/>
      </w:r>
      <w:r>
        <w:rPr>
          <w:noProof/>
        </w:rPr>
        <w:t>3</w:t>
      </w:r>
      <w:r w:rsidR="00DC325E">
        <w:rPr>
          <w:noProof/>
        </w:rPr>
        <w:fldChar w:fldCharType="end"/>
      </w:r>
      <w:r>
        <w:t>.</w:t>
      </w:r>
      <w:r w:rsidDel="00146395">
        <w:t xml:space="preserve"> </w:t>
      </w:r>
      <w:r>
        <w:t>Fryer Energy Star QPL Values Used for Verified Savings</w:t>
      </w:r>
      <w:bookmarkEnd w:id="62"/>
    </w:p>
    <w:tbl>
      <w:tblPr>
        <w:tblW w:w="5000" w:type="pct"/>
        <w:jc w:val="center"/>
        <w:tblLook w:val="04A0" w:firstRow="1" w:lastRow="0" w:firstColumn="1" w:lastColumn="0" w:noHBand="0" w:noVBand="1"/>
      </w:tblPr>
      <w:tblGrid>
        <w:gridCol w:w="1274"/>
        <w:gridCol w:w="1273"/>
        <w:gridCol w:w="1453"/>
        <w:gridCol w:w="1273"/>
        <w:gridCol w:w="1541"/>
        <w:gridCol w:w="1273"/>
        <w:gridCol w:w="1273"/>
      </w:tblGrid>
      <w:tr w:rsidR="00D279AA" w:rsidRPr="00977C75" w14:paraId="6197EEE8" w14:textId="77824245" w:rsidTr="00A356A9">
        <w:trPr>
          <w:trHeight w:val="565"/>
          <w:jc w:val="center"/>
        </w:trPr>
        <w:tc>
          <w:tcPr>
            <w:tcW w:w="680" w:type="pct"/>
            <w:tcBorders>
              <w:top w:val="nil"/>
              <w:left w:val="nil"/>
              <w:bottom w:val="single" w:sz="12" w:space="0" w:color="95D600"/>
              <w:right w:val="nil"/>
            </w:tcBorders>
            <w:shd w:val="clear" w:color="000000" w:fill="036479"/>
            <w:vAlign w:val="center"/>
            <w:hideMark/>
          </w:tcPr>
          <w:p w14:paraId="2B2D0CE2" w14:textId="77777777" w:rsidR="00D279AA" w:rsidRPr="00977C75" w:rsidRDefault="00D279AA" w:rsidP="00977C75">
            <w:pPr>
              <w:rPr>
                <w:rFonts w:ascii="Arial Narrow" w:hAnsi="Arial Narrow" w:cs="Calibri"/>
                <w:b/>
                <w:bCs/>
                <w:color w:val="FFFFFF"/>
                <w:sz w:val="20"/>
              </w:rPr>
            </w:pPr>
            <w:r w:rsidRPr="00977C75">
              <w:rPr>
                <w:rFonts w:ascii="Arial Narrow" w:hAnsi="Arial Narrow" w:cs="Calibri"/>
                <w:b/>
                <w:bCs/>
                <w:color w:val="FFFFFF"/>
                <w:sz w:val="20"/>
              </w:rPr>
              <w:t>Program Path</w:t>
            </w:r>
          </w:p>
        </w:tc>
        <w:tc>
          <w:tcPr>
            <w:tcW w:w="680" w:type="pct"/>
            <w:tcBorders>
              <w:top w:val="nil"/>
              <w:left w:val="nil"/>
              <w:bottom w:val="single" w:sz="12" w:space="0" w:color="95D600"/>
              <w:right w:val="nil"/>
            </w:tcBorders>
            <w:shd w:val="clear" w:color="000000" w:fill="036479"/>
            <w:vAlign w:val="center"/>
            <w:hideMark/>
          </w:tcPr>
          <w:p w14:paraId="7A540D1E" w14:textId="77777777" w:rsidR="00D279AA" w:rsidRPr="00977C75" w:rsidRDefault="00D279AA" w:rsidP="00977C75">
            <w:pPr>
              <w:rPr>
                <w:rFonts w:ascii="Arial Narrow" w:hAnsi="Arial Narrow" w:cs="Calibri"/>
                <w:b/>
                <w:bCs/>
                <w:color w:val="FFFFFF"/>
                <w:sz w:val="20"/>
              </w:rPr>
            </w:pPr>
            <w:r w:rsidRPr="00977C75">
              <w:rPr>
                <w:rFonts w:ascii="Arial Narrow" w:hAnsi="Arial Narrow" w:cs="Calibri"/>
                <w:b/>
                <w:bCs/>
                <w:color w:val="FFFFFF"/>
                <w:sz w:val="20"/>
              </w:rPr>
              <w:t>Measure ID</w:t>
            </w:r>
          </w:p>
        </w:tc>
        <w:tc>
          <w:tcPr>
            <w:tcW w:w="776" w:type="pct"/>
            <w:tcBorders>
              <w:top w:val="nil"/>
              <w:left w:val="nil"/>
              <w:bottom w:val="single" w:sz="12" w:space="0" w:color="95D600"/>
              <w:right w:val="nil"/>
            </w:tcBorders>
            <w:shd w:val="clear" w:color="000000" w:fill="036479"/>
            <w:vAlign w:val="center"/>
            <w:hideMark/>
          </w:tcPr>
          <w:p w14:paraId="058841FF" w14:textId="77777777" w:rsidR="00D279AA" w:rsidRPr="00977C75" w:rsidRDefault="00D279AA" w:rsidP="00977C75">
            <w:pPr>
              <w:jc w:val="right"/>
              <w:rPr>
                <w:rFonts w:ascii="Arial Narrow" w:hAnsi="Arial Narrow" w:cs="Calibri"/>
                <w:b/>
                <w:bCs/>
                <w:color w:val="FFFFFF"/>
                <w:sz w:val="20"/>
              </w:rPr>
            </w:pPr>
            <w:r w:rsidRPr="00977C75">
              <w:rPr>
                <w:rFonts w:ascii="Arial Narrow" w:hAnsi="Arial Narrow" w:cs="Calibri"/>
                <w:b/>
                <w:bCs/>
                <w:color w:val="FFFFFF"/>
                <w:sz w:val="20"/>
              </w:rPr>
              <w:t>Cooking Efficiency</w:t>
            </w:r>
          </w:p>
        </w:tc>
        <w:tc>
          <w:tcPr>
            <w:tcW w:w="680" w:type="pct"/>
            <w:tcBorders>
              <w:top w:val="nil"/>
              <w:left w:val="nil"/>
              <w:bottom w:val="single" w:sz="12" w:space="0" w:color="95D600"/>
              <w:right w:val="nil"/>
            </w:tcBorders>
            <w:shd w:val="clear" w:color="000000" w:fill="036479"/>
            <w:vAlign w:val="center"/>
            <w:hideMark/>
          </w:tcPr>
          <w:p w14:paraId="57587E1F" w14:textId="77777777" w:rsidR="00D279AA" w:rsidRPr="00977C75" w:rsidRDefault="00D279AA" w:rsidP="00977C75">
            <w:pPr>
              <w:jc w:val="right"/>
              <w:rPr>
                <w:rFonts w:ascii="Arial Narrow" w:hAnsi="Arial Narrow" w:cs="Calibri"/>
                <w:b/>
                <w:bCs/>
                <w:color w:val="FFFFFF"/>
                <w:sz w:val="20"/>
              </w:rPr>
            </w:pPr>
            <w:r w:rsidRPr="00977C75">
              <w:rPr>
                <w:rFonts w:ascii="Arial Narrow" w:hAnsi="Arial Narrow" w:cs="Calibri"/>
                <w:b/>
                <w:bCs/>
                <w:color w:val="FFFFFF"/>
                <w:sz w:val="20"/>
              </w:rPr>
              <w:t>Production Capacity</w:t>
            </w:r>
          </w:p>
        </w:tc>
        <w:tc>
          <w:tcPr>
            <w:tcW w:w="823" w:type="pct"/>
            <w:tcBorders>
              <w:top w:val="nil"/>
              <w:left w:val="nil"/>
              <w:bottom w:val="single" w:sz="12" w:space="0" w:color="95D600"/>
              <w:right w:val="nil"/>
            </w:tcBorders>
            <w:shd w:val="clear" w:color="000000" w:fill="036479"/>
            <w:vAlign w:val="center"/>
            <w:hideMark/>
          </w:tcPr>
          <w:p w14:paraId="78EB44B9" w14:textId="77777777" w:rsidR="00D279AA" w:rsidRPr="00977C75" w:rsidRDefault="00D279AA" w:rsidP="00977C75">
            <w:pPr>
              <w:jc w:val="right"/>
              <w:rPr>
                <w:rFonts w:ascii="Arial Narrow" w:hAnsi="Arial Narrow" w:cs="Calibri"/>
                <w:b/>
                <w:bCs/>
                <w:color w:val="FFFFFF"/>
                <w:sz w:val="20"/>
              </w:rPr>
            </w:pPr>
            <w:r w:rsidRPr="00977C75">
              <w:rPr>
                <w:rFonts w:ascii="Arial Narrow" w:hAnsi="Arial Narrow" w:cs="Calibri"/>
                <w:b/>
                <w:bCs/>
                <w:color w:val="FFFFFF"/>
                <w:sz w:val="20"/>
              </w:rPr>
              <w:t>Preheat Energy Rate</w:t>
            </w:r>
          </w:p>
        </w:tc>
        <w:tc>
          <w:tcPr>
            <w:tcW w:w="680" w:type="pct"/>
            <w:tcBorders>
              <w:top w:val="nil"/>
              <w:left w:val="nil"/>
              <w:bottom w:val="single" w:sz="12" w:space="0" w:color="95D600"/>
              <w:right w:val="nil"/>
            </w:tcBorders>
            <w:shd w:val="clear" w:color="000000" w:fill="036479"/>
            <w:vAlign w:val="center"/>
            <w:hideMark/>
          </w:tcPr>
          <w:p w14:paraId="74B868C3" w14:textId="77777777" w:rsidR="00D279AA" w:rsidRPr="00977C75" w:rsidRDefault="00D279AA" w:rsidP="00977C75">
            <w:pPr>
              <w:jc w:val="right"/>
              <w:rPr>
                <w:rFonts w:ascii="Arial Narrow" w:hAnsi="Arial Narrow" w:cs="Calibri"/>
                <w:b/>
                <w:bCs/>
                <w:color w:val="FFFFFF"/>
                <w:sz w:val="20"/>
              </w:rPr>
            </w:pPr>
            <w:r w:rsidRPr="00977C75">
              <w:rPr>
                <w:rFonts w:ascii="Arial Narrow" w:hAnsi="Arial Narrow" w:cs="Calibri"/>
                <w:b/>
                <w:bCs/>
                <w:color w:val="FFFFFF"/>
                <w:sz w:val="20"/>
              </w:rPr>
              <w:t>Idle Energy Rate</w:t>
            </w:r>
          </w:p>
        </w:tc>
        <w:tc>
          <w:tcPr>
            <w:tcW w:w="680" w:type="pct"/>
            <w:tcBorders>
              <w:top w:val="nil"/>
              <w:left w:val="nil"/>
              <w:bottom w:val="single" w:sz="12" w:space="0" w:color="95D600"/>
              <w:right w:val="nil"/>
            </w:tcBorders>
            <w:shd w:val="clear" w:color="000000" w:fill="036479"/>
            <w:vAlign w:val="center"/>
          </w:tcPr>
          <w:p w14:paraId="5B35395E" w14:textId="7C8BB2EE" w:rsidR="00D279AA" w:rsidRPr="00977C75" w:rsidRDefault="00D279AA" w:rsidP="00D279AA">
            <w:pPr>
              <w:jc w:val="right"/>
              <w:rPr>
                <w:rFonts w:ascii="Arial Narrow" w:hAnsi="Arial Narrow" w:cs="Calibri"/>
                <w:b/>
                <w:bCs/>
                <w:color w:val="FFFFFF"/>
                <w:sz w:val="20"/>
              </w:rPr>
            </w:pPr>
            <w:r>
              <w:rPr>
                <w:rFonts w:ascii="Arial Narrow" w:hAnsi="Arial Narrow" w:cs="Calibri"/>
                <w:b/>
                <w:bCs/>
                <w:color w:val="FFFFFF"/>
                <w:sz w:val="20"/>
              </w:rPr>
              <w:t>Realization Rate</w:t>
            </w:r>
          </w:p>
        </w:tc>
      </w:tr>
      <w:tr w:rsidR="00A563E2" w:rsidRPr="00977C75" w14:paraId="15CA415A" w14:textId="617CC943" w:rsidTr="00A356A9">
        <w:trPr>
          <w:trHeight w:val="312"/>
          <w:jc w:val="center"/>
        </w:trPr>
        <w:tc>
          <w:tcPr>
            <w:tcW w:w="680" w:type="pct"/>
            <w:tcBorders>
              <w:top w:val="nil"/>
              <w:left w:val="nil"/>
              <w:bottom w:val="single" w:sz="8" w:space="0" w:color="B3EFFD"/>
              <w:right w:val="nil"/>
            </w:tcBorders>
            <w:shd w:val="clear" w:color="000000" w:fill="FFFFFF"/>
            <w:vAlign w:val="center"/>
            <w:hideMark/>
          </w:tcPr>
          <w:p w14:paraId="1CB5340B"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E9A43D7"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1156120</w:t>
            </w:r>
          </w:p>
        </w:tc>
        <w:tc>
          <w:tcPr>
            <w:tcW w:w="776" w:type="pct"/>
            <w:tcBorders>
              <w:top w:val="nil"/>
              <w:left w:val="nil"/>
              <w:bottom w:val="single" w:sz="8" w:space="0" w:color="B3EFFD"/>
              <w:right w:val="nil"/>
            </w:tcBorders>
            <w:shd w:val="clear" w:color="000000" w:fill="FFFFFF"/>
            <w:vAlign w:val="center"/>
            <w:hideMark/>
          </w:tcPr>
          <w:p w14:paraId="2F2971A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63F94EA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6E4B781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604A19B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0B420C53" w14:textId="725475D4"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379EB30F" w14:textId="705BA8B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0B39DD6F"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lastRenderedPageBreak/>
              <w:t>Midstream CFS</w:t>
            </w:r>
          </w:p>
        </w:tc>
        <w:tc>
          <w:tcPr>
            <w:tcW w:w="680" w:type="pct"/>
            <w:tcBorders>
              <w:top w:val="nil"/>
              <w:left w:val="nil"/>
              <w:bottom w:val="single" w:sz="8" w:space="0" w:color="B3EFFD"/>
              <w:right w:val="nil"/>
            </w:tcBorders>
            <w:shd w:val="clear" w:color="000000" w:fill="FFFFFF"/>
            <w:vAlign w:val="center"/>
            <w:hideMark/>
          </w:tcPr>
          <w:p w14:paraId="45F0A69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1160269</w:t>
            </w:r>
          </w:p>
        </w:tc>
        <w:tc>
          <w:tcPr>
            <w:tcW w:w="776" w:type="pct"/>
            <w:tcBorders>
              <w:top w:val="nil"/>
              <w:left w:val="nil"/>
              <w:bottom w:val="single" w:sz="8" w:space="0" w:color="B3EFFD"/>
              <w:right w:val="nil"/>
            </w:tcBorders>
            <w:shd w:val="clear" w:color="000000" w:fill="FFFFFF"/>
            <w:vAlign w:val="center"/>
            <w:hideMark/>
          </w:tcPr>
          <w:p w14:paraId="3C33E2B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2D8C997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60*</w:t>
            </w:r>
          </w:p>
        </w:tc>
        <w:tc>
          <w:tcPr>
            <w:tcW w:w="823" w:type="pct"/>
            <w:tcBorders>
              <w:top w:val="nil"/>
              <w:left w:val="nil"/>
              <w:bottom w:val="single" w:sz="8" w:space="0" w:color="B3EFFD"/>
              <w:right w:val="nil"/>
            </w:tcBorders>
            <w:shd w:val="clear" w:color="000000" w:fill="FFFFFF"/>
            <w:vAlign w:val="center"/>
            <w:hideMark/>
          </w:tcPr>
          <w:p w14:paraId="05E812B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10,592</w:t>
            </w:r>
          </w:p>
        </w:tc>
        <w:tc>
          <w:tcPr>
            <w:tcW w:w="680" w:type="pct"/>
            <w:tcBorders>
              <w:top w:val="nil"/>
              <w:left w:val="nil"/>
              <w:bottom w:val="single" w:sz="8" w:space="0" w:color="B3EFFD"/>
              <w:right w:val="nil"/>
            </w:tcBorders>
            <w:shd w:val="clear" w:color="000000" w:fill="FFFFFF"/>
            <w:vAlign w:val="center"/>
            <w:hideMark/>
          </w:tcPr>
          <w:p w14:paraId="3321ED7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8,764*</w:t>
            </w:r>
          </w:p>
        </w:tc>
        <w:tc>
          <w:tcPr>
            <w:tcW w:w="680" w:type="pct"/>
            <w:tcBorders>
              <w:top w:val="nil"/>
              <w:left w:val="nil"/>
              <w:bottom w:val="single" w:sz="8" w:space="0" w:color="B3EFFD"/>
              <w:right w:val="nil"/>
            </w:tcBorders>
            <w:shd w:val="clear" w:color="000000" w:fill="FFFFFF"/>
            <w:vAlign w:val="center"/>
          </w:tcPr>
          <w:p w14:paraId="07657F0E" w14:textId="2D394356"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668E42C" w14:textId="7FD3CFA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E482A5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118CB73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1166708</w:t>
            </w:r>
          </w:p>
        </w:tc>
        <w:tc>
          <w:tcPr>
            <w:tcW w:w="776" w:type="pct"/>
            <w:tcBorders>
              <w:top w:val="nil"/>
              <w:left w:val="nil"/>
              <w:bottom w:val="single" w:sz="8" w:space="0" w:color="B3EFFD"/>
              <w:right w:val="nil"/>
            </w:tcBorders>
            <w:shd w:val="clear" w:color="000000" w:fill="FFFFFF"/>
            <w:vAlign w:val="center"/>
            <w:hideMark/>
          </w:tcPr>
          <w:p w14:paraId="5E5DF65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5BFA83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34A52C8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3FAB36F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7BD15FC0" w14:textId="08D8F91C"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3B1F5709" w14:textId="248A7693"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1062D2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4FFCBE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1174229</w:t>
            </w:r>
          </w:p>
        </w:tc>
        <w:tc>
          <w:tcPr>
            <w:tcW w:w="776" w:type="pct"/>
            <w:tcBorders>
              <w:top w:val="nil"/>
              <w:left w:val="nil"/>
              <w:bottom w:val="single" w:sz="8" w:space="0" w:color="B3EFFD"/>
              <w:right w:val="nil"/>
            </w:tcBorders>
            <w:shd w:val="clear" w:color="000000" w:fill="FFFFFF"/>
            <w:vAlign w:val="center"/>
            <w:hideMark/>
          </w:tcPr>
          <w:p w14:paraId="643D108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15AF5E0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60*</w:t>
            </w:r>
          </w:p>
        </w:tc>
        <w:tc>
          <w:tcPr>
            <w:tcW w:w="823" w:type="pct"/>
            <w:tcBorders>
              <w:top w:val="nil"/>
              <w:left w:val="nil"/>
              <w:bottom w:val="single" w:sz="8" w:space="0" w:color="B3EFFD"/>
              <w:right w:val="nil"/>
            </w:tcBorders>
            <w:shd w:val="clear" w:color="000000" w:fill="FFFFFF"/>
            <w:vAlign w:val="center"/>
            <w:hideMark/>
          </w:tcPr>
          <w:p w14:paraId="03B66C9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10,592</w:t>
            </w:r>
          </w:p>
        </w:tc>
        <w:tc>
          <w:tcPr>
            <w:tcW w:w="680" w:type="pct"/>
            <w:tcBorders>
              <w:top w:val="nil"/>
              <w:left w:val="nil"/>
              <w:bottom w:val="single" w:sz="8" w:space="0" w:color="B3EFFD"/>
              <w:right w:val="nil"/>
            </w:tcBorders>
            <w:shd w:val="clear" w:color="000000" w:fill="FFFFFF"/>
            <w:vAlign w:val="center"/>
            <w:hideMark/>
          </w:tcPr>
          <w:p w14:paraId="086F912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8,764*</w:t>
            </w:r>
          </w:p>
        </w:tc>
        <w:tc>
          <w:tcPr>
            <w:tcW w:w="680" w:type="pct"/>
            <w:tcBorders>
              <w:top w:val="nil"/>
              <w:left w:val="nil"/>
              <w:bottom w:val="single" w:sz="8" w:space="0" w:color="B3EFFD"/>
              <w:right w:val="nil"/>
            </w:tcBorders>
            <w:shd w:val="clear" w:color="000000" w:fill="FFFFFF"/>
            <w:vAlign w:val="center"/>
          </w:tcPr>
          <w:p w14:paraId="6EF3B580" w14:textId="06D969DD"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49A1DAE9" w14:textId="49B1AD74"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3C5AC90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1DE62A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1176760</w:t>
            </w:r>
          </w:p>
        </w:tc>
        <w:tc>
          <w:tcPr>
            <w:tcW w:w="776" w:type="pct"/>
            <w:tcBorders>
              <w:top w:val="nil"/>
              <w:left w:val="nil"/>
              <w:bottom w:val="single" w:sz="8" w:space="0" w:color="B3EFFD"/>
              <w:right w:val="nil"/>
            </w:tcBorders>
            <w:shd w:val="clear" w:color="000000" w:fill="FFFFFF"/>
            <w:vAlign w:val="center"/>
            <w:hideMark/>
          </w:tcPr>
          <w:p w14:paraId="4B7AEC4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45C7D45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1E2AB97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681A0795"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40580459" w14:textId="5DBEE9B9"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5305DFEA" w14:textId="1AFD2F7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157F92E"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6FF401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1176768</w:t>
            </w:r>
          </w:p>
        </w:tc>
        <w:tc>
          <w:tcPr>
            <w:tcW w:w="776" w:type="pct"/>
            <w:tcBorders>
              <w:top w:val="nil"/>
              <w:left w:val="nil"/>
              <w:bottom w:val="single" w:sz="8" w:space="0" w:color="B3EFFD"/>
              <w:right w:val="nil"/>
            </w:tcBorders>
            <w:shd w:val="clear" w:color="000000" w:fill="FFFFFF"/>
            <w:vAlign w:val="center"/>
            <w:hideMark/>
          </w:tcPr>
          <w:p w14:paraId="0949844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6465335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196EB73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47779E6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7E13A8B2" w14:textId="00193F05"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1C977B98" w14:textId="688B661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36BFAD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081B92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1178352</w:t>
            </w:r>
          </w:p>
        </w:tc>
        <w:tc>
          <w:tcPr>
            <w:tcW w:w="776" w:type="pct"/>
            <w:tcBorders>
              <w:top w:val="nil"/>
              <w:left w:val="nil"/>
              <w:bottom w:val="single" w:sz="8" w:space="0" w:color="B3EFFD"/>
              <w:right w:val="nil"/>
            </w:tcBorders>
            <w:shd w:val="clear" w:color="000000" w:fill="FFFFFF"/>
            <w:vAlign w:val="center"/>
            <w:hideMark/>
          </w:tcPr>
          <w:p w14:paraId="0BA8105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0.6*</w:t>
            </w:r>
          </w:p>
        </w:tc>
        <w:tc>
          <w:tcPr>
            <w:tcW w:w="680" w:type="pct"/>
            <w:tcBorders>
              <w:top w:val="nil"/>
              <w:left w:val="nil"/>
              <w:bottom w:val="single" w:sz="8" w:space="0" w:color="B3EFFD"/>
              <w:right w:val="nil"/>
            </w:tcBorders>
            <w:shd w:val="clear" w:color="000000" w:fill="FFFFFF"/>
            <w:vAlign w:val="center"/>
            <w:hideMark/>
          </w:tcPr>
          <w:p w14:paraId="49879BE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66*</w:t>
            </w:r>
          </w:p>
        </w:tc>
        <w:tc>
          <w:tcPr>
            <w:tcW w:w="823" w:type="pct"/>
            <w:tcBorders>
              <w:top w:val="nil"/>
              <w:left w:val="nil"/>
              <w:bottom w:val="single" w:sz="8" w:space="0" w:color="B3EFFD"/>
              <w:right w:val="nil"/>
            </w:tcBorders>
            <w:shd w:val="clear" w:color="000000" w:fill="FFFFFF"/>
            <w:vAlign w:val="center"/>
            <w:hideMark/>
          </w:tcPr>
          <w:p w14:paraId="7275623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9,265*</w:t>
            </w:r>
          </w:p>
        </w:tc>
        <w:tc>
          <w:tcPr>
            <w:tcW w:w="680" w:type="pct"/>
            <w:tcBorders>
              <w:top w:val="nil"/>
              <w:left w:val="nil"/>
              <w:bottom w:val="single" w:sz="8" w:space="0" w:color="B3EFFD"/>
              <w:right w:val="nil"/>
            </w:tcBorders>
            <w:shd w:val="clear" w:color="000000" w:fill="FFFFFF"/>
            <w:vAlign w:val="center"/>
            <w:hideMark/>
          </w:tcPr>
          <w:p w14:paraId="1C44F5D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3,832*</w:t>
            </w:r>
          </w:p>
        </w:tc>
        <w:tc>
          <w:tcPr>
            <w:tcW w:w="680" w:type="pct"/>
            <w:tcBorders>
              <w:top w:val="nil"/>
              <w:left w:val="nil"/>
              <w:bottom w:val="single" w:sz="8" w:space="0" w:color="B3EFFD"/>
              <w:right w:val="nil"/>
            </w:tcBorders>
            <w:shd w:val="clear" w:color="000000" w:fill="FFFFFF"/>
            <w:vAlign w:val="center"/>
          </w:tcPr>
          <w:p w14:paraId="46D77729" w14:textId="63934A0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25%</w:t>
            </w:r>
          </w:p>
        </w:tc>
      </w:tr>
      <w:tr w:rsidR="00A563E2" w:rsidRPr="00977C75" w14:paraId="1A32C81C" w14:textId="64D6C83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7A6D24D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482A8BBE"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1180898</w:t>
            </w:r>
          </w:p>
        </w:tc>
        <w:tc>
          <w:tcPr>
            <w:tcW w:w="776" w:type="pct"/>
            <w:tcBorders>
              <w:top w:val="nil"/>
              <w:left w:val="nil"/>
              <w:bottom w:val="single" w:sz="8" w:space="0" w:color="B3EFFD"/>
              <w:right w:val="nil"/>
            </w:tcBorders>
            <w:shd w:val="clear" w:color="000000" w:fill="FFFFFF"/>
            <w:vAlign w:val="center"/>
            <w:hideMark/>
          </w:tcPr>
          <w:p w14:paraId="233FD0D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623A9EC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7DE9B1E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095B9A15"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1ECAF777" w14:textId="248AE22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52D526B3" w14:textId="1CFC4C95"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933A1A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3CCD687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1182693</w:t>
            </w:r>
          </w:p>
        </w:tc>
        <w:tc>
          <w:tcPr>
            <w:tcW w:w="776" w:type="pct"/>
            <w:tcBorders>
              <w:top w:val="nil"/>
              <w:left w:val="nil"/>
              <w:bottom w:val="single" w:sz="8" w:space="0" w:color="B3EFFD"/>
              <w:right w:val="nil"/>
            </w:tcBorders>
            <w:shd w:val="clear" w:color="000000" w:fill="FFFFFF"/>
            <w:vAlign w:val="center"/>
            <w:hideMark/>
          </w:tcPr>
          <w:p w14:paraId="2F2CC305"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634255F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02E95CB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4D97C7B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1612AE53" w14:textId="7F11E453"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360DA10D" w14:textId="48BD529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63A777E"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1C070E2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1186656</w:t>
            </w:r>
          </w:p>
        </w:tc>
        <w:tc>
          <w:tcPr>
            <w:tcW w:w="776" w:type="pct"/>
            <w:tcBorders>
              <w:top w:val="nil"/>
              <w:left w:val="nil"/>
              <w:bottom w:val="single" w:sz="8" w:space="0" w:color="B3EFFD"/>
              <w:right w:val="nil"/>
            </w:tcBorders>
            <w:shd w:val="clear" w:color="000000" w:fill="FFFFFF"/>
            <w:vAlign w:val="center"/>
            <w:hideMark/>
          </w:tcPr>
          <w:p w14:paraId="55B64E1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4DDEF8D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7DFC1455"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4AA4F9B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22178B02" w14:textId="6C714A46"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7B86DF70" w14:textId="7836061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43E83DF3"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3F9D5F0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1191569</w:t>
            </w:r>
          </w:p>
        </w:tc>
        <w:tc>
          <w:tcPr>
            <w:tcW w:w="776" w:type="pct"/>
            <w:tcBorders>
              <w:top w:val="nil"/>
              <w:left w:val="nil"/>
              <w:bottom w:val="single" w:sz="8" w:space="0" w:color="B3EFFD"/>
              <w:right w:val="nil"/>
            </w:tcBorders>
            <w:shd w:val="clear" w:color="000000" w:fill="FFFFFF"/>
            <w:vAlign w:val="center"/>
            <w:hideMark/>
          </w:tcPr>
          <w:p w14:paraId="135381E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05AA9BF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7D2EE71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0B634CD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4B95CDFE" w14:textId="513B3EAA"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794F76B0" w14:textId="282E49E8"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0036D303"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249CF5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1192596</w:t>
            </w:r>
          </w:p>
        </w:tc>
        <w:tc>
          <w:tcPr>
            <w:tcW w:w="776" w:type="pct"/>
            <w:tcBorders>
              <w:top w:val="nil"/>
              <w:left w:val="nil"/>
              <w:bottom w:val="single" w:sz="8" w:space="0" w:color="B3EFFD"/>
              <w:right w:val="nil"/>
            </w:tcBorders>
            <w:shd w:val="clear" w:color="000000" w:fill="FFFFFF"/>
            <w:vAlign w:val="center"/>
            <w:hideMark/>
          </w:tcPr>
          <w:p w14:paraId="74A5023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7953FC7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2609F38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66D0F4E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12D60A66" w14:textId="68DFD480"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583556FF" w14:textId="25F9C04B"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7889300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42055523"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1205208</w:t>
            </w:r>
          </w:p>
        </w:tc>
        <w:tc>
          <w:tcPr>
            <w:tcW w:w="776" w:type="pct"/>
            <w:tcBorders>
              <w:top w:val="nil"/>
              <w:left w:val="nil"/>
              <w:bottom w:val="single" w:sz="8" w:space="0" w:color="B3EFFD"/>
              <w:right w:val="nil"/>
            </w:tcBorders>
            <w:shd w:val="clear" w:color="000000" w:fill="FFFFFF"/>
            <w:vAlign w:val="center"/>
            <w:hideMark/>
          </w:tcPr>
          <w:p w14:paraId="61A007A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351F5F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57</w:t>
            </w:r>
          </w:p>
        </w:tc>
        <w:tc>
          <w:tcPr>
            <w:tcW w:w="823" w:type="pct"/>
            <w:tcBorders>
              <w:top w:val="nil"/>
              <w:left w:val="nil"/>
              <w:bottom w:val="single" w:sz="8" w:space="0" w:color="B3EFFD"/>
              <w:right w:val="nil"/>
            </w:tcBorders>
            <w:shd w:val="clear" w:color="000000" w:fill="FFFFFF"/>
            <w:vAlign w:val="center"/>
            <w:hideMark/>
          </w:tcPr>
          <w:p w14:paraId="0A5516D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9,785</w:t>
            </w:r>
          </w:p>
        </w:tc>
        <w:tc>
          <w:tcPr>
            <w:tcW w:w="680" w:type="pct"/>
            <w:tcBorders>
              <w:top w:val="nil"/>
              <w:left w:val="nil"/>
              <w:bottom w:val="single" w:sz="8" w:space="0" w:color="B3EFFD"/>
              <w:right w:val="nil"/>
            </w:tcBorders>
            <w:shd w:val="clear" w:color="000000" w:fill="FFFFFF"/>
            <w:vAlign w:val="center"/>
            <w:hideMark/>
          </w:tcPr>
          <w:p w14:paraId="7D58F17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7,296</w:t>
            </w:r>
          </w:p>
        </w:tc>
        <w:tc>
          <w:tcPr>
            <w:tcW w:w="680" w:type="pct"/>
            <w:tcBorders>
              <w:top w:val="nil"/>
              <w:left w:val="nil"/>
              <w:bottom w:val="single" w:sz="8" w:space="0" w:color="B3EFFD"/>
              <w:right w:val="nil"/>
            </w:tcBorders>
            <w:shd w:val="clear" w:color="000000" w:fill="FFFFFF"/>
            <w:vAlign w:val="center"/>
          </w:tcPr>
          <w:p w14:paraId="7952D43C" w14:textId="6DE81D0C"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104%</w:t>
            </w:r>
          </w:p>
        </w:tc>
      </w:tr>
      <w:tr w:rsidR="00A563E2" w:rsidRPr="00977C75" w14:paraId="420E06AD" w14:textId="3EA2B766"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115767F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13BC405"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1206261</w:t>
            </w:r>
          </w:p>
        </w:tc>
        <w:tc>
          <w:tcPr>
            <w:tcW w:w="776" w:type="pct"/>
            <w:tcBorders>
              <w:top w:val="nil"/>
              <w:left w:val="nil"/>
              <w:bottom w:val="single" w:sz="8" w:space="0" w:color="B3EFFD"/>
              <w:right w:val="nil"/>
            </w:tcBorders>
            <w:shd w:val="clear" w:color="000000" w:fill="FFFFFF"/>
            <w:vAlign w:val="center"/>
            <w:hideMark/>
          </w:tcPr>
          <w:p w14:paraId="4CDBDF7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2A1998E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57</w:t>
            </w:r>
          </w:p>
        </w:tc>
        <w:tc>
          <w:tcPr>
            <w:tcW w:w="823" w:type="pct"/>
            <w:tcBorders>
              <w:top w:val="nil"/>
              <w:left w:val="nil"/>
              <w:bottom w:val="single" w:sz="8" w:space="0" w:color="B3EFFD"/>
              <w:right w:val="nil"/>
            </w:tcBorders>
            <w:shd w:val="clear" w:color="000000" w:fill="FFFFFF"/>
            <w:vAlign w:val="center"/>
            <w:hideMark/>
          </w:tcPr>
          <w:p w14:paraId="330C7FC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9,785</w:t>
            </w:r>
          </w:p>
        </w:tc>
        <w:tc>
          <w:tcPr>
            <w:tcW w:w="680" w:type="pct"/>
            <w:tcBorders>
              <w:top w:val="nil"/>
              <w:left w:val="nil"/>
              <w:bottom w:val="single" w:sz="8" w:space="0" w:color="B3EFFD"/>
              <w:right w:val="nil"/>
            </w:tcBorders>
            <w:shd w:val="clear" w:color="000000" w:fill="FFFFFF"/>
            <w:vAlign w:val="center"/>
            <w:hideMark/>
          </w:tcPr>
          <w:p w14:paraId="018E1025"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7,296</w:t>
            </w:r>
          </w:p>
        </w:tc>
        <w:tc>
          <w:tcPr>
            <w:tcW w:w="680" w:type="pct"/>
            <w:tcBorders>
              <w:top w:val="nil"/>
              <w:left w:val="nil"/>
              <w:bottom w:val="single" w:sz="8" w:space="0" w:color="B3EFFD"/>
              <w:right w:val="nil"/>
            </w:tcBorders>
            <w:shd w:val="clear" w:color="000000" w:fill="FFFFFF"/>
            <w:vAlign w:val="center"/>
          </w:tcPr>
          <w:p w14:paraId="0362A983" w14:textId="7CAF3A6F"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104%</w:t>
            </w:r>
          </w:p>
        </w:tc>
      </w:tr>
      <w:tr w:rsidR="00A563E2" w:rsidRPr="00977C75" w14:paraId="3C061321" w14:textId="5168C880"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F22ED45"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9F54DE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1210529</w:t>
            </w:r>
          </w:p>
        </w:tc>
        <w:tc>
          <w:tcPr>
            <w:tcW w:w="776" w:type="pct"/>
            <w:tcBorders>
              <w:top w:val="nil"/>
              <w:left w:val="nil"/>
              <w:bottom w:val="single" w:sz="8" w:space="0" w:color="B3EFFD"/>
              <w:right w:val="nil"/>
            </w:tcBorders>
            <w:shd w:val="clear" w:color="000000" w:fill="FFFFFF"/>
            <w:vAlign w:val="center"/>
            <w:hideMark/>
          </w:tcPr>
          <w:p w14:paraId="02B9741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1FA7C83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02B987E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229EAAA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3BE0BFDA" w14:textId="6961B5DF"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61774EE9" w14:textId="21BE7F46"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0189B86"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B1348E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1210911</w:t>
            </w:r>
          </w:p>
        </w:tc>
        <w:tc>
          <w:tcPr>
            <w:tcW w:w="776" w:type="pct"/>
            <w:tcBorders>
              <w:top w:val="nil"/>
              <w:left w:val="nil"/>
              <w:bottom w:val="single" w:sz="8" w:space="0" w:color="B3EFFD"/>
              <w:right w:val="nil"/>
            </w:tcBorders>
            <w:shd w:val="clear" w:color="000000" w:fill="FFFFFF"/>
            <w:vAlign w:val="center"/>
            <w:hideMark/>
          </w:tcPr>
          <w:p w14:paraId="0DE0D55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0564EAA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0B8BF60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1369EB5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24256C1C" w14:textId="648B2E76"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103%</w:t>
            </w:r>
          </w:p>
        </w:tc>
      </w:tr>
      <w:tr w:rsidR="00A563E2" w:rsidRPr="00977C75" w14:paraId="628A0E3C" w14:textId="65F6509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391B31B6"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34EF0A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1222361</w:t>
            </w:r>
          </w:p>
        </w:tc>
        <w:tc>
          <w:tcPr>
            <w:tcW w:w="776" w:type="pct"/>
            <w:tcBorders>
              <w:top w:val="nil"/>
              <w:left w:val="nil"/>
              <w:bottom w:val="single" w:sz="8" w:space="0" w:color="B3EFFD"/>
              <w:right w:val="nil"/>
            </w:tcBorders>
            <w:shd w:val="clear" w:color="000000" w:fill="FFFFFF"/>
            <w:vAlign w:val="center"/>
            <w:hideMark/>
          </w:tcPr>
          <w:p w14:paraId="66721E5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4302BEE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5B619E5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4B038EC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357FE34A" w14:textId="4A8247C6"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00671ABC" w14:textId="26ABD59A"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55103B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700951BC"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1225500</w:t>
            </w:r>
          </w:p>
        </w:tc>
        <w:tc>
          <w:tcPr>
            <w:tcW w:w="776" w:type="pct"/>
            <w:tcBorders>
              <w:top w:val="nil"/>
              <w:left w:val="nil"/>
              <w:bottom w:val="single" w:sz="8" w:space="0" w:color="B3EFFD"/>
              <w:right w:val="nil"/>
            </w:tcBorders>
            <w:shd w:val="clear" w:color="000000" w:fill="FFFFFF"/>
            <w:vAlign w:val="center"/>
            <w:hideMark/>
          </w:tcPr>
          <w:p w14:paraId="30917E9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8B2A39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583B13A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6D6CC24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292E3A08" w14:textId="030847C8"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11681F03" w14:textId="1BBA055D"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0E793D19"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C298E4C"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1225504</w:t>
            </w:r>
          </w:p>
        </w:tc>
        <w:tc>
          <w:tcPr>
            <w:tcW w:w="776" w:type="pct"/>
            <w:tcBorders>
              <w:top w:val="nil"/>
              <w:left w:val="nil"/>
              <w:bottom w:val="single" w:sz="8" w:space="0" w:color="B3EFFD"/>
              <w:right w:val="nil"/>
            </w:tcBorders>
            <w:shd w:val="clear" w:color="000000" w:fill="FFFFFF"/>
            <w:vAlign w:val="center"/>
            <w:hideMark/>
          </w:tcPr>
          <w:p w14:paraId="4144D3E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08813BB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60DD120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1C089C7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4A6C7695" w14:textId="6FB676C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54A495CC" w14:textId="62968F3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27A6106"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BE9001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1225516</w:t>
            </w:r>
          </w:p>
        </w:tc>
        <w:tc>
          <w:tcPr>
            <w:tcW w:w="776" w:type="pct"/>
            <w:tcBorders>
              <w:top w:val="nil"/>
              <w:left w:val="nil"/>
              <w:bottom w:val="single" w:sz="8" w:space="0" w:color="B3EFFD"/>
              <w:right w:val="nil"/>
            </w:tcBorders>
            <w:shd w:val="clear" w:color="000000" w:fill="FFFFFF"/>
            <w:vAlign w:val="center"/>
            <w:hideMark/>
          </w:tcPr>
          <w:p w14:paraId="04B5553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3B91DC5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65BDED0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423A60E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450042D6" w14:textId="45F6C5AC"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A79F4B1" w14:textId="601C5484"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4913941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F242BAB"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1225577</w:t>
            </w:r>
          </w:p>
        </w:tc>
        <w:tc>
          <w:tcPr>
            <w:tcW w:w="776" w:type="pct"/>
            <w:tcBorders>
              <w:top w:val="nil"/>
              <w:left w:val="nil"/>
              <w:bottom w:val="single" w:sz="8" w:space="0" w:color="B3EFFD"/>
              <w:right w:val="nil"/>
            </w:tcBorders>
            <w:shd w:val="clear" w:color="000000" w:fill="FFFFFF"/>
            <w:vAlign w:val="center"/>
            <w:hideMark/>
          </w:tcPr>
          <w:p w14:paraId="79ABEA4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347979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7C90123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3E1799F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39E33E4B" w14:textId="270A361F"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1BE3C9D" w14:textId="4DEF02D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3ACF5FB"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3D65633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1226813</w:t>
            </w:r>
          </w:p>
        </w:tc>
        <w:tc>
          <w:tcPr>
            <w:tcW w:w="776" w:type="pct"/>
            <w:tcBorders>
              <w:top w:val="nil"/>
              <w:left w:val="nil"/>
              <w:bottom w:val="single" w:sz="8" w:space="0" w:color="B3EFFD"/>
              <w:right w:val="nil"/>
            </w:tcBorders>
            <w:shd w:val="clear" w:color="000000" w:fill="FFFFFF"/>
            <w:vAlign w:val="center"/>
            <w:hideMark/>
          </w:tcPr>
          <w:p w14:paraId="759B33C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E1F39F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6F002B6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748EB4E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654DF017" w14:textId="4DCB068C"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C6F19CE" w14:textId="63D71742"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1A2805E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C77A24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1232426</w:t>
            </w:r>
          </w:p>
        </w:tc>
        <w:tc>
          <w:tcPr>
            <w:tcW w:w="776" w:type="pct"/>
            <w:tcBorders>
              <w:top w:val="nil"/>
              <w:left w:val="nil"/>
              <w:bottom w:val="single" w:sz="8" w:space="0" w:color="B3EFFD"/>
              <w:right w:val="nil"/>
            </w:tcBorders>
            <w:shd w:val="clear" w:color="000000" w:fill="FFFFFF"/>
            <w:vAlign w:val="center"/>
            <w:hideMark/>
          </w:tcPr>
          <w:p w14:paraId="649A119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05A2328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60*</w:t>
            </w:r>
          </w:p>
        </w:tc>
        <w:tc>
          <w:tcPr>
            <w:tcW w:w="823" w:type="pct"/>
            <w:tcBorders>
              <w:top w:val="nil"/>
              <w:left w:val="nil"/>
              <w:bottom w:val="single" w:sz="8" w:space="0" w:color="B3EFFD"/>
              <w:right w:val="nil"/>
            </w:tcBorders>
            <w:shd w:val="clear" w:color="000000" w:fill="FFFFFF"/>
            <w:vAlign w:val="center"/>
            <w:hideMark/>
          </w:tcPr>
          <w:p w14:paraId="3A7999B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10,592*</w:t>
            </w:r>
          </w:p>
        </w:tc>
        <w:tc>
          <w:tcPr>
            <w:tcW w:w="680" w:type="pct"/>
            <w:tcBorders>
              <w:top w:val="nil"/>
              <w:left w:val="nil"/>
              <w:bottom w:val="single" w:sz="8" w:space="0" w:color="B3EFFD"/>
              <w:right w:val="nil"/>
            </w:tcBorders>
            <w:shd w:val="clear" w:color="000000" w:fill="FFFFFF"/>
            <w:vAlign w:val="center"/>
            <w:hideMark/>
          </w:tcPr>
          <w:p w14:paraId="660A190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8,764*</w:t>
            </w:r>
          </w:p>
        </w:tc>
        <w:tc>
          <w:tcPr>
            <w:tcW w:w="680" w:type="pct"/>
            <w:tcBorders>
              <w:top w:val="nil"/>
              <w:left w:val="nil"/>
              <w:bottom w:val="single" w:sz="8" w:space="0" w:color="B3EFFD"/>
              <w:right w:val="nil"/>
            </w:tcBorders>
            <w:shd w:val="clear" w:color="000000" w:fill="FFFFFF"/>
            <w:vAlign w:val="center"/>
          </w:tcPr>
          <w:p w14:paraId="4DA427E0" w14:textId="00C7070C"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1AC0B31E" w14:textId="695BD01B"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3D3DBBC5"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459366F"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1239078</w:t>
            </w:r>
          </w:p>
        </w:tc>
        <w:tc>
          <w:tcPr>
            <w:tcW w:w="776" w:type="pct"/>
            <w:tcBorders>
              <w:top w:val="nil"/>
              <w:left w:val="nil"/>
              <w:bottom w:val="single" w:sz="8" w:space="0" w:color="B3EFFD"/>
              <w:right w:val="nil"/>
            </w:tcBorders>
            <w:shd w:val="clear" w:color="000000" w:fill="FFFFFF"/>
            <w:vAlign w:val="center"/>
            <w:hideMark/>
          </w:tcPr>
          <w:p w14:paraId="6D89E6D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E69878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1180C2D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13BED36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024B7AAC" w14:textId="6E661732"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0D91E6F1" w14:textId="725B4C6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DA44F2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37E63E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1241183</w:t>
            </w:r>
          </w:p>
        </w:tc>
        <w:tc>
          <w:tcPr>
            <w:tcW w:w="776" w:type="pct"/>
            <w:tcBorders>
              <w:top w:val="nil"/>
              <w:left w:val="nil"/>
              <w:bottom w:val="single" w:sz="8" w:space="0" w:color="B3EFFD"/>
              <w:right w:val="nil"/>
            </w:tcBorders>
            <w:shd w:val="clear" w:color="000000" w:fill="FFFFFF"/>
            <w:vAlign w:val="center"/>
            <w:hideMark/>
          </w:tcPr>
          <w:p w14:paraId="32CBD78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117655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57*</w:t>
            </w:r>
          </w:p>
        </w:tc>
        <w:tc>
          <w:tcPr>
            <w:tcW w:w="823" w:type="pct"/>
            <w:tcBorders>
              <w:top w:val="nil"/>
              <w:left w:val="nil"/>
              <w:bottom w:val="single" w:sz="8" w:space="0" w:color="B3EFFD"/>
              <w:right w:val="nil"/>
            </w:tcBorders>
            <w:shd w:val="clear" w:color="000000" w:fill="FFFFFF"/>
            <w:vAlign w:val="center"/>
            <w:hideMark/>
          </w:tcPr>
          <w:p w14:paraId="0998005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9,785*</w:t>
            </w:r>
          </w:p>
        </w:tc>
        <w:tc>
          <w:tcPr>
            <w:tcW w:w="680" w:type="pct"/>
            <w:tcBorders>
              <w:top w:val="nil"/>
              <w:left w:val="nil"/>
              <w:bottom w:val="single" w:sz="8" w:space="0" w:color="B3EFFD"/>
              <w:right w:val="nil"/>
            </w:tcBorders>
            <w:shd w:val="clear" w:color="000000" w:fill="FFFFFF"/>
            <w:vAlign w:val="center"/>
            <w:hideMark/>
          </w:tcPr>
          <w:p w14:paraId="2751F0D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7,296*</w:t>
            </w:r>
          </w:p>
        </w:tc>
        <w:tc>
          <w:tcPr>
            <w:tcW w:w="680" w:type="pct"/>
            <w:tcBorders>
              <w:top w:val="nil"/>
              <w:left w:val="nil"/>
              <w:bottom w:val="single" w:sz="8" w:space="0" w:color="B3EFFD"/>
              <w:right w:val="nil"/>
            </w:tcBorders>
            <w:shd w:val="clear" w:color="000000" w:fill="FFFFFF"/>
            <w:vAlign w:val="center"/>
          </w:tcPr>
          <w:p w14:paraId="338FFB3E" w14:textId="5D94D013"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A09ACEF" w14:textId="42B2000B"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315555D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31C9D12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1275163</w:t>
            </w:r>
          </w:p>
        </w:tc>
        <w:tc>
          <w:tcPr>
            <w:tcW w:w="776" w:type="pct"/>
            <w:tcBorders>
              <w:top w:val="nil"/>
              <w:left w:val="nil"/>
              <w:bottom w:val="single" w:sz="8" w:space="0" w:color="B3EFFD"/>
              <w:right w:val="nil"/>
            </w:tcBorders>
            <w:shd w:val="clear" w:color="000000" w:fill="FFFFFF"/>
            <w:vAlign w:val="center"/>
            <w:hideMark/>
          </w:tcPr>
          <w:p w14:paraId="266873D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103005C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1D5B3A0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4FCDECF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41B882C2" w14:textId="30FF5879"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91038CA" w14:textId="28A922B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03C0C7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2AB606B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1276384</w:t>
            </w:r>
          </w:p>
        </w:tc>
        <w:tc>
          <w:tcPr>
            <w:tcW w:w="776" w:type="pct"/>
            <w:tcBorders>
              <w:top w:val="nil"/>
              <w:left w:val="nil"/>
              <w:bottom w:val="single" w:sz="8" w:space="0" w:color="B3EFFD"/>
              <w:right w:val="nil"/>
            </w:tcBorders>
            <w:shd w:val="clear" w:color="000000" w:fill="FFFFFF"/>
            <w:vAlign w:val="center"/>
            <w:hideMark/>
          </w:tcPr>
          <w:p w14:paraId="242BA49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395725F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57*</w:t>
            </w:r>
          </w:p>
        </w:tc>
        <w:tc>
          <w:tcPr>
            <w:tcW w:w="823" w:type="pct"/>
            <w:tcBorders>
              <w:top w:val="nil"/>
              <w:left w:val="nil"/>
              <w:bottom w:val="single" w:sz="8" w:space="0" w:color="B3EFFD"/>
              <w:right w:val="nil"/>
            </w:tcBorders>
            <w:shd w:val="clear" w:color="000000" w:fill="FFFFFF"/>
            <w:vAlign w:val="center"/>
            <w:hideMark/>
          </w:tcPr>
          <w:p w14:paraId="5F57D25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9,785*</w:t>
            </w:r>
          </w:p>
        </w:tc>
        <w:tc>
          <w:tcPr>
            <w:tcW w:w="680" w:type="pct"/>
            <w:tcBorders>
              <w:top w:val="nil"/>
              <w:left w:val="nil"/>
              <w:bottom w:val="single" w:sz="8" w:space="0" w:color="B3EFFD"/>
              <w:right w:val="nil"/>
            </w:tcBorders>
            <w:shd w:val="clear" w:color="000000" w:fill="FFFFFF"/>
            <w:vAlign w:val="center"/>
            <w:hideMark/>
          </w:tcPr>
          <w:p w14:paraId="472D1F2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7,296*</w:t>
            </w:r>
          </w:p>
        </w:tc>
        <w:tc>
          <w:tcPr>
            <w:tcW w:w="680" w:type="pct"/>
            <w:tcBorders>
              <w:top w:val="nil"/>
              <w:left w:val="nil"/>
              <w:bottom w:val="single" w:sz="8" w:space="0" w:color="B3EFFD"/>
              <w:right w:val="nil"/>
            </w:tcBorders>
            <w:shd w:val="clear" w:color="000000" w:fill="FFFFFF"/>
            <w:vAlign w:val="center"/>
          </w:tcPr>
          <w:p w14:paraId="7BA495CC" w14:textId="4EF1DF3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43BFED1A" w14:textId="6D25DA0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E5F6443"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lastRenderedPageBreak/>
              <w:t>Midstream CFS</w:t>
            </w:r>
          </w:p>
        </w:tc>
        <w:tc>
          <w:tcPr>
            <w:tcW w:w="680" w:type="pct"/>
            <w:tcBorders>
              <w:top w:val="nil"/>
              <w:left w:val="nil"/>
              <w:bottom w:val="single" w:sz="8" w:space="0" w:color="B3EFFD"/>
              <w:right w:val="nil"/>
            </w:tcBorders>
            <w:shd w:val="clear" w:color="000000" w:fill="FFFFFF"/>
            <w:vAlign w:val="center"/>
            <w:hideMark/>
          </w:tcPr>
          <w:p w14:paraId="5C965819"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1279015</w:t>
            </w:r>
          </w:p>
        </w:tc>
        <w:tc>
          <w:tcPr>
            <w:tcW w:w="776" w:type="pct"/>
            <w:tcBorders>
              <w:top w:val="nil"/>
              <w:left w:val="nil"/>
              <w:bottom w:val="single" w:sz="8" w:space="0" w:color="B3EFFD"/>
              <w:right w:val="nil"/>
            </w:tcBorders>
            <w:shd w:val="clear" w:color="000000" w:fill="FFFFFF"/>
            <w:vAlign w:val="center"/>
            <w:hideMark/>
          </w:tcPr>
          <w:p w14:paraId="0EBE975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40C1B44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622E24C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1F4561A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602B51F5" w14:textId="300C2E59"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5B3F5ABE" w14:textId="355D663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34F7E97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25C37C9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1284375</w:t>
            </w:r>
          </w:p>
        </w:tc>
        <w:tc>
          <w:tcPr>
            <w:tcW w:w="776" w:type="pct"/>
            <w:tcBorders>
              <w:top w:val="nil"/>
              <w:left w:val="nil"/>
              <w:bottom w:val="single" w:sz="8" w:space="0" w:color="B3EFFD"/>
              <w:right w:val="nil"/>
            </w:tcBorders>
            <w:shd w:val="clear" w:color="000000" w:fill="FFFFFF"/>
            <w:vAlign w:val="center"/>
            <w:hideMark/>
          </w:tcPr>
          <w:p w14:paraId="578EFC2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236C3B7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72*</w:t>
            </w:r>
          </w:p>
        </w:tc>
        <w:tc>
          <w:tcPr>
            <w:tcW w:w="823" w:type="pct"/>
            <w:tcBorders>
              <w:top w:val="nil"/>
              <w:left w:val="nil"/>
              <w:bottom w:val="single" w:sz="8" w:space="0" w:color="B3EFFD"/>
              <w:right w:val="nil"/>
            </w:tcBorders>
            <w:shd w:val="clear" w:color="000000" w:fill="FFFFFF"/>
            <w:vAlign w:val="center"/>
            <w:hideMark/>
          </w:tcPr>
          <w:p w14:paraId="0A31E8C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13,755*</w:t>
            </w:r>
          </w:p>
        </w:tc>
        <w:tc>
          <w:tcPr>
            <w:tcW w:w="680" w:type="pct"/>
            <w:tcBorders>
              <w:top w:val="nil"/>
              <w:left w:val="nil"/>
              <w:bottom w:val="single" w:sz="8" w:space="0" w:color="B3EFFD"/>
              <w:right w:val="nil"/>
            </w:tcBorders>
            <w:shd w:val="clear" w:color="000000" w:fill="FFFFFF"/>
            <w:vAlign w:val="center"/>
            <w:hideMark/>
          </w:tcPr>
          <w:p w14:paraId="37BCA62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7,040*</w:t>
            </w:r>
          </w:p>
        </w:tc>
        <w:tc>
          <w:tcPr>
            <w:tcW w:w="680" w:type="pct"/>
            <w:tcBorders>
              <w:top w:val="nil"/>
              <w:left w:val="nil"/>
              <w:bottom w:val="single" w:sz="8" w:space="0" w:color="B3EFFD"/>
              <w:right w:val="nil"/>
            </w:tcBorders>
            <w:shd w:val="clear" w:color="000000" w:fill="FFFFFF"/>
            <w:vAlign w:val="center"/>
          </w:tcPr>
          <w:p w14:paraId="5B282BB1" w14:textId="5E5AD41D"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33%</w:t>
            </w:r>
          </w:p>
        </w:tc>
      </w:tr>
      <w:tr w:rsidR="00A563E2" w:rsidRPr="00977C75" w14:paraId="2D42CD73" w14:textId="3E6DFD5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88921C9"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2FE1F20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1286944</w:t>
            </w:r>
          </w:p>
        </w:tc>
        <w:tc>
          <w:tcPr>
            <w:tcW w:w="776" w:type="pct"/>
            <w:tcBorders>
              <w:top w:val="nil"/>
              <w:left w:val="nil"/>
              <w:bottom w:val="single" w:sz="8" w:space="0" w:color="B3EFFD"/>
              <w:right w:val="nil"/>
            </w:tcBorders>
            <w:shd w:val="clear" w:color="000000" w:fill="FFFFFF"/>
            <w:vAlign w:val="center"/>
            <w:hideMark/>
          </w:tcPr>
          <w:p w14:paraId="0A0F313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03DEEA3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60*</w:t>
            </w:r>
          </w:p>
        </w:tc>
        <w:tc>
          <w:tcPr>
            <w:tcW w:w="823" w:type="pct"/>
            <w:tcBorders>
              <w:top w:val="nil"/>
              <w:left w:val="nil"/>
              <w:bottom w:val="single" w:sz="8" w:space="0" w:color="B3EFFD"/>
              <w:right w:val="nil"/>
            </w:tcBorders>
            <w:shd w:val="clear" w:color="000000" w:fill="FFFFFF"/>
            <w:vAlign w:val="center"/>
            <w:hideMark/>
          </w:tcPr>
          <w:p w14:paraId="19CAEE8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10,592*</w:t>
            </w:r>
          </w:p>
        </w:tc>
        <w:tc>
          <w:tcPr>
            <w:tcW w:w="680" w:type="pct"/>
            <w:tcBorders>
              <w:top w:val="nil"/>
              <w:left w:val="nil"/>
              <w:bottom w:val="single" w:sz="8" w:space="0" w:color="B3EFFD"/>
              <w:right w:val="nil"/>
            </w:tcBorders>
            <w:shd w:val="clear" w:color="000000" w:fill="FFFFFF"/>
            <w:vAlign w:val="center"/>
            <w:hideMark/>
          </w:tcPr>
          <w:p w14:paraId="192EA37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8,764*</w:t>
            </w:r>
          </w:p>
        </w:tc>
        <w:tc>
          <w:tcPr>
            <w:tcW w:w="680" w:type="pct"/>
            <w:tcBorders>
              <w:top w:val="nil"/>
              <w:left w:val="nil"/>
              <w:bottom w:val="single" w:sz="8" w:space="0" w:color="B3EFFD"/>
              <w:right w:val="nil"/>
            </w:tcBorders>
            <w:shd w:val="clear" w:color="000000" w:fill="FFFFFF"/>
            <w:vAlign w:val="center"/>
          </w:tcPr>
          <w:p w14:paraId="1C9DF7C9" w14:textId="5D8836D3"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450E54CB" w14:textId="36D3E3E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76D082D9"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3838C96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1288772</w:t>
            </w:r>
          </w:p>
        </w:tc>
        <w:tc>
          <w:tcPr>
            <w:tcW w:w="776" w:type="pct"/>
            <w:tcBorders>
              <w:top w:val="nil"/>
              <w:left w:val="nil"/>
              <w:bottom w:val="single" w:sz="8" w:space="0" w:color="B3EFFD"/>
              <w:right w:val="nil"/>
            </w:tcBorders>
            <w:shd w:val="clear" w:color="000000" w:fill="FFFFFF"/>
            <w:vAlign w:val="center"/>
            <w:hideMark/>
          </w:tcPr>
          <w:p w14:paraId="75923C2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061B24B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5A5CA4A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2F254D2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79DA04E7" w14:textId="4DAC11C5"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77957665" w14:textId="6E868C6C"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1D7D85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09397AF"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1292474</w:t>
            </w:r>
          </w:p>
        </w:tc>
        <w:tc>
          <w:tcPr>
            <w:tcW w:w="776" w:type="pct"/>
            <w:tcBorders>
              <w:top w:val="nil"/>
              <w:left w:val="nil"/>
              <w:bottom w:val="single" w:sz="8" w:space="0" w:color="B3EFFD"/>
              <w:right w:val="nil"/>
            </w:tcBorders>
            <w:shd w:val="clear" w:color="000000" w:fill="FFFFFF"/>
            <w:vAlign w:val="center"/>
            <w:hideMark/>
          </w:tcPr>
          <w:p w14:paraId="192F0E1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3D3D137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60*</w:t>
            </w:r>
          </w:p>
        </w:tc>
        <w:tc>
          <w:tcPr>
            <w:tcW w:w="823" w:type="pct"/>
            <w:tcBorders>
              <w:top w:val="nil"/>
              <w:left w:val="nil"/>
              <w:bottom w:val="single" w:sz="8" w:space="0" w:color="B3EFFD"/>
              <w:right w:val="nil"/>
            </w:tcBorders>
            <w:shd w:val="clear" w:color="000000" w:fill="FFFFFF"/>
            <w:vAlign w:val="center"/>
            <w:hideMark/>
          </w:tcPr>
          <w:p w14:paraId="6B20F7D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10,592*</w:t>
            </w:r>
          </w:p>
        </w:tc>
        <w:tc>
          <w:tcPr>
            <w:tcW w:w="680" w:type="pct"/>
            <w:tcBorders>
              <w:top w:val="nil"/>
              <w:left w:val="nil"/>
              <w:bottom w:val="single" w:sz="8" w:space="0" w:color="B3EFFD"/>
              <w:right w:val="nil"/>
            </w:tcBorders>
            <w:shd w:val="clear" w:color="000000" w:fill="FFFFFF"/>
            <w:vAlign w:val="center"/>
            <w:hideMark/>
          </w:tcPr>
          <w:p w14:paraId="6AD1397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8,764*</w:t>
            </w:r>
          </w:p>
        </w:tc>
        <w:tc>
          <w:tcPr>
            <w:tcW w:w="680" w:type="pct"/>
            <w:tcBorders>
              <w:top w:val="nil"/>
              <w:left w:val="nil"/>
              <w:bottom w:val="single" w:sz="8" w:space="0" w:color="B3EFFD"/>
              <w:right w:val="nil"/>
            </w:tcBorders>
            <w:shd w:val="clear" w:color="000000" w:fill="FFFFFF"/>
            <w:vAlign w:val="center"/>
          </w:tcPr>
          <w:p w14:paraId="3AC60C56" w14:textId="5D329997"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326853DC" w14:textId="7825211C"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3BEBF28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5C33BC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1296990</w:t>
            </w:r>
          </w:p>
        </w:tc>
        <w:tc>
          <w:tcPr>
            <w:tcW w:w="776" w:type="pct"/>
            <w:tcBorders>
              <w:top w:val="nil"/>
              <w:left w:val="nil"/>
              <w:bottom w:val="single" w:sz="8" w:space="0" w:color="B3EFFD"/>
              <w:right w:val="nil"/>
            </w:tcBorders>
            <w:shd w:val="clear" w:color="000000" w:fill="FFFFFF"/>
            <w:vAlign w:val="center"/>
            <w:hideMark/>
          </w:tcPr>
          <w:p w14:paraId="0DD8C68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0456B0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1227F60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22159E5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43741DC4" w14:textId="793B2CB0"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443AF9B9" w14:textId="718788D3"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765FA1C"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4E38E02F"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1297003</w:t>
            </w:r>
          </w:p>
        </w:tc>
        <w:tc>
          <w:tcPr>
            <w:tcW w:w="776" w:type="pct"/>
            <w:tcBorders>
              <w:top w:val="nil"/>
              <w:left w:val="nil"/>
              <w:bottom w:val="single" w:sz="8" w:space="0" w:color="B3EFFD"/>
              <w:right w:val="nil"/>
            </w:tcBorders>
            <w:shd w:val="clear" w:color="000000" w:fill="FFFFFF"/>
            <w:vAlign w:val="center"/>
            <w:hideMark/>
          </w:tcPr>
          <w:p w14:paraId="76FD470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6D9A130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4AD9FFB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2832E9A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7798E85B" w14:textId="6E2E5F49"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5AA226EA" w14:textId="65B5D338"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58AF55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EF1E65C"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1301116</w:t>
            </w:r>
          </w:p>
        </w:tc>
        <w:tc>
          <w:tcPr>
            <w:tcW w:w="776" w:type="pct"/>
            <w:tcBorders>
              <w:top w:val="nil"/>
              <w:left w:val="nil"/>
              <w:bottom w:val="single" w:sz="8" w:space="0" w:color="B3EFFD"/>
              <w:right w:val="nil"/>
            </w:tcBorders>
            <w:shd w:val="clear" w:color="000000" w:fill="FFFFFF"/>
            <w:vAlign w:val="center"/>
            <w:hideMark/>
          </w:tcPr>
          <w:p w14:paraId="011F51A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0.53*</w:t>
            </w:r>
          </w:p>
        </w:tc>
        <w:tc>
          <w:tcPr>
            <w:tcW w:w="680" w:type="pct"/>
            <w:tcBorders>
              <w:top w:val="nil"/>
              <w:left w:val="nil"/>
              <w:bottom w:val="single" w:sz="8" w:space="0" w:color="B3EFFD"/>
              <w:right w:val="nil"/>
            </w:tcBorders>
            <w:shd w:val="clear" w:color="000000" w:fill="FFFFFF"/>
            <w:vAlign w:val="center"/>
            <w:hideMark/>
          </w:tcPr>
          <w:p w14:paraId="298B7125"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66*</w:t>
            </w:r>
          </w:p>
        </w:tc>
        <w:tc>
          <w:tcPr>
            <w:tcW w:w="823" w:type="pct"/>
            <w:tcBorders>
              <w:top w:val="nil"/>
              <w:left w:val="nil"/>
              <w:bottom w:val="single" w:sz="8" w:space="0" w:color="B3EFFD"/>
              <w:right w:val="nil"/>
            </w:tcBorders>
            <w:shd w:val="clear" w:color="000000" w:fill="FFFFFF"/>
            <w:vAlign w:val="center"/>
            <w:hideMark/>
          </w:tcPr>
          <w:p w14:paraId="6580623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8,141*</w:t>
            </w:r>
          </w:p>
        </w:tc>
        <w:tc>
          <w:tcPr>
            <w:tcW w:w="680" w:type="pct"/>
            <w:tcBorders>
              <w:top w:val="nil"/>
              <w:left w:val="nil"/>
              <w:bottom w:val="single" w:sz="8" w:space="0" w:color="B3EFFD"/>
              <w:right w:val="nil"/>
            </w:tcBorders>
            <w:shd w:val="clear" w:color="000000" w:fill="FFFFFF"/>
            <w:vAlign w:val="center"/>
            <w:hideMark/>
          </w:tcPr>
          <w:p w14:paraId="0945ED0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7,409*</w:t>
            </w:r>
          </w:p>
        </w:tc>
        <w:tc>
          <w:tcPr>
            <w:tcW w:w="680" w:type="pct"/>
            <w:tcBorders>
              <w:top w:val="nil"/>
              <w:left w:val="nil"/>
              <w:bottom w:val="single" w:sz="8" w:space="0" w:color="B3EFFD"/>
              <w:right w:val="nil"/>
            </w:tcBorders>
            <w:shd w:val="clear" w:color="000000" w:fill="FFFFFF"/>
            <w:vAlign w:val="center"/>
          </w:tcPr>
          <w:p w14:paraId="0B750734" w14:textId="040A5D66"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33%</w:t>
            </w:r>
          </w:p>
        </w:tc>
      </w:tr>
      <w:tr w:rsidR="00A563E2" w:rsidRPr="00977C75" w14:paraId="6537E799" w14:textId="5595A993"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19BBB9E6"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1D76CB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1302728</w:t>
            </w:r>
          </w:p>
        </w:tc>
        <w:tc>
          <w:tcPr>
            <w:tcW w:w="776" w:type="pct"/>
            <w:tcBorders>
              <w:top w:val="nil"/>
              <w:left w:val="nil"/>
              <w:bottom w:val="single" w:sz="8" w:space="0" w:color="B3EFFD"/>
              <w:right w:val="nil"/>
            </w:tcBorders>
            <w:shd w:val="clear" w:color="000000" w:fill="FFFFFF"/>
            <w:vAlign w:val="center"/>
            <w:hideMark/>
          </w:tcPr>
          <w:p w14:paraId="5071AEB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3448C2A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66614E0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3DFB1A9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69974497" w14:textId="1CADB87F"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5467974F" w14:textId="198D266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CBCC322"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096AE1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1302746</w:t>
            </w:r>
          </w:p>
        </w:tc>
        <w:tc>
          <w:tcPr>
            <w:tcW w:w="776" w:type="pct"/>
            <w:tcBorders>
              <w:top w:val="nil"/>
              <w:left w:val="nil"/>
              <w:bottom w:val="single" w:sz="8" w:space="0" w:color="B3EFFD"/>
              <w:right w:val="nil"/>
            </w:tcBorders>
            <w:shd w:val="clear" w:color="000000" w:fill="FFFFFF"/>
            <w:vAlign w:val="center"/>
            <w:hideMark/>
          </w:tcPr>
          <w:p w14:paraId="0FA09D4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1FBEF4E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7BC7082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1D90BB2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5707F711" w14:textId="4F8B9A95"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C13BF52" w14:textId="524E0D8D"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524A5F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0A00B12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1306414</w:t>
            </w:r>
          </w:p>
        </w:tc>
        <w:tc>
          <w:tcPr>
            <w:tcW w:w="776" w:type="pct"/>
            <w:tcBorders>
              <w:top w:val="nil"/>
              <w:left w:val="nil"/>
              <w:bottom w:val="single" w:sz="8" w:space="0" w:color="B3EFFD"/>
              <w:right w:val="nil"/>
            </w:tcBorders>
            <w:shd w:val="clear" w:color="000000" w:fill="FFFFFF"/>
            <w:vAlign w:val="center"/>
            <w:hideMark/>
          </w:tcPr>
          <w:p w14:paraId="579901A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23E05CE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7157B99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4D78BDB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176AC4C6" w14:textId="39B613AE"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0C533FAC" w14:textId="30991D2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0C9F8775"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F1C3EBC"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1306418</w:t>
            </w:r>
          </w:p>
        </w:tc>
        <w:tc>
          <w:tcPr>
            <w:tcW w:w="776" w:type="pct"/>
            <w:tcBorders>
              <w:top w:val="nil"/>
              <w:left w:val="nil"/>
              <w:bottom w:val="single" w:sz="8" w:space="0" w:color="B3EFFD"/>
              <w:right w:val="nil"/>
            </w:tcBorders>
            <w:shd w:val="clear" w:color="000000" w:fill="FFFFFF"/>
            <w:vAlign w:val="center"/>
            <w:hideMark/>
          </w:tcPr>
          <w:p w14:paraId="599FAB1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D7316F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2345403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32BCB40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7CFF5B0B" w14:textId="191DD3FA"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13399C2F" w14:textId="2DEC6484"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70BE55C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50ED277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1308297</w:t>
            </w:r>
          </w:p>
        </w:tc>
        <w:tc>
          <w:tcPr>
            <w:tcW w:w="776" w:type="pct"/>
            <w:tcBorders>
              <w:top w:val="nil"/>
              <w:left w:val="nil"/>
              <w:bottom w:val="single" w:sz="8" w:space="0" w:color="B3EFFD"/>
              <w:right w:val="nil"/>
            </w:tcBorders>
            <w:shd w:val="clear" w:color="000000" w:fill="FFFFFF"/>
            <w:vAlign w:val="center"/>
            <w:hideMark/>
          </w:tcPr>
          <w:p w14:paraId="350F72A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2CAEE8A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4D213DE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0F50362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60D8F92A" w14:textId="2859E887"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0C743420" w14:textId="692BB9D6"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42964C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30C1ED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1310780</w:t>
            </w:r>
          </w:p>
        </w:tc>
        <w:tc>
          <w:tcPr>
            <w:tcW w:w="776" w:type="pct"/>
            <w:tcBorders>
              <w:top w:val="nil"/>
              <w:left w:val="nil"/>
              <w:bottom w:val="single" w:sz="8" w:space="0" w:color="B3EFFD"/>
              <w:right w:val="nil"/>
            </w:tcBorders>
            <w:shd w:val="clear" w:color="000000" w:fill="FFFFFF"/>
            <w:vAlign w:val="center"/>
            <w:hideMark/>
          </w:tcPr>
          <w:p w14:paraId="630874F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567D58B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21C23F67"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340705B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4D8541C6" w14:textId="1C3A3A3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2A51E5DA" w14:textId="67191055"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61006AE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811A0A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1336157</w:t>
            </w:r>
          </w:p>
        </w:tc>
        <w:tc>
          <w:tcPr>
            <w:tcW w:w="776" w:type="pct"/>
            <w:tcBorders>
              <w:top w:val="nil"/>
              <w:left w:val="nil"/>
              <w:bottom w:val="single" w:sz="8" w:space="0" w:color="B3EFFD"/>
              <w:right w:val="nil"/>
            </w:tcBorders>
            <w:shd w:val="clear" w:color="000000" w:fill="FFFFFF"/>
            <w:vAlign w:val="center"/>
            <w:hideMark/>
          </w:tcPr>
          <w:p w14:paraId="074D92E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460A1032"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0B1C2B4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52B5FA5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47948BCF" w14:textId="00D737A8"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6E309A14" w14:textId="568A1190"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2EB948B"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42AE62C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1338244</w:t>
            </w:r>
          </w:p>
        </w:tc>
        <w:tc>
          <w:tcPr>
            <w:tcW w:w="776" w:type="pct"/>
            <w:tcBorders>
              <w:top w:val="nil"/>
              <w:left w:val="nil"/>
              <w:bottom w:val="single" w:sz="8" w:space="0" w:color="B3EFFD"/>
              <w:right w:val="nil"/>
            </w:tcBorders>
            <w:shd w:val="clear" w:color="000000" w:fill="FFFFFF"/>
            <w:vAlign w:val="center"/>
            <w:hideMark/>
          </w:tcPr>
          <w:p w14:paraId="370F39D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0.56*</w:t>
            </w:r>
          </w:p>
        </w:tc>
        <w:tc>
          <w:tcPr>
            <w:tcW w:w="680" w:type="pct"/>
            <w:tcBorders>
              <w:top w:val="nil"/>
              <w:left w:val="nil"/>
              <w:bottom w:val="single" w:sz="8" w:space="0" w:color="B3EFFD"/>
              <w:right w:val="nil"/>
            </w:tcBorders>
            <w:shd w:val="clear" w:color="000000" w:fill="FFFFFF"/>
            <w:vAlign w:val="center"/>
            <w:hideMark/>
          </w:tcPr>
          <w:p w14:paraId="5E29C72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107*</w:t>
            </w:r>
          </w:p>
        </w:tc>
        <w:tc>
          <w:tcPr>
            <w:tcW w:w="823" w:type="pct"/>
            <w:tcBorders>
              <w:top w:val="nil"/>
              <w:left w:val="nil"/>
              <w:bottom w:val="single" w:sz="8" w:space="0" w:color="B3EFFD"/>
              <w:right w:val="nil"/>
            </w:tcBorders>
            <w:shd w:val="clear" w:color="000000" w:fill="FFFFFF"/>
            <w:vAlign w:val="center"/>
            <w:hideMark/>
          </w:tcPr>
          <w:p w14:paraId="03C97D1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16,935*</w:t>
            </w:r>
          </w:p>
        </w:tc>
        <w:tc>
          <w:tcPr>
            <w:tcW w:w="680" w:type="pct"/>
            <w:tcBorders>
              <w:top w:val="nil"/>
              <w:left w:val="nil"/>
              <w:bottom w:val="single" w:sz="8" w:space="0" w:color="B3EFFD"/>
              <w:right w:val="nil"/>
            </w:tcBorders>
            <w:shd w:val="clear" w:color="000000" w:fill="FFFFFF"/>
            <w:vAlign w:val="center"/>
            <w:hideMark/>
          </w:tcPr>
          <w:p w14:paraId="63D1442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11,819*</w:t>
            </w:r>
          </w:p>
        </w:tc>
        <w:tc>
          <w:tcPr>
            <w:tcW w:w="680" w:type="pct"/>
            <w:tcBorders>
              <w:top w:val="nil"/>
              <w:left w:val="nil"/>
              <w:bottom w:val="single" w:sz="8" w:space="0" w:color="B3EFFD"/>
              <w:right w:val="nil"/>
            </w:tcBorders>
            <w:shd w:val="clear" w:color="000000" w:fill="FFFFFF"/>
            <w:vAlign w:val="center"/>
          </w:tcPr>
          <w:p w14:paraId="09D0A293" w14:textId="5B7ED0F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20%</w:t>
            </w:r>
          </w:p>
        </w:tc>
      </w:tr>
      <w:tr w:rsidR="00A563E2" w:rsidRPr="00977C75" w14:paraId="24A12BCC" w14:textId="7C1EBF6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993F284"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1BCB988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1388642</w:t>
            </w:r>
          </w:p>
        </w:tc>
        <w:tc>
          <w:tcPr>
            <w:tcW w:w="776" w:type="pct"/>
            <w:tcBorders>
              <w:top w:val="nil"/>
              <w:left w:val="nil"/>
              <w:bottom w:val="single" w:sz="8" w:space="0" w:color="B3EFFD"/>
              <w:right w:val="nil"/>
            </w:tcBorders>
            <w:shd w:val="clear" w:color="000000" w:fill="FFFFFF"/>
            <w:vAlign w:val="center"/>
            <w:hideMark/>
          </w:tcPr>
          <w:p w14:paraId="6CA7666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6D117FA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49*</w:t>
            </w:r>
          </w:p>
        </w:tc>
        <w:tc>
          <w:tcPr>
            <w:tcW w:w="823" w:type="pct"/>
            <w:tcBorders>
              <w:top w:val="nil"/>
              <w:left w:val="nil"/>
              <w:bottom w:val="single" w:sz="8" w:space="0" w:color="B3EFFD"/>
              <w:right w:val="nil"/>
            </w:tcBorders>
            <w:shd w:val="clear" w:color="000000" w:fill="FFFFFF"/>
            <w:vAlign w:val="center"/>
            <w:hideMark/>
          </w:tcPr>
          <w:p w14:paraId="535BD11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10,470*</w:t>
            </w:r>
          </w:p>
        </w:tc>
        <w:tc>
          <w:tcPr>
            <w:tcW w:w="680" w:type="pct"/>
            <w:tcBorders>
              <w:top w:val="nil"/>
              <w:left w:val="nil"/>
              <w:bottom w:val="single" w:sz="8" w:space="0" w:color="B3EFFD"/>
              <w:right w:val="nil"/>
            </w:tcBorders>
            <w:shd w:val="clear" w:color="000000" w:fill="FFFFFF"/>
            <w:vAlign w:val="center"/>
            <w:hideMark/>
          </w:tcPr>
          <w:p w14:paraId="0472011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7,317*</w:t>
            </w:r>
          </w:p>
        </w:tc>
        <w:tc>
          <w:tcPr>
            <w:tcW w:w="680" w:type="pct"/>
            <w:tcBorders>
              <w:top w:val="nil"/>
              <w:left w:val="nil"/>
              <w:bottom w:val="single" w:sz="8" w:space="0" w:color="B3EFFD"/>
              <w:right w:val="nil"/>
            </w:tcBorders>
            <w:shd w:val="clear" w:color="000000" w:fill="FFFFFF"/>
            <w:vAlign w:val="center"/>
          </w:tcPr>
          <w:p w14:paraId="42A2F412" w14:textId="2B228E23"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1A0ED97B" w14:textId="3E0AA3C6"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5619F36B"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3C9C468F"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1392916</w:t>
            </w:r>
          </w:p>
        </w:tc>
        <w:tc>
          <w:tcPr>
            <w:tcW w:w="776" w:type="pct"/>
            <w:tcBorders>
              <w:top w:val="nil"/>
              <w:left w:val="nil"/>
              <w:bottom w:val="single" w:sz="8" w:space="0" w:color="B3EFFD"/>
              <w:right w:val="nil"/>
            </w:tcBorders>
            <w:shd w:val="clear" w:color="000000" w:fill="FFFFFF"/>
            <w:vAlign w:val="center"/>
            <w:hideMark/>
          </w:tcPr>
          <w:p w14:paraId="524BAAF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w:t>
            </w:r>
          </w:p>
        </w:tc>
        <w:tc>
          <w:tcPr>
            <w:tcW w:w="680" w:type="pct"/>
            <w:tcBorders>
              <w:top w:val="nil"/>
              <w:left w:val="nil"/>
              <w:bottom w:val="single" w:sz="8" w:space="0" w:color="B3EFFD"/>
              <w:right w:val="nil"/>
            </w:tcBorders>
            <w:shd w:val="clear" w:color="000000" w:fill="FFFFFF"/>
            <w:vAlign w:val="center"/>
            <w:hideMark/>
          </w:tcPr>
          <w:p w14:paraId="3BEBEAA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58*</w:t>
            </w:r>
          </w:p>
        </w:tc>
        <w:tc>
          <w:tcPr>
            <w:tcW w:w="823" w:type="pct"/>
            <w:tcBorders>
              <w:top w:val="nil"/>
              <w:left w:val="nil"/>
              <w:bottom w:val="single" w:sz="8" w:space="0" w:color="B3EFFD"/>
              <w:right w:val="nil"/>
            </w:tcBorders>
            <w:shd w:val="clear" w:color="000000" w:fill="FFFFFF"/>
            <w:vAlign w:val="center"/>
            <w:hideMark/>
          </w:tcPr>
          <w:p w14:paraId="6496DA38"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11,903*</w:t>
            </w:r>
          </w:p>
        </w:tc>
        <w:tc>
          <w:tcPr>
            <w:tcW w:w="680" w:type="pct"/>
            <w:tcBorders>
              <w:top w:val="nil"/>
              <w:left w:val="nil"/>
              <w:bottom w:val="single" w:sz="8" w:space="0" w:color="B3EFFD"/>
              <w:right w:val="nil"/>
            </w:tcBorders>
            <w:shd w:val="clear" w:color="000000" w:fill="FFFFFF"/>
            <w:vAlign w:val="center"/>
            <w:hideMark/>
          </w:tcPr>
          <w:p w14:paraId="0A3E7B5A"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7,966*</w:t>
            </w:r>
          </w:p>
        </w:tc>
        <w:tc>
          <w:tcPr>
            <w:tcW w:w="680" w:type="pct"/>
            <w:tcBorders>
              <w:top w:val="nil"/>
              <w:left w:val="nil"/>
              <w:bottom w:val="single" w:sz="8" w:space="0" w:color="B3EFFD"/>
              <w:right w:val="nil"/>
            </w:tcBorders>
            <w:shd w:val="clear" w:color="000000" w:fill="FFFFFF"/>
            <w:vAlign w:val="center"/>
          </w:tcPr>
          <w:p w14:paraId="3939C9CF" w14:textId="67B398D3"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100%</w:t>
            </w:r>
          </w:p>
        </w:tc>
      </w:tr>
      <w:tr w:rsidR="00A563E2" w:rsidRPr="00977C75" w14:paraId="5BA623C0" w14:textId="200556C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46B9F67C"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731D2BA"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1395844</w:t>
            </w:r>
          </w:p>
        </w:tc>
        <w:tc>
          <w:tcPr>
            <w:tcW w:w="776" w:type="pct"/>
            <w:tcBorders>
              <w:top w:val="nil"/>
              <w:left w:val="nil"/>
              <w:bottom w:val="single" w:sz="8" w:space="0" w:color="B3EFFD"/>
              <w:right w:val="nil"/>
            </w:tcBorders>
            <w:shd w:val="clear" w:color="000000" w:fill="FFFFFF"/>
            <w:vAlign w:val="center"/>
            <w:hideMark/>
          </w:tcPr>
          <w:p w14:paraId="7D6E280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0603459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64*</w:t>
            </w:r>
          </w:p>
        </w:tc>
        <w:tc>
          <w:tcPr>
            <w:tcW w:w="823" w:type="pct"/>
            <w:tcBorders>
              <w:top w:val="nil"/>
              <w:left w:val="nil"/>
              <w:bottom w:val="single" w:sz="8" w:space="0" w:color="B3EFFD"/>
              <w:right w:val="nil"/>
            </w:tcBorders>
            <w:shd w:val="clear" w:color="000000" w:fill="FFFFFF"/>
            <w:vAlign w:val="center"/>
            <w:hideMark/>
          </w:tcPr>
          <w:p w14:paraId="469103E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8,935*</w:t>
            </w:r>
          </w:p>
        </w:tc>
        <w:tc>
          <w:tcPr>
            <w:tcW w:w="680" w:type="pct"/>
            <w:tcBorders>
              <w:top w:val="nil"/>
              <w:left w:val="nil"/>
              <w:bottom w:val="single" w:sz="8" w:space="0" w:color="B3EFFD"/>
              <w:right w:val="nil"/>
            </w:tcBorders>
            <w:shd w:val="clear" w:color="000000" w:fill="FFFFFF"/>
            <w:vAlign w:val="center"/>
            <w:hideMark/>
          </w:tcPr>
          <w:p w14:paraId="445067A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5,790*</w:t>
            </w:r>
          </w:p>
        </w:tc>
        <w:tc>
          <w:tcPr>
            <w:tcW w:w="680" w:type="pct"/>
            <w:tcBorders>
              <w:top w:val="nil"/>
              <w:left w:val="nil"/>
              <w:bottom w:val="single" w:sz="8" w:space="0" w:color="B3EFFD"/>
              <w:right w:val="nil"/>
            </w:tcBorders>
            <w:shd w:val="clear" w:color="000000" w:fill="FFFFFF"/>
            <w:vAlign w:val="center"/>
          </w:tcPr>
          <w:p w14:paraId="07DFF09C" w14:textId="6FFAB4C2"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33%</w:t>
            </w:r>
          </w:p>
        </w:tc>
      </w:tr>
      <w:tr w:rsidR="00A563E2" w:rsidRPr="00977C75" w14:paraId="2683ED26" w14:textId="57B5D48E"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0FB656AB"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Midstream CFS</w:t>
            </w:r>
          </w:p>
        </w:tc>
        <w:tc>
          <w:tcPr>
            <w:tcW w:w="680" w:type="pct"/>
            <w:tcBorders>
              <w:top w:val="nil"/>
              <w:left w:val="nil"/>
              <w:bottom w:val="single" w:sz="8" w:space="0" w:color="B3EFFD"/>
              <w:right w:val="nil"/>
            </w:tcBorders>
            <w:shd w:val="clear" w:color="000000" w:fill="FFFFFF"/>
            <w:vAlign w:val="center"/>
            <w:hideMark/>
          </w:tcPr>
          <w:p w14:paraId="61279065"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1395850</w:t>
            </w:r>
          </w:p>
        </w:tc>
        <w:tc>
          <w:tcPr>
            <w:tcW w:w="776" w:type="pct"/>
            <w:tcBorders>
              <w:top w:val="nil"/>
              <w:left w:val="nil"/>
              <w:bottom w:val="single" w:sz="8" w:space="0" w:color="B3EFFD"/>
              <w:right w:val="nil"/>
            </w:tcBorders>
            <w:shd w:val="clear" w:color="000000" w:fill="FFFFFF"/>
            <w:vAlign w:val="center"/>
            <w:hideMark/>
          </w:tcPr>
          <w:p w14:paraId="45DB6E5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B3EFFD"/>
              <w:right w:val="nil"/>
            </w:tcBorders>
            <w:shd w:val="clear" w:color="000000" w:fill="FFFFFF"/>
            <w:vAlign w:val="center"/>
            <w:hideMark/>
          </w:tcPr>
          <w:p w14:paraId="0E2434C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64*</w:t>
            </w:r>
          </w:p>
        </w:tc>
        <w:tc>
          <w:tcPr>
            <w:tcW w:w="823" w:type="pct"/>
            <w:tcBorders>
              <w:top w:val="nil"/>
              <w:left w:val="nil"/>
              <w:bottom w:val="single" w:sz="8" w:space="0" w:color="B3EFFD"/>
              <w:right w:val="nil"/>
            </w:tcBorders>
            <w:shd w:val="clear" w:color="000000" w:fill="FFFFFF"/>
            <w:vAlign w:val="center"/>
            <w:hideMark/>
          </w:tcPr>
          <w:p w14:paraId="1E08985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8,935*</w:t>
            </w:r>
          </w:p>
        </w:tc>
        <w:tc>
          <w:tcPr>
            <w:tcW w:w="680" w:type="pct"/>
            <w:tcBorders>
              <w:top w:val="nil"/>
              <w:left w:val="nil"/>
              <w:bottom w:val="single" w:sz="8" w:space="0" w:color="B3EFFD"/>
              <w:right w:val="nil"/>
            </w:tcBorders>
            <w:shd w:val="clear" w:color="000000" w:fill="FFFFFF"/>
            <w:vAlign w:val="center"/>
            <w:hideMark/>
          </w:tcPr>
          <w:p w14:paraId="4AC945B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5,790*</w:t>
            </w:r>
          </w:p>
        </w:tc>
        <w:tc>
          <w:tcPr>
            <w:tcW w:w="680" w:type="pct"/>
            <w:tcBorders>
              <w:top w:val="nil"/>
              <w:left w:val="nil"/>
              <w:bottom w:val="single" w:sz="8" w:space="0" w:color="B3EFFD"/>
              <w:right w:val="nil"/>
            </w:tcBorders>
            <w:shd w:val="clear" w:color="000000" w:fill="FFFFFF"/>
            <w:vAlign w:val="center"/>
          </w:tcPr>
          <w:p w14:paraId="75A8280B" w14:textId="7FF57C12"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33%</w:t>
            </w:r>
          </w:p>
        </w:tc>
      </w:tr>
      <w:tr w:rsidR="00A563E2" w:rsidRPr="00977C75" w14:paraId="2AF97D19" w14:textId="67FBF5B2"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2E2D8DB8"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Prescriptive</w:t>
            </w:r>
          </w:p>
        </w:tc>
        <w:tc>
          <w:tcPr>
            <w:tcW w:w="680" w:type="pct"/>
            <w:tcBorders>
              <w:top w:val="nil"/>
              <w:left w:val="nil"/>
              <w:bottom w:val="single" w:sz="8" w:space="0" w:color="B3EFFD"/>
              <w:right w:val="nil"/>
            </w:tcBorders>
            <w:shd w:val="clear" w:color="000000" w:fill="FFFFFF"/>
            <w:vAlign w:val="center"/>
            <w:hideMark/>
          </w:tcPr>
          <w:p w14:paraId="24A2873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MLI - 13372073</w:t>
            </w:r>
          </w:p>
        </w:tc>
        <w:tc>
          <w:tcPr>
            <w:tcW w:w="776" w:type="pct"/>
            <w:tcBorders>
              <w:top w:val="nil"/>
              <w:left w:val="nil"/>
              <w:bottom w:val="single" w:sz="8" w:space="0" w:color="B3EFFD"/>
              <w:right w:val="nil"/>
            </w:tcBorders>
            <w:shd w:val="clear" w:color="000000" w:fill="FFFFFF"/>
            <w:vAlign w:val="center"/>
            <w:hideMark/>
          </w:tcPr>
          <w:p w14:paraId="0A2910E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0.61</w:t>
            </w:r>
          </w:p>
        </w:tc>
        <w:tc>
          <w:tcPr>
            <w:tcW w:w="680" w:type="pct"/>
            <w:tcBorders>
              <w:top w:val="nil"/>
              <w:left w:val="nil"/>
              <w:bottom w:val="single" w:sz="8" w:space="0" w:color="B3EFFD"/>
              <w:right w:val="nil"/>
            </w:tcBorders>
            <w:shd w:val="clear" w:color="000000" w:fill="FFFFFF"/>
            <w:vAlign w:val="center"/>
            <w:hideMark/>
          </w:tcPr>
          <w:p w14:paraId="64797CC6"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99</w:t>
            </w:r>
          </w:p>
        </w:tc>
        <w:tc>
          <w:tcPr>
            <w:tcW w:w="823" w:type="pct"/>
            <w:tcBorders>
              <w:top w:val="nil"/>
              <w:left w:val="nil"/>
              <w:bottom w:val="single" w:sz="8" w:space="0" w:color="B3EFFD"/>
              <w:right w:val="nil"/>
            </w:tcBorders>
            <w:shd w:val="clear" w:color="000000" w:fill="FFFFFF"/>
            <w:vAlign w:val="center"/>
            <w:hideMark/>
          </w:tcPr>
          <w:p w14:paraId="23B4AD7F"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14,884</w:t>
            </w:r>
          </w:p>
        </w:tc>
        <w:tc>
          <w:tcPr>
            <w:tcW w:w="680" w:type="pct"/>
            <w:tcBorders>
              <w:top w:val="nil"/>
              <w:left w:val="nil"/>
              <w:bottom w:val="single" w:sz="8" w:space="0" w:color="B3EFFD"/>
              <w:right w:val="nil"/>
            </w:tcBorders>
            <w:shd w:val="clear" w:color="000000" w:fill="FFFFFF"/>
            <w:vAlign w:val="center"/>
            <w:hideMark/>
          </w:tcPr>
          <w:p w14:paraId="65709463"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11,226</w:t>
            </w:r>
          </w:p>
        </w:tc>
        <w:tc>
          <w:tcPr>
            <w:tcW w:w="680" w:type="pct"/>
            <w:tcBorders>
              <w:top w:val="nil"/>
              <w:left w:val="nil"/>
              <w:bottom w:val="single" w:sz="8" w:space="0" w:color="B3EFFD"/>
              <w:right w:val="nil"/>
            </w:tcBorders>
            <w:shd w:val="clear" w:color="000000" w:fill="FFFFFF"/>
            <w:vAlign w:val="center"/>
          </w:tcPr>
          <w:p w14:paraId="480D937E" w14:textId="07A5B9A6"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111%</w:t>
            </w:r>
          </w:p>
        </w:tc>
      </w:tr>
      <w:tr w:rsidR="00A563E2" w:rsidRPr="00977C75" w14:paraId="1BC0C197" w14:textId="1B52C991"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4040E779"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Prescriptive</w:t>
            </w:r>
          </w:p>
        </w:tc>
        <w:tc>
          <w:tcPr>
            <w:tcW w:w="680" w:type="pct"/>
            <w:tcBorders>
              <w:top w:val="nil"/>
              <w:left w:val="nil"/>
              <w:bottom w:val="single" w:sz="8" w:space="0" w:color="B3EFFD"/>
              <w:right w:val="nil"/>
            </w:tcBorders>
            <w:shd w:val="clear" w:color="000000" w:fill="FFFFFF"/>
            <w:vAlign w:val="center"/>
            <w:hideMark/>
          </w:tcPr>
          <w:p w14:paraId="14FCDA10"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MLI - 13372257</w:t>
            </w:r>
          </w:p>
        </w:tc>
        <w:tc>
          <w:tcPr>
            <w:tcW w:w="776" w:type="pct"/>
            <w:tcBorders>
              <w:top w:val="nil"/>
              <w:left w:val="nil"/>
              <w:bottom w:val="single" w:sz="8" w:space="0" w:color="B3EFFD"/>
              <w:right w:val="nil"/>
            </w:tcBorders>
            <w:shd w:val="clear" w:color="000000" w:fill="FFFFFF"/>
            <w:vAlign w:val="center"/>
            <w:hideMark/>
          </w:tcPr>
          <w:p w14:paraId="434647C4"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0.61</w:t>
            </w:r>
          </w:p>
        </w:tc>
        <w:tc>
          <w:tcPr>
            <w:tcW w:w="680" w:type="pct"/>
            <w:tcBorders>
              <w:top w:val="nil"/>
              <w:left w:val="nil"/>
              <w:bottom w:val="single" w:sz="8" w:space="0" w:color="B3EFFD"/>
              <w:right w:val="nil"/>
            </w:tcBorders>
            <w:shd w:val="clear" w:color="000000" w:fill="FFFFFF"/>
            <w:vAlign w:val="center"/>
            <w:hideMark/>
          </w:tcPr>
          <w:p w14:paraId="7A3C0DA1"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99</w:t>
            </w:r>
          </w:p>
        </w:tc>
        <w:tc>
          <w:tcPr>
            <w:tcW w:w="823" w:type="pct"/>
            <w:tcBorders>
              <w:top w:val="nil"/>
              <w:left w:val="nil"/>
              <w:bottom w:val="single" w:sz="8" w:space="0" w:color="B3EFFD"/>
              <w:right w:val="nil"/>
            </w:tcBorders>
            <w:shd w:val="clear" w:color="000000" w:fill="FFFFFF"/>
            <w:vAlign w:val="center"/>
            <w:hideMark/>
          </w:tcPr>
          <w:p w14:paraId="6CE3DB1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14,884</w:t>
            </w:r>
          </w:p>
        </w:tc>
        <w:tc>
          <w:tcPr>
            <w:tcW w:w="680" w:type="pct"/>
            <w:tcBorders>
              <w:top w:val="nil"/>
              <w:left w:val="nil"/>
              <w:bottom w:val="single" w:sz="8" w:space="0" w:color="B3EFFD"/>
              <w:right w:val="nil"/>
            </w:tcBorders>
            <w:shd w:val="clear" w:color="000000" w:fill="FFFFFF"/>
            <w:vAlign w:val="center"/>
            <w:hideMark/>
          </w:tcPr>
          <w:p w14:paraId="7C59CAA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11,226</w:t>
            </w:r>
          </w:p>
        </w:tc>
        <w:tc>
          <w:tcPr>
            <w:tcW w:w="680" w:type="pct"/>
            <w:tcBorders>
              <w:top w:val="nil"/>
              <w:left w:val="nil"/>
              <w:bottom w:val="single" w:sz="8" w:space="0" w:color="B3EFFD"/>
              <w:right w:val="nil"/>
            </w:tcBorders>
            <w:shd w:val="clear" w:color="000000" w:fill="FFFFFF"/>
            <w:vAlign w:val="center"/>
          </w:tcPr>
          <w:p w14:paraId="520B710E" w14:textId="7BCFD990"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111%</w:t>
            </w:r>
          </w:p>
        </w:tc>
      </w:tr>
      <w:tr w:rsidR="00A563E2" w:rsidRPr="00977C75" w14:paraId="4B2A1DCF" w14:textId="43292DAF" w:rsidTr="00A356A9">
        <w:trPr>
          <w:trHeight w:val="300"/>
          <w:jc w:val="center"/>
        </w:trPr>
        <w:tc>
          <w:tcPr>
            <w:tcW w:w="680" w:type="pct"/>
            <w:tcBorders>
              <w:top w:val="nil"/>
              <w:left w:val="nil"/>
              <w:bottom w:val="single" w:sz="8" w:space="0" w:color="B3EFFD"/>
              <w:right w:val="nil"/>
            </w:tcBorders>
            <w:shd w:val="clear" w:color="000000" w:fill="FFFFFF"/>
            <w:vAlign w:val="center"/>
            <w:hideMark/>
          </w:tcPr>
          <w:p w14:paraId="4CCF6BA3"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Prescriptive</w:t>
            </w:r>
          </w:p>
        </w:tc>
        <w:tc>
          <w:tcPr>
            <w:tcW w:w="680" w:type="pct"/>
            <w:tcBorders>
              <w:top w:val="nil"/>
              <w:left w:val="nil"/>
              <w:bottom w:val="single" w:sz="8" w:space="0" w:color="B3EFFD"/>
              <w:right w:val="nil"/>
            </w:tcBorders>
            <w:shd w:val="clear" w:color="000000" w:fill="FFFFFF"/>
            <w:vAlign w:val="center"/>
            <w:hideMark/>
          </w:tcPr>
          <w:p w14:paraId="4C612561"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MLI - 13372375</w:t>
            </w:r>
          </w:p>
        </w:tc>
        <w:tc>
          <w:tcPr>
            <w:tcW w:w="776" w:type="pct"/>
            <w:tcBorders>
              <w:top w:val="nil"/>
              <w:left w:val="nil"/>
              <w:bottom w:val="single" w:sz="8" w:space="0" w:color="B3EFFD"/>
              <w:right w:val="nil"/>
            </w:tcBorders>
            <w:shd w:val="clear" w:color="000000" w:fill="FFFFFF"/>
            <w:vAlign w:val="center"/>
            <w:hideMark/>
          </w:tcPr>
          <w:p w14:paraId="45E3D9EC"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0.61</w:t>
            </w:r>
          </w:p>
        </w:tc>
        <w:tc>
          <w:tcPr>
            <w:tcW w:w="680" w:type="pct"/>
            <w:tcBorders>
              <w:top w:val="nil"/>
              <w:left w:val="nil"/>
              <w:bottom w:val="single" w:sz="8" w:space="0" w:color="B3EFFD"/>
              <w:right w:val="nil"/>
            </w:tcBorders>
            <w:shd w:val="clear" w:color="000000" w:fill="FFFFFF"/>
            <w:vAlign w:val="center"/>
            <w:hideMark/>
          </w:tcPr>
          <w:p w14:paraId="512C0AD9"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99</w:t>
            </w:r>
          </w:p>
        </w:tc>
        <w:tc>
          <w:tcPr>
            <w:tcW w:w="823" w:type="pct"/>
            <w:tcBorders>
              <w:top w:val="nil"/>
              <w:left w:val="nil"/>
              <w:bottom w:val="single" w:sz="8" w:space="0" w:color="B3EFFD"/>
              <w:right w:val="nil"/>
            </w:tcBorders>
            <w:shd w:val="clear" w:color="000000" w:fill="FFFFFF"/>
            <w:vAlign w:val="center"/>
            <w:hideMark/>
          </w:tcPr>
          <w:p w14:paraId="21A9180D"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14,884</w:t>
            </w:r>
          </w:p>
        </w:tc>
        <w:tc>
          <w:tcPr>
            <w:tcW w:w="680" w:type="pct"/>
            <w:tcBorders>
              <w:top w:val="nil"/>
              <w:left w:val="nil"/>
              <w:bottom w:val="single" w:sz="8" w:space="0" w:color="B3EFFD"/>
              <w:right w:val="nil"/>
            </w:tcBorders>
            <w:shd w:val="clear" w:color="000000" w:fill="FFFFFF"/>
            <w:vAlign w:val="center"/>
            <w:hideMark/>
          </w:tcPr>
          <w:p w14:paraId="6F0C6FCE"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11,226</w:t>
            </w:r>
          </w:p>
        </w:tc>
        <w:tc>
          <w:tcPr>
            <w:tcW w:w="680" w:type="pct"/>
            <w:tcBorders>
              <w:top w:val="nil"/>
              <w:left w:val="nil"/>
              <w:bottom w:val="single" w:sz="8" w:space="0" w:color="B3EFFD"/>
              <w:right w:val="nil"/>
            </w:tcBorders>
            <w:shd w:val="clear" w:color="000000" w:fill="FFFFFF"/>
            <w:vAlign w:val="center"/>
          </w:tcPr>
          <w:p w14:paraId="1DCA7435" w14:textId="6FDA555B"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111%</w:t>
            </w:r>
          </w:p>
        </w:tc>
      </w:tr>
      <w:tr w:rsidR="00A563E2" w:rsidRPr="00977C75" w14:paraId="55F090EC" w14:textId="3A32BED5" w:rsidTr="00A356A9">
        <w:trPr>
          <w:trHeight w:val="300"/>
          <w:jc w:val="center"/>
        </w:trPr>
        <w:tc>
          <w:tcPr>
            <w:tcW w:w="680" w:type="pct"/>
            <w:tcBorders>
              <w:top w:val="nil"/>
              <w:left w:val="nil"/>
              <w:bottom w:val="single" w:sz="8" w:space="0" w:color="036479"/>
              <w:right w:val="nil"/>
            </w:tcBorders>
            <w:shd w:val="clear" w:color="auto" w:fill="auto"/>
            <w:vAlign w:val="center"/>
            <w:hideMark/>
          </w:tcPr>
          <w:p w14:paraId="29C65E4D"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Prescriptive</w:t>
            </w:r>
          </w:p>
        </w:tc>
        <w:tc>
          <w:tcPr>
            <w:tcW w:w="680" w:type="pct"/>
            <w:tcBorders>
              <w:top w:val="nil"/>
              <w:left w:val="nil"/>
              <w:bottom w:val="single" w:sz="8" w:space="0" w:color="036479"/>
              <w:right w:val="nil"/>
            </w:tcBorders>
            <w:shd w:val="clear" w:color="auto" w:fill="auto"/>
            <w:vAlign w:val="center"/>
            <w:hideMark/>
          </w:tcPr>
          <w:p w14:paraId="3A1C6A1E" w14:textId="77777777" w:rsidR="00A563E2" w:rsidRPr="00977C75" w:rsidRDefault="00A563E2" w:rsidP="00A563E2">
            <w:pPr>
              <w:rPr>
                <w:rFonts w:ascii="Arial Narrow" w:hAnsi="Arial Narrow" w:cs="Calibri"/>
                <w:color w:val="000000"/>
                <w:sz w:val="20"/>
              </w:rPr>
            </w:pPr>
            <w:r w:rsidRPr="00977C75">
              <w:rPr>
                <w:rFonts w:ascii="Arial Narrow" w:hAnsi="Arial Narrow" w:cs="Calibri"/>
                <w:color w:val="000000"/>
                <w:sz w:val="20"/>
              </w:rPr>
              <w:t>MC-9422003</w:t>
            </w:r>
          </w:p>
        </w:tc>
        <w:tc>
          <w:tcPr>
            <w:tcW w:w="776" w:type="pct"/>
            <w:tcBorders>
              <w:top w:val="nil"/>
              <w:left w:val="nil"/>
              <w:bottom w:val="single" w:sz="8" w:space="0" w:color="036479"/>
              <w:right w:val="nil"/>
            </w:tcBorders>
            <w:shd w:val="clear" w:color="auto" w:fill="auto"/>
            <w:vAlign w:val="center"/>
            <w:hideMark/>
          </w:tcPr>
          <w:p w14:paraId="6F1FD8F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0.54*</w:t>
            </w:r>
          </w:p>
        </w:tc>
        <w:tc>
          <w:tcPr>
            <w:tcW w:w="680" w:type="pct"/>
            <w:tcBorders>
              <w:top w:val="nil"/>
              <w:left w:val="nil"/>
              <w:bottom w:val="single" w:sz="8" w:space="0" w:color="036479"/>
              <w:right w:val="nil"/>
            </w:tcBorders>
            <w:shd w:val="clear" w:color="auto" w:fill="auto"/>
            <w:vAlign w:val="center"/>
            <w:hideMark/>
          </w:tcPr>
          <w:p w14:paraId="33D25970"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67</w:t>
            </w:r>
          </w:p>
        </w:tc>
        <w:tc>
          <w:tcPr>
            <w:tcW w:w="823" w:type="pct"/>
            <w:tcBorders>
              <w:top w:val="nil"/>
              <w:left w:val="nil"/>
              <w:bottom w:val="single" w:sz="8" w:space="0" w:color="036479"/>
              <w:right w:val="nil"/>
            </w:tcBorders>
            <w:shd w:val="clear" w:color="auto" w:fill="auto"/>
            <w:vAlign w:val="center"/>
            <w:hideMark/>
          </w:tcPr>
          <w:p w14:paraId="27BDE70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10,275</w:t>
            </w:r>
          </w:p>
        </w:tc>
        <w:tc>
          <w:tcPr>
            <w:tcW w:w="680" w:type="pct"/>
            <w:tcBorders>
              <w:top w:val="nil"/>
              <w:left w:val="nil"/>
              <w:bottom w:val="single" w:sz="8" w:space="0" w:color="036479"/>
              <w:right w:val="nil"/>
            </w:tcBorders>
            <w:shd w:val="clear" w:color="auto" w:fill="auto"/>
            <w:vAlign w:val="center"/>
            <w:hideMark/>
          </w:tcPr>
          <w:p w14:paraId="3B55642B" w14:textId="77777777" w:rsidR="00A563E2" w:rsidRPr="00977C75" w:rsidRDefault="00A563E2" w:rsidP="00A563E2">
            <w:pPr>
              <w:jc w:val="right"/>
              <w:rPr>
                <w:rFonts w:ascii="Arial Narrow" w:hAnsi="Arial Narrow" w:cs="Calibri"/>
                <w:color w:val="000000"/>
                <w:sz w:val="20"/>
              </w:rPr>
            </w:pPr>
            <w:r w:rsidRPr="00977C75">
              <w:rPr>
                <w:rFonts w:ascii="Arial Narrow" w:hAnsi="Arial Narrow" w:cs="Calibri"/>
                <w:color w:val="000000"/>
                <w:sz w:val="20"/>
              </w:rPr>
              <w:t>8,510</w:t>
            </w:r>
          </w:p>
        </w:tc>
        <w:tc>
          <w:tcPr>
            <w:tcW w:w="680" w:type="pct"/>
            <w:tcBorders>
              <w:top w:val="nil"/>
              <w:left w:val="nil"/>
              <w:bottom w:val="single" w:sz="8" w:space="0" w:color="036479"/>
              <w:right w:val="nil"/>
            </w:tcBorders>
            <w:shd w:val="clear" w:color="auto" w:fill="auto"/>
            <w:vAlign w:val="center"/>
          </w:tcPr>
          <w:p w14:paraId="47CFD58F" w14:textId="26098191" w:rsidR="00A563E2" w:rsidRPr="00977C75" w:rsidRDefault="00A563E2" w:rsidP="00A563E2">
            <w:pPr>
              <w:jc w:val="right"/>
              <w:rPr>
                <w:rFonts w:ascii="Arial Narrow" w:hAnsi="Arial Narrow" w:cs="Calibri"/>
                <w:color w:val="000000"/>
                <w:sz w:val="20"/>
              </w:rPr>
            </w:pPr>
            <w:r>
              <w:rPr>
                <w:rFonts w:ascii="Arial Narrow" w:hAnsi="Arial Narrow" w:cs="Calibri"/>
                <w:color w:val="000000"/>
                <w:sz w:val="20"/>
              </w:rPr>
              <w:t>108%</w:t>
            </w:r>
          </w:p>
        </w:tc>
      </w:tr>
    </w:tbl>
    <w:p w14:paraId="6AECCC6A" w14:textId="77777777" w:rsidR="00977C75" w:rsidRDefault="00977C75" w:rsidP="00977C75">
      <w:pPr>
        <w:rPr>
          <w:rFonts w:ascii="Arial Narrow" w:hAnsi="Arial Narrow"/>
          <w:sz w:val="18"/>
        </w:rPr>
      </w:pPr>
      <w:r w:rsidRPr="00977C75">
        <w:rPr>
          <w:rFonts w:ascii="Arial Narrow" w:hAnsi="Arial Narrow"/>
          <w:sz w:val="18"/>
        </w:rPr>
        <w:t>* Tracking data and Energy Star QPL match</w:t>
      </w:r>
    </w:p>
    <w:p w14:paraId="1D565ACF" w14:textId="71220997" w:rsidR="00977C75" w:rsidRDefault="00977C75" w:rsidP="00977C75">
      <w:pPr>
        <w:pStyle w:val="Source"/>
      </w:pPr>
      <w:r>
        <w:t>Source: Nicor Gas tracking data, Energy Star QPL, and evaluation team analysis.</w:t>
      </w:r>
    </w:p>
    <w:p w14:paraId="49D756D3" w14:textId="77777777" w:rsidR="00977C75" w:rsidRDefault="00977C75" w:rsidP="00977C75"/>
    <w:p w14:paraId="0EB46D00" w14:textId="5AA6E377" w:rsidR="00977C75" w:rsidRPr="004C5EB2" w:rsidRDefault="00977C75" w:rsidP="00977C75">
      <w:pPr>
        <w:pStyle w:val="Caption"/>
      </w:pPr>
      <w:bookmarkStart w:id="63" w:name="_Toc164720831"/>
      <w:r>
        <w:lastRenderedPageBreak/>
        <w:t xml:space="preserve">Table </w:t>
      </w:r>
      <w:r w:rsidR="00DC325E">
        <w:fldChar w:fldCharType="begin"/>
      </w:r>
      <w:r w:rsidR="00DC325E">
        <w:instrText xml:space="preserve"> STYLEREF 5 \s </w:instrText>
      </w:r>
      <w:r w:rsidR="00DC325E">
        <w:fldChar w:fldCharType="separate"/>
      </w:r>
      <w:r>
        <w:rPr>
          <w:noProof/>
        </w:rPr>
        <w:t>B</w:t>
      </w:r>
      <w:r w:rsidR="00DC325E">
        <w:rPr>
          <w:noProof/>
        </w:rPr>
        <w:fldChar w:fldCharType="end"/>
      </w:r>
      <w:r>
        <w:noBreakHyphen/>
      </w:r>
      <w:r w:rsidR="00DC325E">
        <w:fldChar w:fldCharType="begin"/>
      </w:r>
      <w:r w:rsidR="00DC325E">
        <w:instrText xml:space="preserve"> SEQ Table_Apx \* ARABIC \s 5 </w:instrText>
      </w:r>
      <w:r w:rsidR="00DC325E">
        <w:fldChar w:fldCharType="separate"/>
      </w:r>
      <w:r>
        <w:rPr>
          <w:noProof/>
        </w:rPr>
        <w:t>4</w:t>
      </w:r>
      <w:r w:rsidR="00DC325E">
        <w:rPr>
          <w:noProof/>
        </w:rPr>
        <w:fldChar w:fldCharType="end"/>
      </w:r>
      <w:r>
        <w:t>.</w:t>
      </w:r>
      <w:r w:rsidDel="00146395">
        <w:t xml:space="preserve"> </w:t>
      </w:r>
      <w:r>
        <w:t>Griddle Energy Star QPL Values Used for Verified Savings</w:t>
      </w:r>
      <w:bookmarkEnd w:id="63"/>
    </w:p>
    <w:tbl>
      <w:tblPr>
        <w:tblW w:w="5000" w:type="pct"/>
        <w:jc w:val="center"/>
        <w:tblLook w:val="04A0" w:firstRow="1" w:lastRow="0" w:firstColumn="1" w:lastColumn="0" w:noHBand="0" w:noVBand="1"/>
      </w:tblPr>
      <w:tblGrid>
        <w:gridCol w:w="1166"/>
        <w:gridCol w:w="1166"/>
        <w:gridCol w:w="1334"/>
        <w:gridCol w:w="1167"/>
        <w:gridCol w:w="1418"/>
        <w:gridCol w:w="1167"/>
        <w:gridCol w:w="860"/>
        <w:gridCol w:w="1082"/>
      </w:tblGrid>
      <w:tr w:rsidR="00A563E2" w:rsidRPr="00977C75" w14:paraId="267BE52F" w14:textId="02B2BC15" w:rsidTr="00A356A9">
        <w:trPr>
          <w:trHeight w:val="674"/>
          <w:jc w:val="center"/>
        </w:trPr>
        <w:tc>
          <w:tcPr>
            <w:tcW w:w="638" w:type="pct"/>
            <w:tcBorders>
              <w:top w:val="nil"/>
              <w:left w:val="nil"/>
              <w:bottom w:val="single" w:sz="12" w:space="0" w:color="95D600"/>
              <w:right w:val="nil"/>
            </w:tcBorders>
            <w:shd w:val="clear" w:color="000000" w:fill="036479"/>
            <w:vAlign w:val="center"/>
            <w:hideMark/>
          </w:tcPr>
          <w:p w14:paraId="256709D0" w14:textId="77777777" w:rsidR="00A563E2" w:rsidRPr="00977C75" w:rsidRDefault="00A563E2" w:rsidP="00977C75">
            <w:pPr>
              <w:rPr>
                <w:rFonts w:ascii="Arial Narrow" w:hAnsi="Arial Narrow" w:cs="Calibri"/>
                <w:b/>
                <w:bCs/>
                <w:color w:val="FFFFFF"/>
                <w:sz w:val="20"/>
              </w:rPr>
            </w:pPr>
            <w:r w:rsidRPr="00977C75">
              <w:rPr>
                <w:rFonts w:ascii="Arial Narrow" w:hAnsi="Arial Narrow" w:cs="Calibri"/>
                <w:b/>
                <w:bCs/>
                <w:color w:val="FFFFFF"/>
                <w:sz w:val="20"/>
              </w:rPr>
              <w:t>Program Path</w:t>
            </w:r>
          </w:p>
        </w:tc>
        <w:tc>
          <w:tcPr>
            <w:tcW w:w="638" w:type="pct"/>
            <w:tcBorders>
              <w:top w:val="nil"/>
              <w:left w:val="nil"/>
              <w:bottom w:val="single" w:sz="12" w:space="0" w:color="95D600"/>
              <w:right w:val="nil"/>
            </w:tcBorders>
            <w:shd w:val="clear" w:color="000000" w:fill="036479"/>
            <w:vAlign w:val="center"/>
            <w:hideMark/>
          </w:tcPr>
          <w:p w14:paraId="7CF033D8" w14:textId="77777777" w:rsidR="00A563E2" w:rsidRPr="00977C75" w:rsidRDefault="00A563E2" w:rsidP="00977C75">
            <w:pPr>
              <w:rPr>
                <w:rFonts w:ascii="Arial Narrow" w:hAnsi="Arial Narrow" w:cs="Calibri"/>
                <w:b/>
                <w:bCs/>
                <w:color w:val="FFFFFF"/>
                <w:sz w:val="20"/>
              </w:rPr>
            </w:pPr>
            <w:r w:rsidRPr="00977C75">
              <w:rPr>
                <w:rFonts w:ascii="Arial Narrow" w:hAnsi="Arial Narrow" w:cs="Calibri"/>
                <w:b/>
                <w:bCs/>
                <w:color w:val="FFFFFF"/>
                <w:sz w:val="20"/>
              </w:rPr>
              <w:t>Measure ID</w:t>
            </w:r>
          </w:p>
        </w:tc>
        <w:tc>
          <w:tcPr>
            <w:tcW w:w="727" w:type="pct"/>
            <w:tcBorders>
              <w:top w:val="nil"/>
              <w:left w:val="nil"/>
              <w:bottom w:val="single" w:sz="12" w:space="0" w:color="95D600"/>
              <w:right w:val="nil"/>
            </w:tcBorders>
            <w:shd w:val="clear" w:color="000000" w:fill="036479"/>
            <w:vAlign w:val="center"/>
            <w:hideMark/>
          </w:tcPr>
          <w:p w14:paraId="2601EA05" w14:textId="77777777" w:rsidR="00A563E2" w:rsidRPr="00977C75" w:rsidRDefault="00A563E2" w:rsidP="00977C75">
            <w:pPr>
              <w:jc w:val="right"/>
              <w:rPr>
                <w:rFonts w:ascii="Arial Narrow" w:hAnsi="Arial Narrow" w:cs="Calibri"/>
                <w:b/>
                <w:bCs/>
                <w:color w:val="FFFFFF"/>
                <w:sz w:val="20"/>
              </w:rPr>
            </w:pPr>
            <w:r w:rsidRPr="00977C75">
              <w:rPr>
                <w:rFonts w:ascii="Arial Narrow" w:hAnsi="Arial Narrow" w:cs="Calibri"/>
                <w:b/>
                <w:bCs/>
                <w:color w:val="FFFFFF"/>
                <w:sz w:val="20"/>
              </w:rPr>
              <w:t>Cooking Efficiency</w:t>
            </w:r>
          </w:p>
        </w:tc>
        <w:tc>
          <w:tcPr>
            <w:tcW w:w="638" w:type="pct"/>
            <w:tcBorders>
              <w:top w:val="nil"/>
              <w:left w:val="nil"/>
              <w:bottom w:val="single" w:sz="12" w:space="0" w:color="95D600"/>
              <w:right w:val="nil"/>
            </w:tcBorders>
            <w:shd w:val="clear" w:color="000000" w:fill="036479"/>
            <w:vAlign w:val="center"/>
            <w:hideMark/>
          </w:tcPr>
          <w:p w14:paraId="327B81BB" w14:textId="77777777" w:rsidR="00A563E2" w:rsidRPr="00977C75" w:rsidRDefault="00A563E2" w:rsidP="00977C75">
            <w:pPr>
              <w:jc w:val="right"/>
              <w:rPr>
                <w:rFonts w:ascii="Arial Narrow" w:hAnsi="Arial Narrow" w:cs="Calibri"/>
                <w:b/>
                <w:bCs/>
                <w:color w:val="FFFFFF"/>
                <w:sz w:val="20"/>
              </w:rPr>
            </w:pPr>
            <w:r w:rsidRPr="00977C75">
              <w:rPr>
                <w:rFonts w:ascii="Arial Narrow" w:hAnsi="Arial Narrow" w:cs="Calibri"/>
                <w:b/>
                <w:bCs/>
                <w:color w:val="FFFFFF"/>
                <w:sz w:val="20"/>
              </w:rPr>
              <w:t>Production Capacity</w:t>
            </w:r>
          </w:p>
        </w:tc>
        <w:tc>
          <w:tcPr>
            <w:tcW w:w="772" w:type="pct"/>
            <w:tcBorders>
              <w:top w:val="nil"/>
              <w:left w:val="nil"/>
              <w:bottom w:val="single" w:sz="12" w:space="0" w:color="95D600"/>
              <w:right w:val="nil"/>
            </w:tcBorders>
            <w:shd w:val="clear" w:color="000000" w:fill="036479"/>
            <w:vAlign w:val="center"/>
            <w:hideMark/>
          </w:tcPr>
          <w:p w14:paraId="472CBA73" w14:textId="77777777" w:rsidR="00A563E2" w:rsidRPr="00977C75" w:rsidRDefault="00A563E2" w:rsidP="00977C75">
            <w:pPr>
              <w:jc w:val="right"/>
              <w:rPr>
                <w:rFonts w:ascii="Arial Narrow" w:hAnsi="Arial Narrow" w:cs="Calibri"/>
                <w:b/>
                <w:bCs/>
                <w:color w:val="FFFFFF"/>
                <w:sz w:val="20"/>
              </w:rPr>
            </w:pPr>
            <w:r w:rsidRPr="00977C75">
              <w:rPr>
                <w:rFonts w:ascii="Arial Narrow" w:hAnsi="Arial Narrow" w:cs="Calibri"/>
                <w:b/>
                <w:bCs/>
                <w:color w:val="FFFFFF"/>
                <w:sz w:val="20"/>
              </w:rPr>
              <w:t>Griddle Surface Area</w:t>
            </w:r>
          </w:p>
        </w:tc>
        <w:tc>
          <w:tcPr>
            <w:tcW w:w="638" w:type="pct"/>
            <w:tcBorders>
              <w:top w:val="nil"/>
              <w:left w:val="nil"/>
              <w:bottom w:val="single" w:sz="12" w:space="0" w:color="95D600"/>
              <w:right w:val="nil"/>
            </w:tcBorders>
            <w:shd w:val="clear" w:color="000000" w:fill="036479"/>
            <w:vAlign w:val="center"/>
            <w:hideMark/>
          </w:tcPr>
          <w:p w14:paraId="19F9AD9D" w14:textId="77777777" w:rsidR="00A563E2" w:rsidRPr="00977C75" w:rsidRDefault="00A563E2" w:rsidP="00977C75">
            <w:pPr>
              <w:jc w:val="right"/>
              <w:rPr>
                <w:rFonts w:ascii="Arial Narrow" w:hAnsi="Arial Narrow" w:cs="Calibri"/>
                <w:b/>
                <w:bCs/>
                <w:color w:val="FFFFFF"/>
                <w:sz w:val="20"/>
              </w:rPr>
            </w:pPr>
            <w:r w:rsidRPr="00977C75">
              <w:rPr>
                <w:rFonts w:ascii="Arial Narrow" w:hAnsi="Arial Narrow" w:cs="Calibri"/>
                <w:b/>
                <w:bCs/>
                <w:color w:val="FFFFFF"/>
                <w:sz w:val="20"/>
              </w:rPr>
              <w:t>Preheat Energy Rate</w:t>
            </w:r>
          </w:p>
        </w:tc>
        <w:tc>
          <w:tcPr>
            <w:tcW w:w="474" w:type="pct"/>
            <w:tcBorders>
              <w:top w:val="nil"/>
              <w:left w:val="nil"/>
              <w:bottom w:val="single" w:sz="12" w:space="0" w:color="95D600"/>
              <w:right w:val="nil"/>
            </w:tcBorders>
            <w:shd w:val="clear" w:color="000000" w:fill="036479"/>
            <w:vAlign w:val="center"/>
            <w:hideMark/>
          </w:tcPr>
          <w:p w14:paraId="1A861FBA" w14:textId="77777777" w:rsidR="00A563E2" w:rsidRPr="00977C75" w:rsidRDefault="00A563E2" w:rsidP="00977C75">
            <w:pPr>
              <w:jc w:val="right"/>
              <w:rPr>
                <w:rFonts w:ascii="Arial Narrow" w:hAnsi="Arial Narrow" w:cs="Calibri"/>
                <w:b/>
                <w:bCs/>
                <w:color w:val="FFFFFF"/>
                <w:sz w:val="20"/>
              </w:rPr>
            </w:pPr>
            <w:r w:rsidRPr="00977C75">
              <w:rPr>
                <w:rFonts w:ascii="Arial Narrow" w:hAnsi="Arial Narrow" w:cs="Calibri"/>
                <w:b/>
                <w:bCs/>
                <w:color w:val="FFFFFF"/>
                <w:sz w:val="20"/>
              </w:rPr>
              <w:t>Idle Energy Rate</w:t>
            </w:r>
          </w:p>
        </w:tc>
        <w:tc>
          <w:tcPr>
            <w:tcW w:w="474" w:type="pct"/>
            <w:tcBorders>
              <w:top w:val="nil"/>
              <w:left w:val="nil"/>
              <w:bottom w:val="single" w:sz="12" w:space="0" w:color="95D600"/>
              <w:right w:val="nil"/>
            </w:tcBorders>
            <w:shd w:val="clear" w:color="000000" w:fill="036479"/>
            <w:vAlign w:val="center"/>
          </w:tcPr>
          <w:p w14:paraId="1DE62B8D" w14:textId="5CF2F6EE" w:rsidR="00A563E2" w:rsidRPr="00977C75" w:rsidRDefault="00A563E2" w:rsidP="00A563E2">
            <w:pPr>
              <w:jc w:val="right"/>
              <w:rPr>
                <w:rFonts w:ascii="Arial Narrow" w:hAnsi="Arial Narrow" w:cs="Calibri"/>
                <w:b/>
                <w:bCs/>
                <w:color w:val="FFFFFF"/>
                <w:sz w:val="20"/>
              </w:rPr>
            </w:pPr>
            <w:r>
              <w:rPr>
                <w:rFonts w:ascii="Arial Narrow" w:hAnsi="Arial Narrow" w:cs="Calibri"/>
                <w:b/>
                <w:bCs/>
                <w:color w:val="FFFFFF"/>
                <w:sz w:val="20"/>
              </w:rPr>
              <w:t>Realization Rate</w:t>
            </w:r>
          </w:p>
        </w:tc>
      </w:tr>
      <w:tr w:rsidR="00120511" w:rsidRPr="00977C75" w14:paraId="0A0C4DCB" w14:textId="30FF76DD" w:rsidTr="00A356A9">
        <w:trPr>
          <w:trHeight w:val="372"/>
          <w:jc w:val="center"/>
        </w:trPr>
        <w:tc>
          <w:tcPr>
            <w:tcW w:w="638" w:type="pct"/>
            <w:tcBorders>
              <w:top w:val="nil"/>
              <w:left w:val="nil"/>
              <w:bottom w:val="single" w:sz="8" w:space="0" w:color="B3EFFD"/>
              <w:right w:val="nil"/>
            </w:tcBorders>
            <w:shd w:val="clear" w:color="000000" w:fill="FFFFFF"/>
            <w:vAlign w:val="center"/>
            <w:hideMark/>
          </w:tcPr>
          <w:p w14:paraId="7A1401E7"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Midstream CFS</w:t>
            </w:r>
          </w:p>
        </w:tc>
        <w:tc>
          <w:tcPr>
            <w:tcW w:w="638" w:type="pct"/>
            <w:tcBorders>
              <w:top w:val="nil"/>
              <w:left w:val="nil"/>
              <w:bottom w:val="single" w:sz="8" w:space="0" w:color="B3EFFD"/>
              <w:right w:val="nil"/>
            </w:tcBorders>
            <w:shd w:val="clear" w:color="000000" w:fill="FFFFFF"/>
            <w:vAlign w:val="center"/>
            <w:hideMark/>
          </w:tcPr>
          <w:p w14:paraId="6C9A0635"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1395834</w:t>
            </w:r>
          </w:p>
        </w:tc>
        <w:tc>
          <w:tcPr>
            <w:tcW w:w="727" w:type="pct"/>
            <w:tcBorders>
              <w:top w:val="nil"/>
              <w:left w:val="nil"/>
              <w:bottom w:val="single" w:sz="8" w:space="0" w:color="B3EFFD"/>
              <w:right w:val="nil"/>
            </w:tcBorders>
            <w:shd w:val="clear" w:color="000000" w:fill="FFFFFF"/>
            <w:vAlign w:val="center"/>
            <w:hideMark/>
          </w:tcPr>
          <w:p w14:paraId="6BED12DE"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0.51*</w:t>
            </w:r>
          </w:p>
        </w:tc>
        <w:tc>
          <w:tcPr>
            <w:tcW w:w="638" w:type="pct"/>
            <w:tcBorders>
              <w:top w:val="nil"/>
              <w:left w:val="nil"/>
              <w:bottom w:val="single" w:sz="8" w:space="0" w:color="B3EFFD"/>
              <w:right w:val="nil"/>
            </w:tcBorders>
            <w:shd w:val="clear" w:color="000000" w:fill="FFFFFF"/>
            <w:vAlign w:val="center"/>
            <w:hideMark/>
          </w:tcPr>
          <w:p w14:paraId="00F9B2FB"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11.9*</w:t>
            </w:r>
          </w:p>
        </w:tc>
        <w:tc>
          <w:tcPr>
            <w:tcW w:w="772" w:type="pct"/>
            <w:tcBorders>
              <w:top w:val="nil"/>
              <w:left w:val="nil"/>
              <w:bottom w:val="single" w:sz="8" w:space="0" w:color="B3EFFD"/>
              <w:right w:val="nil"/>
            </w:tcBorders>
            <w:shd w:val="clear" w:color="000000" w:fill="FFFFFF"/>
            <w:vAlign w:val="center"/>
            <w:hideMark/>
          </w:tcPr>
          <w:p w14:paraId="0654030E"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6.00*</w:t>
            </w:r>
          </w:p>
        </w:tc>
        <w:tc>
          <w:tcPr>
            <w:tcW w:w="638" w:type="pct"/>
            <w:tcBorders>
              <w:top w:val="nil"/>
              <w:left w:val="nil"/>
              <w:bottom w:val="single" w:sz="8" w:space="0" w:color="B3EFFD"/>
              <w:right w:val="nil"/>
            </w:tcBorders>
            <w:shd w:val="clear" w:color="000000" w:fill="FFFFFF"/>
            <w:vAlign w:val="center"/>
            <w:hideMark/>
          </w:tcPr>
          <w:p w14:paraId="6005E895"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2,817</w:t>
            </w:r>
          </w:p>
        </w:tc>
        <w:tc>
          <w:tcPr>
            <w:tcW w:w="474" w:type="pct"/>
            <w:tcBorders>
              <w:top w:val="nil"/>
              <w:left w:val="nil"/>
              <w:bottom w:val="single" w:sz="8" w:space="0" w:color="B3EFFD"/>
              <w:right w:val="nil"/>
            </w:tcBorders>
            <w:shd w:val="clear" w:color="000000" w:fill="FFFFFF"/>
            <w:vAlign w:val="center"/>
            <w:hideMark/>
          </w:tcPr>
          <w:p w14:paraId="5DB87FD1"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1,418*</w:t>
            </w:r>
          </w:p>
        </w:tc>
        <w:tc>
          <w:tcPr>
            <w:tcW w:w="474" w:type="pct"/>
            <w:tcBorders>
              <w:top w:val="nil"/>
              <w:left w:val="nil"/>
              <w:bottom w:val="single" w:sz="8" w:space="0" w:color="B3EFFD"/>
              <w:right w:val="nil"/>
            </w:tcBorders>
            <w:shd w:val="clear" w:color="000000" w:fill="FFFFFF"/>
            <w:vAlign w:val="center"/>
          </w:tcPr>
          <w:p w14:paraId="537FCCFB" w14:textId="5DE6EB7A" w:rsidR="00120511" w:rsidRPr="00977C75" w:rsidRDefault="00120511" w:rsidP="00120511">
            <w:pPr>
              <w:jc w:val="right"/>
              <w:rPr>
                <w:rFonts w:ascii="Arial Narrow" w:hAnsi="Arial Narrow" w:cs="Calibri"/>
                <w:color w:val="000000"/>
                <w:sz w:val="20"/>
              </w:rPr>
            </w:pPr>
            <w:r>
              <w:rPr>
                <w:rFonts w:ascii="Arial Narrow" w:hAnsi="Arial Narrow" w:cs="Calibri"/>
                <w:color w:val="000000"/>
                <w:sz w:val="20"/>
              </w:rPr>
              <w:t>112%</w:t>
            </w:r>
          </w:p>
        </w:tc>
      </w:tr>
      <w:tr w:rsidR="00120511" w:rsidRPr="00977C75" w14:paraId="03AA0253" w14:textId="40F7317D" w:rsidTr="00A356A9">
        <w:trPr>
          <w:trHeight w:val="357"/>
          <w:jc w:val="center"/>
        </w:trPr>
        <w:tc>
          <w:tcPr>
            <w:tcW w:w="638" w:type="pct"/>
            <w:tcBorders>
              <w:top w:val="nil"/>
              <w:left w:val="nil"/>
              <w:bottom w:val="single" w:sz="8" w:space="0" w:color="B3EFFD"/>
              <w:right w:val="nil"/>
            </w:tcBorders>
            <w:shd w:val="clear" w:color="000000" w:fill="FFFFFF"/>
            <w:vAlign w:val="center"/>
            <w:hideMark/>
          </w:tcPr>
          <w:p w14:paraId="1511288F"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Midstream CFS</w:t>
            </w:r>
          </w:p>
        </w:tc>
        <w:tc>
          <w:tcPr>
            <w:tcW w:w="638" w:type="pct"/>
            <w:tcBorders>
              <w:top w:val="nil"/>
              <w:left w:val="nil"/>
              <w:bottom w:val="single" w:sz="8" w:space="0" w:color="B3EFFD"/>
              <w:right w:val="nil"/>
            </w:tcBorders>
            <w:shd w:val="clear" w:color="000000" w:fill="FFFFFF"/>
            <w:vAlign w:val="center"/>
            <w:hideMark/>
          </w:tcPr>
          <w:p w14:paraId="4E4DB82F"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1395841</w:t>
            </w:r>
          </w:p>
        </w:tc>
        <w:tc>
          <w:tcPr>
            <w:tcW w:w="727" w:type="pct"/>
            <w:tcBorders>
              <w:top w:val="nil"/>
              <w:left w:val="nil"/>
              <w:bottom w:val="single" w:sz="8" w:space="0" w:color="B3EFFD"/>
              <w:right w:val="nil"/>
            </w:tcBorders>
            <w:shd w:val="clear" w:color="000000" w:fill="FFFFFF"/>
            <w:vAlign w:val="center"/>
            <w:hideMark/>
          </w:tcPr>
          <w:p w14:paraId="169FD2CC"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0.48*</w:t>
            </w:r>
          </w:p>
        </w:tc>
        <w:tc>
          <w:tcPr>
            <w:tcW w:w="638" w:type="pct"/>
            <w:tcBorders>
              <w:top w:val="nil"/>
              <w:left w:val="nil"/>
              <w:bottom w:val="single" w:sz="8" w:space="0" w:color="B3EFFD"/>
              <w:right w:val="nil"/>
            </w:tcBorders>
            <w:shd w:val="clear" w:color="000000" w:fill="FFFFFF"/>
            <w:vAlign w:val="center"/>
            <w:hideMark/>
          </w:tcPr>
          <w:p w14:paraId="0C6688EC"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12.5*</w:t>
            </w:r>
          </w:p>
        </w:tc>
        <w:tc>
          <w:tcPr>
            <w:tcW w:w="772" w:type="pct"/>
            <w:tcBorders>
              <w:top w:val="nil"/>
              <w:left w:val="nil"/>
              <w:bottom w:val="single" w:sz="8" w:space="0" w:color="B3EFFD"/>
              <w:right w:val="nil"/>
            </w:tcBorders>
            <w:shd w:val="clear" w:color="000000" w:fill="FFFFFF"/>
            <w:vAlign w:val="center"/>
            <w:hideMark/>
          </w:tcPr>
          <w:p w14:paraId="549F6AAC"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5.57</w:t>
            </w:r>
          </w:p>
        </w:tc>
        <w:tc>
          <w:tcPr>
            <w:tcW w:w="638" w:type="pct"/>
            <w:tcBorders>
              <w:top w:val="nil"/>
              <w:left w:val="nil"/>
              <w:bottom w:val="single" w:sz="8" w:space="0" w:color="B3EFFD"/>
              <w:right w:val="nil"/>
            </w:tcBorders>
            <w:shd w:val="clear" w:color="000000" w:fill="FFFFFF"/>
            <w:vAlign w:val="center"/>
            <w:hideMark/>
          </w:tcPr>
          <w:p w14:paraId="02CC3762"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1,886</w:t>
            </w:r>
          </w:p>
        </w:tc>
        <w:tc>
          <w:tcPr>
            <w:tcW w:w="474" w:type="pct"/>
            <w:tcBorders>
              <w:top w:val="nil"/>
              <w:left w:val="nil"/>
              <w:bottom w:val="single" w:sz="8" w:space="0" w:color="B3EFFD"/>
              <w:right w:val="nil"/>
            </w:tcBorders>
            <w:shd w:val="clear" w:color="000000" w:fill="FFFFFF"/>
            <w:vAlign w:val="center"/>
            <w:hideMark/>
          </w:tcPr>
          <w:p w14:paraId="6F75577B"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906*</w:t>
            </w:r>
          </w:p>
        </w:tc>
        <w:tc>
          <w:tcPr>
            <w:tcW w:w="474" w:type="pct"/>
            <w:tcBorders>
              <w:top w:val="nil"/>
              <w:left w:val="nil"/>
              <w:bottom w:val="single" w:sz="8" w:space="0" w:color="B3EFFD"/>
              <w:right w:val="nil"/>
            </w:tcBorders>
            <w:shd w:val="clear" w:color="000000" w:fill="FFFFFF"/>
            <w:vAlign w:val="center"/>
          </w:tcPr>
          <w:p w14:paraId="66325BCE" w14:textId="7EE49E27" w:rsidR="00120511" w:rsidRPr="00977C75" w:rsidRDefault="00120511" w:rsidP="00120511">
            <w:pPr>
              <w:jc w:val="right"/>
              <w:rPr>
                <w:rFonts w:ascii="Arial Narrow" w:hAnsi="Arial Narrow" w:cs="Calibri"/>
                <w:color w:val="000000"/>
                <w:sz w:val="20"/>
              </w:rPr>
            </w:pPr>
            <w:r>
              <w:rPr>
                <w:rFonts w:ascii="Arial Narrow" w:hAnsi="Arial Narrow" w:cs="Calibri"/>
                <w:color w:val="000000"/>
                <w:sz w:val="20"/>
              </w:rPr>
              <w:t>99%</w:t>
            </w:r>
          </w:p>
        </w:tc>
      </w:tr>
      <w:tr w:rsidR="00120511" w:rsidRPr="00977C75" w14:paraId="5372E6EC" w14:textId="1108356A" w:rsidTr="00A356A9">
        <w:trPr>
          <w:trHeight w:val="357"/>
          <w:jc w:val="center"/>
        </w:trPr>
        <w:tc>
          <w:tcPr>
            <w:tcW w:w="638" w:type="pct"/>
            <w:tcBorders>
              <w:top w:val="nil"/>
              <w:left w:val="nil"/>
              <w:bottom w:val="single" w:sz="8" w:space="0" w:color="B3EFFD"/>
              <w:right w:val="nil"/>
            </w:tcBorders>
            <w:shd w:val="clear" w:color="000000" w:fill="FFFFFF"/>
            <w:vAlign w:val="center"/>
            <w:hideMark/>
          </w:tcPr>
          <w:p w14:paraId="2C27DF47"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Midstream CFS</w:t>
            </w:r>
          </w:p>
        </w:tc>
        <w:tc>
          <w:tcPr>
            <w:tcW w:w="638" w:type="pct"/>
            <w:tcBorders>
              <w:top w:val="nil"/>
              <w:left w:val="nil"/>
              <w:bottom w:val="single" w:sz="8" w:space="0" w:color="B3EFFD"/>
              <w:right w:val="nil"/>
            </w:tcBorders>
            <w:shd w:val="clear" w:color="000000" w:fill="FFFFFF"/>
            <w:vAlign w:val="center"/>
            <w:hideMark/>
          </w:tcPr>
          <w:p w14:paraId="10AD7851"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1395843</w:t>
            </w:r>
          </w:p>
        </w:tc>
        <w:tc>
          <w:tcPr>
            <w:tcW w:w="727" w:type="pct"/>
            <w:tcBorders>
              <w:top w:val="nil"/>
              <w:left w:val="nil"/>
              <w:bottom w:val="single" w:sz="8" w:space="0" w:color="B3EFFD"/>
              <w:right w:val="nil"/>
            </w:tcBorders>
            <w:shd w:val="clear" w:color="000000" w:fill="FFFFFF"/>
            <w:vAlign w:val="center"/>
            <w:hideMark/>
          </w:tcPr>
          <w:p w14:paraId="69ED86E0"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0.48*</w:t>
            </w:r>
          </w:p>
        </w:tc>
        <w:tc>
          <w:tcPr>
            <w:tcW w:w="638" w:type="pct"/>
            <w:tcBorders>
              <w:top w:val="nil"/>
              <w:left w:val="nil"/>
              <w:bottom w:val="single" w:sz="8" w:space="0" w:color="B3EFFD"/>
              <w:right w:val="nil"/>
            </w:tcBorders>
            <w:shd w:val="clear" w:color="000000" w:fill="FFFFFF"/>
            <w:vAlign w:val="center"/>
            <w:hideMark/>
          </w:tcPr>
          <w:p w14:paraId="585C3C34"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12.5*</w:t>
            </w:r>
          </w:p>
        </w:tc>
        <w:tc>
          <w:tcPr>
            <w:tcW w:w="772" w:type="pct"/>
            <w:tcBorders>
              <w:top w:val="nil"/>
              <w:left w:val="nil"/>
              <w:bottom w:val="single" w:sz="8" w:space="0" w:color="B3EFFD"/>
              <w:right w:val="nil"/>
            </w:tcBorders>
            <w:shd w:val="clear" w:color="000000" w:fill="FFFFFF"/>
            <w:vAlign w:val="center"/>
            <w:hideMark/>
          </w:tcPr>
          <w:p w14:paraId="657E8841"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5.57</w:t>
            </w:r>
          </w:p>
        </w:tc>
        <w:tc>
          <w:tcPr>
            <w:tcW w:w="638" w:type="pct"/>
            <w:tcBorders>
              <w:top w:val="nil"/>
              <w:left w:val="nil"/>
              <w:bottom w:val="single" w:sz="8" w:space="0" w:color="B3EFFD"/>
              <w:right w:val="nil"/>
            </w:tcBorders>
            <w:shd w:val="clear" w:color="000000" w:fill="FFFFFF"/>
            <w:vAlign w:val="center"/>
            <w:hideMark/>
          </w:tcPr>
          <w:p w14:paraId="423E1EFF"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1,886</w:t>
            </w:r>
          </w:p>
        </w:tc>
        <w:tc>
          <w:tcPr>
            <w:tcW w:w="474" w:type="pct"/>
            <w:tcBorders>
              <w:top w:val="nil"/>
              <w:left w:val="nil"/>
              <w:bottom w:val="single" w:sz="8" w:space="0" w:color="B3EFFD"/>
              <w:right w:val="nil"/>
            </w:tcBorders>
            <w:shd w:val="clear" w:color="000000" w:fill="FFFFFF"/>
            <w:vAlign w:val="center"/>
            <w:hideMark/>
          </w:tcPr>
          <w:p w14:paraId="6438005D"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906*</w:t>
            </w:r>
          </w:p>
        </w:tc>
        <w:tc>
          <w:tcPr>
            <w:tcW w:w="474" w:type="pct"/>
            <w:tcBorders>
              <w:top w:val="nil"/>
              <w:left w:val="nil"/>
              <w:bottom w:val="single" w:sz="8" w:space="0" w:color="B3EFFD"/>
              <w:right w:val="nil"/>
            </w:tcBorders>
            <w:shd w:val="clear" w:color="000000" w:fill="FFFFFF"/>
            <w:vAlign w:val="center"/>
          </w:tcPr>
          <w:p w14:paraId="02F5EB38" w14:textId="23944185" w:rsidR="00120511" w:rsidRPr="00977C75" w:rsidRDefault="00120511" w:rsidP="00120511">
            <w:pPr>
              <w:jc w:val="right"/>
              <w:rPr>
                <w:rFonts w:ascii="Arial Narrow" w:hAnsi="Arial Narrow" w:cs="Calibri"/>
                <w:color w:val="000000"/>
                <w:sz w:val="20"/>
              </w:rPr>
            </w:pPr>
            <w:r>
              <w:rPr>
                <w:rFonts w:ascii="Arial Narrow" w:hAnsi="Arial Narrow" w:cs="Calibri"/>
                <w:color w:val="000000"/>
                <w:sz w:val="20"/>
              </w:rPr>
              <w:t>99%</w:t>
            </w:r>
          </w:p>
        </w:tc>
      </w:tr>
      <w:tr w:rsidR="00120511" w:rsidRPr="00977C75" w14:paraId="71DD8CFF" w14:textId="711FFC45" w:rsidTr="00A356A9">
        <w:trPr>
          <w:trHeight w:val="357"/>
          <w:jc w:val="center"/>
        </w:trPr>
        <w:tc>
          <w:tcPr>
            <w:tcW w:w="638" w:type="pct"/>
            <w:tcBorders>
              <w:top w:val="nil"/>
              <w:left w:val="nil"/>
              <w:bottom w:val="single" w:sz="8" w:space="0" w:color="B3EFFD"/>
              <w:right w:val="nil"/>
            </w:tcBorders>
            <w:shd w:val="clear" w:color="000000" w:fill="FFFFFF"/>
            <w:vAlign w:val="center"/>
            <w:hideMark/>
          </w:tcPr>
          <w:p w14:paraId="7A11BE3A"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Midstream CFS</w:t>
            </w:r>
          </w:p>
        </w:tc>
        <w:tc>
          <w:tcPr>
            <w:tcW w:w="638" w:type="pct"/>
            <w:tcBorders>
              <w:top w:val="nil"/>
              <w:left w:val="nil"/>
              <w:bottom w:val="single" w:sz="8" w:space="0" w:color="B3EFFD"/>
              <w:right w:val="nil"/>
            </w:tcBorders>
            <w:shd w:val="clear" w:color="000000" w:fill="FFFFFF"/>
            <w:vAlign w:val="center"/>
            <w:hideMark/>
          </w:tcPr>
          <w:p w14:paraId="15BBB6C0"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1395848</w:t>
            </w:r>
          </w:p>
        </w:tc>
        <w:tc>
          <w:tcPr>
            <w:tcW w:w="727" w:type="pct"/>
            <w:tcBorders>
              <w:top w:val="nil"/>
              <w:left w:val="nil"/>
              <w:bottom w:val="single" w:sz="8" w:space="0" w:color="B3EFFD"/>
              <w:right w:val="nil"/>
            </w:tcBorders>
            <w:shd w:val="clear" w:color="000000" w:fill="FFFFFF"/>
            <w:vAlign w:val="center"/>
            <w:hideMark/>
          </w:tcPr>
          <w:p w14:paraId="5D5EAB01"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0.48*</w:t>
            </w:r>
          </w:p>
        </w:tc>
        <w:tc>
          <w:tcPr>
            <w:tcW w:w="638" w:type="pct"/>
            <w:tcBorders>
              <w:top w:val="nil"/>
              <w:left w:val="nil"/>
              <w:bottom w:val="single" w:sz="8" w:space="0" w:color="B3EFFD"/>
              <w:right w:val="nil"/>
            </w:tcBorders>
            <w:shd w:val="clear" w:color="000000" w:fill="FFFFFF"/>
            <w:vAlign w:val="center"/>
            <w:hideMark/>
          </w:tcPr>
          <w:p w14:paraId="13D33B9A"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12.5*</w:t>
            </w:r>
          </w:p>
        </w:tc>
        <w:tc>
          <w:tcPr>
            <w:tcW w:w="772" w:type="pct"/>
            <w:tcBorders>
              <w:top w:val="nil"/>
              <w:left w:val="nil"/>
              <w:bottom w:val="single" w:sz="8" w:space="0" w:color="B3EFFD"/>
              <w:right w:val="nil"/>
            </w:tcBorders>
            <w:shd w:val="clear" w:color="000000" w:fill="FFFFFF"/>
            <w:vAlign w:val="center"/>
            <w:hideMark/>
          </w:tcPr>
          <w:p w14:paraId="29A24E8D"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5.57</w:t>
            </w:r>
          </w:p>
        </w:tc>
        <w:tc>
          <w:tcPr>
            <w:tcW w:w="638" w:type="pct"/>
            <w:tcBorders>
              <w:top w:val="nil"/>
              <w:left w:val="nil"/>
              <w:bottom w:val="single" w:sz="8" w:space="0" w:color="B3EFFD"/>
              <w:right w:val="nil"/>
            </w:tcBorders>
            <w:shd w:val="clear" w:color="000000" w:fill="FFFFFF"/>
            <w:vAlign w:val="center"/>
            <w:hideMark/>
          </w:tcPr>
          <w:p w14:paraId="52AC3543"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1,886</w:t>
            </w:r>
          </w:p>
        </w:tc>
        <w:tc>
          <w:tcPr>
            <w:tcW w:w="474" w:type="pct"/>
            <w:tcBorders>
              <w:top w:val="nil"/>
              <w:left w:val="nil"/>
              <w:bottom w:val="single" w:sz="8" w:space="0" w:color="B3EFFD"/>
              <w:right w:val="nil"/>
            </w:tcBorders>
            <w:shd w:val="clear" w:color="000000" w:fill="FFFFFF"/>
            <w:vAlign w:val="center"/>
            <w:hideMark/>
          </w:tcPr>
          <w:p w14:paraId="33843477"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906*</w:t>
            </w:r>
          </w:p>
        </w:tc>
        <w:tc>
          <w:tcPr>
            <w:tcW w:w="474" w:type="pct"/>
            <w:tcBorders>
              <w:top w:val="nil"/>
              <w:left w:val="nil"/>
              <w:bottom w:val="single" w:sz="8" w:space="0" w:color="B3EFFD"/>
              <w:right w:val="nil"/>
            </w:tcBorders>
            <w:shd w:val="clear" w:color="000000" w:fill="FFFFFF"/>
            <w:vAlign w:val="center"/>
          </w:tcPr>
          <w:p w14:paraId="731DD45B" w14:textId="09A24ED5" w:rsidR="00120511" w:rsidRPr="00977C75" w:rsidRDefault="00120511" w:rsidP="00120511">
            <w:pPr>
              <w:jc w:val="right"/>
              <w:rPr>
                <w:rFonts w:ascii="Arial Narrow" w:hAnsi="Arial Narrow" w:cs="Calibri"/>
                <w:color w:val="000000"/>
                <w:sz w:val="20"/>
              </w:rPr>
            </w:pPr>
            <w:r>
              <w:rPr>
                <w:rFonts w:ascii="Arial Narrow" w:hAnsi="Arial Narrow" w:cs="Calibri"/>
                <w:color w:val="000000"/>
                <w:sz w:val="20"/>
              </w:rPr>
              <w:t>99%</w:t>
            </w:r>
          </w:p>
        </w:tc>
      </w:tr>
      <w:tr w:rsidR="00120511" w:rsidRPr="00977C75" w14:paraId="07F1AB87" w14:textId="6CE01B77" w:rsidTr="00A356A9">
        <w:trPr>
          <w:trHeight w:val="357"/>
          <w:jc w:val="center"/>
        </w:trPr>
        <w:tc>
          <w:tcPr>
            <w:tcW w:w="638" w:type="pct"/>
            <w:tcBorders>
              <w:top w:val="nil"/>
              <w:left w:val="nil"/>
              <w:bottom w:val="single" w:sz="8" w:space="0" w:color="036479"/>
              <w:right w:val="nil"/>
            </w:tcBorders>
            <w:shd w:val="clear" w:color="auto" w:fill="auto"/>
            <w:vAlign w:val="center"/>
            <w:hideMark/>
          </w:tcPr>
          <w:p w14:paraId="5B7715AF"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Midstream CFS</w:t>
            </w:r>
          </w:p>
        </w:tc>
        <w:tc>
          <w:tcPr>
            <w:tcW w:w="638" w:type="pct"/>
            <w:tcBorders>
              <w:top w:val="nil"/>
              <w:left w:val="nil"/>
              <w:bottom w:val="single" w:sz="8" w:space="0" w:color="036479"/>
              <w:right w:val="nil"/>
            </w:tcBorders>
            <w:shd w:val="clear" w:color="auto" w:fill="auto"/>
            <w:vAlign w:val="center"/>
            <w:hideMark/>
          </w:tcPr>
          <w:p w14:paraId="0287CEF1" w14:textId="77777777" w:rsidR="00120511" w:rsidRPr="00977C75" w:rsidRDefault="00120511" w:rsidP="00120511">
            <w:pPr>
              <w:rPr>
                <w:rFonts w:ascii="Arial Narrow" w:hAnsi="Arial Narrow" w:cs="Calibri"/>
                <w:color w:val="000000"/>
                <w:sz w:val="20"/>
              </w:rPr>
            </w:pPr>
            <w:r w:rsidRPr="00977C75">
              <w:rPr>
                <w:rFonts w:ascii="Arial Narrow" w:hAnsi="Arial Narrow" w:cs="Calibri"/>
                <w:color w:val="000000"/>
                <w:sz w:val="20"/>
              </w:rPr>
              <w:t>1395858</w:t>
            </w:r>
          </w:p>
        </w:tc>
        <w:tc>
          <w:tcPr>
            <w:tcW w:w="727" w:type="pct"/>
            <w:tcBorders>
              <w:top w:val="nil"/>
              <w:left w:val="nil"/>
              <w:bottom w:val="single" w:sz="8" w:space="0" w:color="036479"/>
              <w:right w:val="nil"/>
            </w:tcBorders>
            <w:shd w:val="clear" w:color="auto" w:fill="auto"/>
            <w:vAlign w:val="center"/>
            <w:hideMark/>
          </w:tcPr>
          <w:p w14:paraId="2F1AAA66"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0.48*</w:t>
            </w:r>
          </w:p>
        </w:tc>
        <w:tc>
          <w:tcPr>
            <w:tcW w:w="638" w:type="pct"/>
            <w:tcBorders>
              <w:top w:val="nil"/>
              <w:left w:val="nil"/>
              <w:bottom w:val="single" w:sz="8" w:space="0" w:color="036479"/>
              <w:right w:val="nil"/>
            </w:tcBorders>
            <w:shd w:val="clear" w:color="auto" w:fill="auto"/>
            <w:vAlign w:val="center"/>
            <w:hideMark/>
          </w:tcPr>
          <w:p w14:paraId="2D07E366"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12.5*</w:t>
            </w:r>
          </w:p>
        </w:tc>
        <w:tc>
          <w:tcPr>
            <w:tcW w:w="772" w:type="pct"/>
            <w:tcBorders>
              <w:top w:val="nil"/>
              <w:left w:val="nil"/>
              <w:bottom w:val="single" w:sz="8" w:space="0" w:color="036479"/>
              <w:right w:val="nil"/>
            </w:tcBorders>
            <w:shd w:val="clear" w:color="auto" w:fill="auto"/>
            <w:vAlign w:val="center"/>
            <w:hideMark/>
          </w:tcPr>
          <w:p w14:paraId="22AB9074"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5.57</w:t>
            </w:r>
          </w:p>
        </w:tc>
        <w:tc>
          <w:tcPr>
            <w:tcW w:w="638" w:type="pct"/>
            <w:tcBorders>
              <w:top w:val="nil"/>
              <w:left w:val="nil"/>
              <w:bottom w:val="single" w:sz="8" w:space="0" w:color="036479"/>
              <w:right w:val="nil"/>
            </w:tcBorders>
            <w:shd w:val="clear" w:color="auto" w:fill="auto"/>
            <w:vAlign w:val="center"/>
            <w:hideMark/>
          </w:tcPr>
          <w:p w14:paraId="2AD18829"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1,886</w:t>
            </w:r>
          </w:p>
        </w:tc>
        <w:tc>
          <w:tcPr>
            <w:tcW w:w="474" w:type="pct"/>
            <w:tcBorders>
              <w:top w:val="nil"/>
              <w:left w:val="nil"/>
              <w:bottom w:val="single" w:sz="8" w:space="0" w:color="036479"/>
              <w:right w:val="nil"/>
            </w:tcBorders>
            <w:shd w:val="clear" w:color="auto" w:fill="auto"/>
            <w:vAlign w:val="center"/>
            <w:hideMark/>
          </w:tcPr>
          <w:p w14:paraId="43615473" w14:textId="77777777" w:rsidR="00120511" w:rsidRPr="00977C75" w:rsidRDefault="00120511" w:rsidP="00120511">
            <w:pPr>
              <w:jc w:val="right"/>
              <w:rPr>
                <w:rFonts w:ascii="Arial Narrow" w:hAnsi="Arial Narrow" w:cs="Calibri"/>
                <w:color w:val="000000"/>
                <w:sz w:val="20"/>
              </w:rPr>
            </w:pPr>
            <w:r w:rsidRPr="00977C75">
              <w:rPr>
                <w:rFonts w:ascii="Arial Narrow" w:hAnsi="Arial Narrow" w:cs="Calibri"/>
                <w:color w:val="000000"/>
                <w:sz w:val="20"/>
              </w:rPr>
              <w:t>906*</w:t>
            </w:r>
          </w:p>
        </w:tc>
        <w:tc>
          <w:tcPr>
            <w:tcW w:w="474" w:type="pct"/>
            <w:tcBorders>
              <w:top w:val="nil"/>
              <w:left w:val="nil"/>
              <w:bottom w:val="single" w:sz="8" w:space="0" w:color="036479"/>
              <w:right w:val="nil"/>
            </w:tcBorders>
            <w:shd w:val="clear" w:color="auto" w:fill="auto"/>
            <w:vAlign w:val="center"/>
          </w:tcPr>
          <w:p w14:paraId="6C8A9CA3" w14:textId="32B6E7BE" w:rsidR="00120511" w:rsidRPr="00977C75" w:rsidRDefault="00120511" w:rsidP="00120511">
            <w:pPr>
              <w:jc w:val="right"/>
              <w:rPr>
                <w:rFonts w:ascii="Arial Narrow" w:hAnsi="Arial Narrow" w:cs="Calibri"/>
                <w:color w:val="000000"/>
                <w:sz w:val="20"/>
              </w:rPr>
            </w:pPr>
            <w:r>
              <w:rPr>
                <w:rFonts w:ascii="Arial Narrow" w:hAnsi="Arial Narrow" w:cs="Calibri"/>
                <w:color w:val="000000"/>
                <w:sz w:val="20"/>
              </w:rPr>
              <w:t>99%</w:t>
            </w:r>
          </w:p>
        </w:tc>
      </w:tr>
    </w:tbl>
    <w:p w14:paraId="3260E951" w14:textId="77777777" w:rsidR="00977C75" w:rsidRDefault="00977C75" w:rsidP="00977C75">
      <w:pPr>
        <w:rPr>
          <w:rFonts w:ascii="Arial Narrow" w:hAnsi="Arial Narrow"/>
          <w:sz w:val="18"/>
        </w:rPr>
      </w:pPr>
      <w:r w:rsidRPr="00977C75">
        <w:rPr>
          <w:rFonts w:ascii="Arial Narrow" w:hAnsi="Arial Narrow"/>
          <w:sz w:val="18"/>
        </w:rPr>
        <w:t>* Tracking data and Energy Star QPL match</w:t>
      </w:r>
    </w:p>
    <w:p w14:paraId="34D15271" w14:textId="24901FED" w:rsidR="00977C75" w:rsidRPr="00977C75" w:rsidRDefault="00977C75" w:rsidP="00977C75">
      <w:pPr>
        <w:pStyle w:val="Source"/>
      </w:pPr>
      <w:r>
        <w:t>Source: Nicor Gas tracking data, Energy Star QPL, and evaluation team analysis.</w:t>
      </w:r>
    </w:p>
    <w:p w14:paraId="2F8FBD91" w14:textId="77777777" w:rsidR="00977C75" w:rsidRPr="00977C75" w:rsidRDefault="00977C75" w:rsidP="00977C75"/>
    <w:bookmarkEnd w:id="57"/>
    <w:p w14:paraId="4F416824" w14:textId="77777777" w:rsidR="00F20206" w:rsidRDefault="00F20206" w:rsidP="00F20206"/>
    <w:p w14:paraId="687528E6" w14:textId="1A91DC72" w:rsidR="00F20206" w:rsidRPr="00F20206" w:rsidRDefault="00F20206" w:rsidP="00F20206">
      <w:pPr>
        <w:pStyle w:val="BodyText"/>
        <w:sectPr w:rsidR="00F20206" w:rsidRPr="00F20206" w:rsidSect="0030238F">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64" w:name="_Toc164720890"/>
      <w:bookmarkEnd w:id="58"/>
      <w:bookmarkEnd w:id="59"/>
      <w:r>
        <w:lastRenderedPageBreak/>
        <w:t>Program Specific Inputs for the Illinois TRC</w:t>
      </w:r>
      <w:bookmarkEnd w:id="64"/>
    </w:p>
    <w:p w14:paraId="088DCD36" w14:textId="71673B4E" w:rsidR="00F20206" w:rsidRPr="00D12853" w:rsidRDefault="00F20206" w:rsidP="00F20206">
      <w:r>
        <w:fldChar w:fldCharType="begin"/>
      </w:r>
      <w:r>
        <w:instrText xml:space="preserve"> REF _Ref66787029 \h </w:instrText>
      </w:r>
      <w:r>
        <w:fldChar w:fldCharType="separate"/>
      </w:r>
      <w:r w:rsidR="001B7964">
        <w:t xml:space="preserve">Table </w:t>
      </w:r>
      <w:r w:rsidR="001B7964">
        <w:rPr>
          <w:noProof/>
        </w:rPr>
        <w:t>C</w:t>
      </w:r>
      <w:r w:rsidR="001B7964">
        <w:noBreakHyphen/>
      </w:r>
      <w:r w:rsidR="001B7964">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6B3A05">
        <w:fldChar w:fldCharType="begin"/>
      </w:r>
      <w:r w:rsidR="006B3A05">
        <w:instrText xml:space="preserve"> REF _Ref66787029 \h </w:instrText>
      </w:r>
      <w:r w:rsidR="006B3A05">
        <w:fldChar w:fldCharType="separate"/>
      </w:r>
      <w:r w:rsidR="006B3A05">
        <w:t xml:space="preserve">Table </w:t>
      </w:r>
      <w:r w:rsidR="006B3A05">
        <w:rPr>
          <w:noProof/>
        </w:rPr>
        <w:t>C</w:t>
      </w:r>
      <w:r w:rsidR="006B3A05">
        <w:noBreakHyphen/>
      </w:r>
      <w:r w:rsidR="006B3A05">
        <w:rPr>
          <w:noProof/>
        </w:rPr>
        <w:t>1</w:t>
      </w:r>
      <w:r w:rsidR="006B3A05">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6BAD3BF1" w:rsidR="00F20206" w:rsidRPr="004C5EB2" w:rsidRDefault="00F20206" w:rsidP="00F20206">
      <w:pPr>
        <w:pStyle w:val="Caption"/>
      </w:pPr>
      <w:bookmarkStart w:id="65" w:name="_Ref66787029"/>
      <w:bookmarkStart w:id="66" w:name="_Ref63952142"/>
      <w:bookmarkStart w:id="67" w:name="_Toc367307499"/>
      <w:bookmarkStart w:id="68" w:name="_Toc398541812"/>
      <w:bookmarkStart w:id="69" w:name="_Toc398541925"/>
      <w:bookmarkStart w:id="70" w:name="_Toc398546657"/>
      <w:bookmarkStart w:id="71" w:name="_Toc423009519"/>
      <w:bookmarkStart w:id="72" w:name="_Toc426278637"/>
      <w:bookmarkStart w:id="73" w:name="_Toc63321485"/>
      <w:bookmarkStart w:id="74" w:name="_Toc63961488"/>
      <w:bookmarkStart w:id="75" w:name="_Toc61360851"/>
      <w:bookmarkStart w:id="76" w:name="_Toc164720832"/>
      <w:r>
        <w:t xml:space="preserve">Table </w:t>
      </w:r>
      <w:r w:rsidR="00DC325E">
        <w:fldChar w:fldCharType="begin"/>
      </w:r>
      <w:r w:rsidR="00DC325E">
        <w:instrText xml:space="preserve"> STYLEREF 5 \s </w:instrText>
      </w:r>
      <w:r w:rsidR="00DC325E">
        <w:fldChar w:fldCharType="separate"/>
      </w:r>
      <w:r w:rsidR="001B7964">
        <w:rPr>
          <w:noProof/>
        </w:rPr>
        <w:t>C</w:t>
      </w:r>
      <w:r w:rsidR="00DC325E">
        <w:rPr>
          <w:noProof/>
        </w:rPr>
        <w:fldChar w:fldCharType="end"/>
      </w:r>
      <w:r>
        <w:noBreakHyphen/>
      </w:r>
      <w:r w:rsidR="00DC325E">
        <w:fldChar w:fldCharType="begin"/>
      </w:r>
      <w:r w:rsidR="00DC325E">
        <w:instrText xml:space="preserve"> SEQ Table_Apx \* ARABIC \s 5 </w:instrText>
      </w:r>
      <w:r w:rsidR="00DC325E">
        <w:fldChar w:fldCharType="separate"/>
      </w:r>
      <w:r w:rsidR="001B7964">
        <w:rPr>
          <w:noProof/>
        </w:rPr>
        <w:t>1</w:t>
      </w:r>
      <w:r w:rsidR="00DC325E">
        <w:rPr>
          <w:noProof/>
        </w:rPr>
        <w:fldChar w:fldCharType="end"/>
      </w:r>
      <w:bookmarkEnd w:id="65"/>
      <w:r>
        <w:t>.</w:t>
      </w:r>
      <w:r w:rsidDel="00146395">
        <w:t xml:space="preserve"> </w:t>
      </w:r>
      <w:bookmarkEnd w:id="66"/>
      <w:bookmarkEnd w:id="67"/>
      <w:bookmarkEnd w:id="68"/>
      <w:bookmarkEnd w:id="69"/>
      <w:bookmarkEnd w:id="70"/>
      <w:bookmarkEnd w:id="71"/>
      <w:bookmarkEnd w:id="72"/>
      <w:bookmarkEnd w:id="73"/>
      <w:bookmarkEnd w:id="74"/>
      <w:r w:rsidR="00822D8D">
        <w:t xml:space="preserve">2023 </w:t>
      </w:r>
      <w:r>
        <w:t>Cost Effectiveness Inputs</w:t>
      </w:r>
      <w:bookmarkEnd w:id="75"/>
      <w:bookmarkEnd w:id="76"/>
    </w:p>
    <w:tbl>
      <w:tblPr>
        <w:tblW w:w="5000" w:type="pct"/>
        <w:jc w:val="center"/>
        <w:tblLook w:val="04A0" w:firstRow="1" w:lastRow="0" w:firstColumn="1" w:lastColumn="0" w:noHBand="0" w:noVBand="1"/>
      </w:tblPr>
      <w:tblGrid>
        <w:gridCol w:w="1396"/>
        <w:gridCol w:w="1374"/>
        <w:gridCol w:w="1344"/>
        <w:gridCol w:w="626"/>
        <w:gridCol w:w="882"/>
        <w:gridCol w:w="900"/>
        <w:gridCol w:w="946"/>
        <w:gridCol w:w="946"/>
        <w:gridCol w:w="946"/>
      </w:tblGrid>
      <w:tr w:rsidR="00391DB1" w:rsidRPr="00391DB1" w14:paraId="79FA3D55" w14:textId="77777777" w:rsidTr="00061C5E">
        <w:trPr>
          <w:trHeight w:val="986"/>
          <w:tblHeader/>
          <w:jc w:val="center"/>
        </w:trPr>
        <w:tc>
          <w:tcPr>
            <w:tcW w:w="745" w:type="pct"/>
            <w:tcBorders>
              <w:top w:val="nil"/>
              <w:left w:val="nil"/>
              <w:bottom w:val="single" w:sz="12" w:space="0" w:color="95D600"/>
              <w:right w:val="nil"/>
            </w:tcBorders>
            <w:shd w:val="clear" w:color="000000" w:fill="036479"/>
            <w:vAlign w:val="center"/>
            <w:hideMark/>
          </w:tcPr>
          <w:p w14:paraId="2DB99CDB" w14:textId="77777777" w:rsidR="00391DB1" w:rsidRPr="00391DB1" w:rsidRDefault="00391DB1" w:rsidP="00391DB1">
            <w:pPr>
              <w:rPr>
                <w:rFonts w:ascii="Arial Narrow" w:hAnsi="Arial Narrow" w:cs="Calibri"/>
                <w:b/>
                <w:bCs/>
                <w:color w:val="FFFFFF"/>
                <w:sz w:val="20"/>
              </w:rPr>
            </w:pPr>
            <w:r w:rsidRPr="00391DB1">
              <w:rPr>
                <w:rFonts w:ascii="Arial Narrow" w:hAnsi="Arial Narrow" w:cs="Calibri"/>
                <w:b/>
                <w:bCs/>
                <w:color w:val="FFFFFF"/>
                <w:sz w:val="20"/>
              </w:rPr>
              <w:t>Program Category</w:t>
            </w:r>
          </w:p>
        </w:tc>
        <w:tc>
          <w:tcPr>
            <w:tcW w:w="734" w:type="pct"/>
            <w:tcBorders>
              <w:top w:val="nil"/>
              <w:left w:val="nil"/>
              <w:bottom w:val="single" w:sz="12" w:space="0" w:color="95D600"/>
              <w:right w:val="nil"/>
            </w:tcBorders>
            <w:shd w:val="clear" w:color="000000" w:fill="036479"/>
            <w:vAlign w:val="center"/>
            <w:hideMark/>
          </w:tcPr>
          <w:p w14:paraId="44C33621" w14:textId="77777777" w:rsidR="00391DB1" w:rsidRPr="00391DB1" w:rsidRDefault="00391DB1" w:rsidP="00391DB1">
            <w:pPr>
              <w:rPr>
                <w:rFonts w:ascii="Arial Narrow" w:hAnsi="Arial Narrow" w:cs="Calibri"/>
                <w:b/>
                <w:bCs/>
                <w:color w:val="FFFFFF"/>
                <w:sz w:val="20"/>
              </w:rPr>
            </w:pPr>
            <w:r w:rsidRPr="00391DB1">
              <w:rPr>
                <w:rFonts w:ascii="Arial Narrow" w:hAnsi="Arial Narrow" w:cs="Calibri"/>
                <w:b/>
                <w:bCs/>
                <w:color w:val="FFFFFF"/>
                <w:sz w:val="20"/>
              </w:rPr>
              <w:t>Program Path</w:t>
            </w:r>
          </w:p>
        </w:tc>
        <w:tc>
          <w:tcPr>
            <w:tcW w:w="718" w:type="pct"/>
            <w:tcBorders>
              <w:top w:val="nil"/>
              <w:left w:val="nil"/>
              <w:bottom w:val="single" w:sz="12" w:space="0" w:color="95D600"/>
              <w:right w:val="nil"/>
            </w:tcBorders>
            <w:shd w:val="clear" w:color="000000" w:fill="036479"/>
            <w:vAlign w:val="center"/>
            <w:hideMark/>
          </w:tcPr>
          <w:p w14:paraId="10006F27" w14:textId="77777777" w:rsidR="00391DB1" w:rsidRPr="00391DB1" w:rsidRDefault="00391DB1" w:rsidP="00391DB1">
            <w:pPr>
              <w:rPr>
                <w:rFonts w:ascii="Arial Narrow" w:hAnsi="Arial Narrow" w:cs="Calibri"/>
                <w:b/>
                <w:bCs/>
                <w:color w:val="FFFFFF"/>
                <w:sz w:val="20"/>
              </w:rPr>
            </w:pPr>
            <w:r w:rsidRPr="00391DB1">
              <w:rPr>
                <w:rFonts w:ascii="Arial Narrow" w:hAnsi="Arial Narrow" w:cs="Calibri"/>
                <w:b/>
                <w:bCs/>
                <w:color w:val="FFFFFF"/>
                <w:sz w:val="20"/>
              </w:rPr>
              <w:t>Savings Category</w:t>
            </w:r>
          </w:p>
        </w:tc>
        <w:tc>
          <w:tcPr>
            <w:tcW w:w="334" w:type="pct"/>
            <w:tcBorders>
              <w:top w:val="nil"/>
              <w:left w:val="nil"/>
              <w:bottom w:val="single" w:sz="12" w:space="0" w:color="95D600"/>
              <w:right w:val="nil"/>
            </w:tcBorders>
            <w:shd w:val="clear" w:color="000000" w:fill="036479"/>
            <w:vAlign w:val="center"/>
            <w:hideMark/>
          </w:tcPr>
          <w:p w14:paraId="7BB4D281" w14:textId="77777777" w:rsidR="00391DB1" w:rsidRPr="00391DB1" w:rsidRDefault="00391DB1" w:rsidP="00391DB1">
            <w:pPr>
              <w:rPr>
                <w:rFonts w:ascii="Arial Narrow" w:hAnsi="Arial Narrow" w:cs="Calibri"/>
                <w:b/>
                <w:bCs/>
                <w:color w:val="FFFFFF"/>
                <w:sz w:val="20"/>
              </w:rPr>
            </w:pPr>
            <w:r w:rsidRPr="00391DB1">
              <w:rPr>
                <w:rFonts w:ascii="Arial Narrow" w:hAnsi="Arial Narrow" w:cs="Calibri"/>
                <w:b/>
                <w:bCs/>
                <w:color w:val="FFFFFF"/>
                <w:sz w:val="20"/>
              </w:rPr>
              <w:t>Units</w:t>
            </w:r>
          </w:p>
        </w:tc>
        <w:tc>
          <w:tcPr>
            <w:tcW w:w="471" w:type="pct"/>
            <w:tcBorders>
              <w:top w:val="nil"/>
              <w:left w:val="nil"/>
              <w:bottom w:val="single" w:sz="12" w:space="0" w:color="95D600"/>
              <w:right w:val="nil"/>
            </w:tcBorders>
            <w:shd w:val="clear" w:color="000000" w:fill="036479"/>
            <w:vAlign w:val="center"/>
            <w:hideMark/>
          </w:tcPr>
          <w:p w14:paraId="62FC8690" w14:textId="77777777" w:rsidR="00391DB1" w:rsidRPr="00391DB1" w:rsidRDefault="00391DB1" w:rsidP="00391DB1">
            <w:pPr>
              <w:jc w:val="right"/>
              <w:rPr>
                <w:rFonts w:ascii="Arial Narrow" w:hAnsi="Arial Narrow" w:cs="Calibri"/>
                <w:b/>
                <w:bCs/>
                <w:color w:val="FFFFFF"/>
                <w:sz w:val="20"/>
              </w:rPr>
            </w:pPr>
            <w:r w:rsidRPr="00391DB1">
              <w:rPr>
                <w:rFonts w:ascii="Arial Narrow" w:hAnsi="Arial Narrow" w:cs="Calibri"/>
                <w:b/>
                <w:bCs/>
                <w:color w:val="FFFFFF"/>
                <w:sz w:val="20"/>
              </w:rPr>
              <w:t>Quantity</w:t>
            </w:r>
          </w:p>
        </w:tc>
        <w:tc>
          <w:tcPr>
            <w:tcW w:w="481" w:type="pct"/>
            <w:tcBorders>
              <w:top w:val="nil"/>
              <w:left w:val="nil"/>
              <w:bottom w:val="single" w:sz="12" w:space="0" w:color="95D600"/>
              <w:right w:val="nil"/>
            </w:tcBorders>
            <w:shd w:val="clear" w:color="000000" w:fill="036479"/>
            <w:vAlign w:val="center"/>
            <w:hideMark/>
          </w:tcPr>
          <w:p w14:paraId="0CC32B24" w14:textId="77777777" w:rsidR="00391DB1" w:rsidRPr="00391DB1" w:rsidRDefault="00391DB1" w:rsidP="00391DB1">
            <w:pPr>
              <w:jc w:val="right"/>
              <w:rPr>
                <w:rFonts w:ascii="Arial Narrow" w:hAnsi="Arial Narrow" w:cs="Calibri"/>
                <w:b/>
                <w:bCs/>
                <w:color w:val="FFFFFF"/>
                <w:sz w:val="20"/>
              </w:rPr>
            </w:pPr>
            <w:r w:rsidRPr="00391DB1">
              <w:rPr>
                <w:rFonts w:ascii="Arial Narrow" w:hAnsi="Arial Narrow" w:cs="Calibri"/>
                <w:b/>
                <w:bCs/>
                <w:color w:val="FFFFFF"/>
                <w:sz w:val="20"/>
              </w:rPr>
              <w:t>Effective Useful Life</w:t>
            </w:r>
          </w:p>
        </w:tc>
        <w:tc>
          <w:tcPr>
            <w:tcW w:w="505" w:type="pct"/>
            <w:tcBorders>
              <w:top w:val="nil"/>
              <w:left w:val="nil"/>
              <w:bottom w:val="single" w:sz="12" w:space="0" w:color="95D600"/>
              <w:right w:val="nil"/>
            </w:tcBorders>
            <w:shd w:val="clear" w:color="000000" w:fill="036479"/>
            <w:vAlign w:val="center"/>
            <w:hideMark/>
          </w:tcPr>
          <w:p w14:paraId="365ABBFA" w14:textId="77777777" w:rsidR="00391DB1" w:rsidRPr="00391DB1" w:rsidRDefault="00391DB1" w:rsidP="00391DB1">
            <w:pPr>
              <w:jc w:val="right"/>
              <w:rPr>
                <w:rFonts w:ascii="Arial Narrow" w:hAnsi="Arial Narrow" w:cs="Calibri"/>
                <w:b/>
                <w:bCs/>
                <w:color w:val="FFFFFF"/>
                <w:sz w:val="20"/>
              </w:rPr>
            </w:pPr>
            <w:r w:rsidRPr="00391DB1">
              <w:rPr>
                <w:rFonts w:ascii="Arial Narrow" w:hAnsi="Arial Narrow" w:cs="Calibri"/>
                <w:b/>
                <w:bCs/>
                <w:color w:val="FFFFFF"/>
                <w:sz w:val="20"/>
              </w:rPr>
              <w:t>Ex Ante Gross Savings (Therms)</w:t>
            </w:r>
          </w:p>
        </w:tc>
        <w:tc>
          <w:tcPr>
            <w:tcW w:w="505" w:type="pct"/>
            <w:tcBorders>
              <w:top w:val="nil"/>
              <w:left w:val="nil"/>
              <w:bottom w:val="single" w:sz="12" w:space="0" w:color="95D600"/>
              <w:right w:val="nil"/>
            </w:tcBorders>
            <w:shd w:val="clear" w:color="000000" w:fill="036479"/>
            <w:vAlign w:val="center"/>
            <w:hideMark/>
          </w:tcPr>
          <w:p w14:paraId="51EA2CA0" w14:textId="77777777" w:rsidR="00391DB1" w:rsidRPr="00391DB1" w:rsidRDefault="00391DB1" w:rsidP="00391DB1">
            <w:pPr>
              <w:jc w:val="right"/>
              <w:rPr>
                <w:rFonts w:ascii="Arial Narrow" w:hAnsi="Arial Narrow" w:cs="Calibri"/>
                <w:b/>
                <w:bCs/>
                <w:color w:val="FFFFFF"/>
                <w:sz w:val="20"/>
              </w:rPr>
            </w:pPr>
            <w:r w:rsidRPr="00391DB1">
              <w:rPr>
                <w:rFonts w:ascii="Arial Narrow" w:hAnsi="Arial Narrow" w:cs="Calibri"/>
                <w:b/>
                <w:bCs/>
                <w:color w:val="FFFFFF"/>
                <w:sz w:val="20"/>
              </w:rPr>
              <w:t>Verified Gross Savings (Therms)</w:t>
            </w:r>
          </w:p>
        </w:tc>
        <w:tc>
          <w:tcPr>
            <w:tcW w:w="505" w:type="pct"/>
            <w:tcBorders>
              <w:top w:val="nil"/>
              <w:left w:val="nil"/>
              <w:bottom w:val="single" w:sz="12" w:space="0" w:color="95D600"/>
              <w:right w:val="nil"/>
            </w:tcBorders>
            <w:shd w:val="clear" w:color="000000" w:fill="036479"/>
            <w:vAlign w:val="center"/>
            <w:hideMark/>
          </w:tcPr>
          <w:p w14:paraId="1FBEE8EB" w14:textId="77777777" w:rsidR="00391DB1" w:rsidRPr="00391DB1" w:rsidRDefault="00391DB1" w:rsidP="00391DB1">
            <w:pPr>
              <w:jc w:val="right"/>
              <w:rPr>
                <w:rFonts w:ascii="Arial Narrow" w:hAnsi="Arial Narrow" w:cs="Calibri"/>
                <w:b/>
                <w:bCs/>
                <w:color w:val="FFFFFF"/>
                <w:sz w:val="20"/>
              </w:rPr>
            </w:pPr>
            <w:r w:rsidRPr="00391DB1">
              <w:rPr>
                <w:rFonts w:ascii="Arial Narrow" w:hAnsi="Arial Narrow" w:cs="Calibri"/>
                <w:b/>
                <w:bCs/>
                <w:color w:val="FFFFFF"/>
                <w:sz w:val="20"/>
              </w:rPr>
              <w:t>Verified Net Savings (Therms)</w:t>
            </w:r>
          </w:p>
        </w:tc>
      </w:tr>
      <w:tr w:rsidR="00391DB1" w:rsidRPr="00391DB1" w14:paraId="532C994C" w14:textId="77777777" w:rsidTr="00061C5E">
        <w:trPr>
          <w:trHeight w:val="291"/>
          <w:jc w:val="center"/>
        </w:trPr>
        <w:tc>
          <w:tcPr>
            <w:tcW w:w="745" w:type="pct"/>
            <w:vMerge w:val="restart"/>
            <w:tcBorders>
              <w:top w:val="nil"/>
              <w:left w:val="nil"/>
              <w:bottom w:val="single" w:sz="8" w:space="0" w:color="B3EFFD"/>
              <w:right w:val="nil"/>
            </w:tcBorders>
            <w:shd w:val="clear" w:color="000000" w:fill="FFFFFF"/>
            <w:vAlign w:val="center"/>
            <w:hideMark/>
          </w:tcPr>
          <w:p w14:paraId="100FEE6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Private, Non-Disadvantaged Communities</w:t>
            </w:r>
          </w:p>
        </w:tc>
        <w:tc>
          <w:tcPr>
            <w:tcW w:w="734" w:type="pct"/>
            <w:vMerge w:val="restart"/>
            <w:tcBorders>
              <w:top w:val="nil"/>
              <w:left w:val="nil"/>
              <w:bottom w:val="single" w:sz="8" w:space="0" w:color="B3EFFD"/>
              <w:right w:val="nil"/>
            </w:tcBorders>
            <w:shd w:val="clear" w:color="000000" w:fill="FFFFFF"/>
            <w:vAlign w:val="center"/>
            <w:hideMark/>
          </w:tcPr>
          <w:p w14:paraId="4E39971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Assessment Direct Install</w:t>
            </w:r>
          </w:p>
        </w:tc>
        <w:tc>
          <w:tcPr>
            <w:tcW w:w="718" w:type="pct"/>
            <w:tcBorders>
              <w:top w:val="nil"/>
              <w:left w:val="nil"/>
              <w:bottom w:val="single" w:sz="8" w:space="0" w:color="B3EFFD"/>
              <w:right w:val="nil"/>
            </w:tcBorders>
            <w:shd w:val="clear" w:color="auto" w:fill="auto"/>
            <w:vAlign w:val="center"/>
            <w:hideMark/>
          </w:tcPr>
          <w:p w14:paraId="12665DF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Faucet Aerator - Bath</w:t>
            </w:r>
          </w:p>
        </w:tc>
        <w:tc>
          <w:tcPr>
            <w:tcW w:w="334" w:type="pct"/>
            <w:tcBorders>
              <w:top w:val="nil"/>
              <w:left w:val="nil"/>
              <w:bottom w:val="single" w:sz="8" w:space="0" w:color="B3EFFD"/>
              <w:right w:val="nil"/>
            </w:tcBorders>
            <w:shd w:val="clear" w:color="000000" w:fill="FFFFFF"/>
            <w:noWrap/>
            <w:vAlign w:val="center"/>
            <w:hideMark/>
          </w:tcPr>
          <w:p w14:paraId="7C2FBC4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E579B3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437</w:t>
            </w:r>
          </w:p>
        </w:tc>
        <w:tc>
          <w:tcPr>
            <w:tcW w:w="481" w:type="pct"/>
            <w:tcBorders>
              <w:top w:val="nil"/>
              <w:left w:val="nil"/>
              <w:bottom w:val="single" w:sz="8" w:space="0" w:color="B3EFFD"/>
              <w:right w:val="nil"/>
            </w:tcBorders>
            <w:shd w:val="clear" w:color="000000" w:fill="FFFFFF"/>
            <w:noWrap/>
            <w:vAlign w:val="center"/>
            <w:hideMark/>
          </w:tcPr>
          <w:p w14:paraId="11EA13C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5C06674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5,468</w:t>
            </w:r>
          </w:p>
        </w:tc>
        <w:tc>
          <w:tcPr>
            <w:tcW w:w="505" w:type="pct"/>
            <w:tcBorders>
              <w:top w:val="nil"/>
              <w:left w:val="nil"/>
              <w:bottom w:val="single" w:sz="8" w:space="0" w:color="B3EFFD"/>
              <w:right w:val="nil"/>
            </w:tcBorders>
            <w:shd w:val="clear" w:color="000000" w:fill="FFFFFF"/>
            <w:vAlign w:val="center"/>
            <w:hideMark/>
          </w:tcPr>
          <w:p w14:paraId="7CB402E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5,468</w:t>
            </w:r>
          </w:p>
        </w:tc>
        <w:tc>
          <w:tcPr>
            <w:tcW w:w="505" w:type="pct"/>
            <w:tcBorders>
              <w:top w:val="nil"/>
              <w:left w:val="nil"/>
              <w:bottom w:val="single" w:sz="8" w:space="0" w:color="B3EFFD"/>
              <w:right w:val="nil"/>
            </w:tcBorders>
            <w:shd w:val="clear" w:color="auto" w:fill="auto"/>
            <w:vAlign w:val="center"/>
            <w:hideMark/>
          </w:tcPr>
          <w:p w14:paraId="20E02D0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4,703</w:t>
            </w:r>
          </w:p>
        </w:tc>
      </w:tr>
      <w:tr w:rsidR="00391DB1" w:rsidRPr="00391DB1" w14:paraId="30F8F47B" w14:textId="77777777" w:rsidTr="00061C5E">
        <w:trPr>
          <w:trHeight w:val="278"/>
          <w:jc w:val="center"/>
        </w:trPr>
        <w:tc>
          <w:tcPr>
            <w:tcW w:w="745" w:type="pct"/>
            <w:vMerge/>
            <w:tcBorders>
              <w:top w:val="nil"/>
              <w:left w:val="nil"/>
              <w:bottom w:val="single" w:sz="8" w:space="0" w:color="B3EFFD"/>
              <w:right w:val="nil"/>
            </w:tcBorders>
            <w:vAlign w:val="center"/>
            <w:hideMark/>
          </w:tcPr>
          <w:p w14:paraId="7101C914"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C8C079D"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30CFBE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Faucet Aerator - Kitchen</w:t>
            </w:r>
          </w:p>
        </w:tc>
        <w:tc>
          <w:tcPr>
            <w:tcW w:w="334" w:type="pct"/>
            <w:tcBorders>
              <w:top w:val="nil"/>
              <w:left w:val="nil"/>
              <w:bottom w:val="single" w:sz="8" w:space="0" w:color="B3EFFD"/>
              <w:right w:val="nil"/>
            </w:tcBorders>
            <w:shd w:val="clear" w:color="000000" w:fill="FFFFFF"/>
            <w:noWrap/>
            <w:vAlign w:val="center"/>
            <w:hideMark/>
          </w:tcPr>
          <w:p w14:paraId="3428E67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201D843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w:t>
            </w:r>
          </w:p>
        </w:tc>
        <w:tc>
          <w:tcPr>
            <w:tcW w:w="481" w:type="pct"/>
            <w:tcBorders>
              <w:top w:val="nil"/>
              <w:left w:val="nil"/>
              <w:bottom w:val="single" w:sz="8" w:space="0" w:color="B3EFFD"/>
              <w:right w:val="nil"/>
            </w:tcBorders>
            <w:shd w:val="clear" w:color="000000" w:fill="FFFFFF"/>
            <w:noWrap/>
            <w:vAlign w:val="center"/>
            <w:hideMark/>
          </w:tcPr>
          <w:p w14:paraId="27664C4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1A8859B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107</w:t>
            </w:r>
          </w:p>
        </w:tc>
        <w:tc>
          <w:tcPr>
            <w:tcW w:w="505" w:type="pct"/>
            <w:tcBorders>
              <w:top w:val="nil"/>
              <w:left w:val="nil"/>
              <w:bottom w:val="single" w:sz="8" w:space="0" w:color="B3EFFD"/>
              <w:right w:val="nil"/>
            </w:tcBorders>
            <w:shd w:val="clear" w:color="000000" w:fill="FFFFFF"/>
            <w:vAlign w:val="center"/>
            <w:hideMark/>
          </w:tcPr>
          <w:p w14:paraId="7BE798B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107</w:t>
            </w:r>
          </w:p>
        </w:tc>
        <w:tc>
          <w:tcPr>
            <w:tcW w:w="505" w:type="pct"/>
            <w:tcBorders>
              <w:top w:val="nil"/>
              <w:left w:val="nil"/>
              <w:bottom w:val="single" w:sz="8" w:space="0" w:color="B3EFFD"/>
              <w:right w:val="nil"/>
            </w:tcBorders>
            <w:shd w:val="clear" w:color="auto" w:fill="auto"/>
            <w:vAlign w:val="center"/>
            <w:hideMark/>
          </w:tcPr>
          <w:p w14:paraId="7EDAF51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4,900</w:t>
            </w:r>
          </w:p>
        </w:tc>
      </w:tr>
      <w:tr w:rsidR="00391DB1" w:rsidRPr="00391DB1" w14:paraId="6F80F970" w14:textId="77777777" w:rsidTr="00061C5E">
        <w:trPr>
          <w:trHeight w:val="278"/>
          <w:jc w:val="center"/>
        </w:trPr>
        <w:tc>
          <w:tcPr>
            <w:tcW w:w="745" w:type="pct"/>
            <w:vMerge/>
            <w:tcBorders>
              <w:top w:val="nil"/>
              <w:left w:val="nil"/>
              <w:bottom w:val="single" w:sz="8" w:space="0" w:color="B3EFFD"/>
              <w:right w:val="nil"/>
            </w:tcBorders>
            <w:vAlign w:val="center"/>
            <w:hideMark/>
          </w:tcPr>
          <w:p w14:paraId="59C7E208"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437347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4E4476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Pre-Rinse Spray Valves</w:t>
            </w:r>
          </w:p>
        </w:tc>
        <w:tc>
          <w:tcPr>
            <w:tcW w:w="334" w:type="pct"/>
            <w:tcBorders>
              <w:top w:val="nil"/>
              <w:left w:val="nil"/>
              <w:bottom w:val="single" w:sz="8" w:space="0" w:color="B3EFFD"/>
              <w:right w:val="nil"/>
            </w:tcBorders>
            <w:shd w:val="clear" w:color="000000" w:fill="FFFFFF"/>
            <w:noWrap/>
            <w:vAlign w:val="center"/>
            <w:hideMark/>
          </w:tcPr>
          <w:p w14:paraId="3493ADD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20808A7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w:t>
            </w:r>
          </w:p>
        </w:tc>
        <w:tc>
          <w:tcPr>
            <w:tcW w:w="481" w:type="pct"/>
            <w:tcBorders>
              <w:top w:val="nil"/>
              <w:left w:val="nil"/>
              <w:bottom w:val="single" w:sz="8" w:space="0" w:color="B3EFFD"/>
              <w:right w:val="nil"/>
            </w:tcBorders>
            <w:shd w:val="clear" w:color="000000" w:fill="FFFFFF"/>
            <w:noWrap/>
            <w:vAlign w:val="center"/>
            <w:hideMark/>
          </w:tcPr>
          <w:p w14:paraId="7E4BBE2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5.0</w:t>
            </w:r>
          </w:p>
        </w:tc>
        <w:tc>
          <w:tcPr>
            <w:tcW w:w="505" w:type="pct"/>
            <w:tcBorders>
              <w:top w:val="nil"/>
              <w:left w:val="nil"/>
              <w:bottom w:val="single" w:sz="8" w:space="0" w:color="B3EFFD"/>
              <w:right w:val="nil"/>
            </w:tcBorders>
            <w:shd w:val="clear" w:color="000000" w:fill="FFFFFF"/>
            <w:noWrap/>
            <w:vAlign w:val="center"/>
            <w:hideMark/>
          </w:tcPr>
          <w:p w14:paraId="3ACAEBB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5,698</w:t>
            </w:r>
          </w:p>
        </w:tc>
        <w:tc>
          <w:tcPr>
            <w:tcW w:w="505" w:type="pct"/>
            <w:tcBorders>
              <w:top w:val="nil"/>
              <w:left w:val="nil"/>
              <w:bottom w:val="single" w:sz="8" w:space="0" w:color="B3EFFD"/>
              <w:right w:val="nil"/>
            </w:tcBorders>
            <w:shd w:val="clear" w:color="000000" w:fill="FFFFFF"/>
            <w:vAlign w:val="center"/>
            <w:hideMark/>
          </w:tcPr>
          <w:p w14:paraId="15C15D3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5,698</w:t>
            </w:r>
          </w:p>
        </w:tc>
        <w:tc>
          <w:tcPr>
            <w:tcW w:w="505" w:type="pct"/>
            <w:tcBorders>
              <w:top w:val="nil"/>
              <w:left w:val="nil"/>
              <w:bottom w:val="single" w:sz="8" w:space="0" w:color="B3EFFD"/>
              <w:right w:val="nil"/>
            </w:tcBorders>
            <w:shd w:val="clear" w:color="auto" w:fill="auto"/>
            <w:vAlign w:val="center"/>
            <w:hideMark/>
          </w:tcPr>
          <w:p w14:paraId="3622C8E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1,656</w:t>
            </w:r>
          </w:p>
        </w:tc>
      </w:tr>
      <w:tr w:rsidR="00391DB1" w:rsidRPr="00391DB1" w14:paraId="5B3672BF" w14:textId="77777777" w:rsidTr="00061C5E">
        <w:trPr>
          <w:trHeight w:val="278"/>
          <w:jc w:val="center"/>
        </w:trPr>
        <w:tc>
          <w:tcPr>
            <w:tcW w:w="745" w:type="pct"/>
            <w:vMerge/>
            <w:tcBorders>
              <w:top w:val="nil"/>
              <w:left w:val="nil"/>
              <w:bottom w:val="single" w:sz="8" w:space="0" w:color="B3EFFD"/>
              <w:right w:val="nil"/>
            </w:tcBorders>
            <w:vAlign w:val="center"/>
            <w:hideMark/>
          </w:tcPr>
          <w:p w14:paraId="41EE2324"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7C6F3D1"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6848DA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Showerheads</w:t>
            </w:r>
          </w:p>
        </w:tc>
        <w:tc>
          <w:tcPr>
            <w:tcW w:w="334" w:type="pct"/>
            <w:tcBorders>
              <w:top w:val="nil"/>
              <w:left w:val="nil"/>
              <w:bottom w:val="single" w:sz="8" w:space="0" w:color="B3EFFD"/>
              <w:right w:val="nil"/>
            </w:tcBorders>
            <w:shd w:val="clear" w:color="000000" w:fill="FFFFFF"/>
            <w:noWrap/>
            <w:vAlign w:val="center"/>
            <w:hideMark/>
          </w:tcPr>
          <w:p w14:paraId="363B8C7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2587DB8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89</w:t>
            </w:r>
          </w:p>
        </w:tc>
        <w:tc>
          <w:tcPr>
            <w:tcW w:w="481" w:type="pct"/>
            <w:tcBorders>
              <w:top w:val="nil"/>
              <w:left w:val="nil"/>
              <w:bottom w:val="single" w:sz="8" w:space="0" w:color="B3EFFD"/>
              <w:right w:val="nil"/>
            </w:tcBorders>
            <w:shd w:val="clear" w:color="000000" w:fill="FFFFFF"/>
            <w:noWrap/>
            <w:vAlign w:val="center"/>
            <w:hideMark/>
          </w:tcPr>
          <w:p w14:paraId="67FD123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72B0E22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1,922</w:t>
            </w:r>
          </w:p>
        </w:tc>
        <w:tc>
          <w:tcPr>
            <w:tcW w:w="505" w:type="pct"/>
            <w:tcBorders>
              <w:top w:val="nil"/>
              <w:left w:val="nil"/>
              <w:bottom w:val="single" w:sz="8" w:space="0" w:color="B3EFFD"/>
              <w:right w:val="nil"/>
            </w:tcBorders>
            <w:shd w:val="clear" w:color="000000" w:fill="FFFFFF"/>
            <w:vAlign w:val="center"/>
            <w:hideMark/>
          </w:tcPr>
          <w:p w14:paraId="06E1F7E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1,926</w:t>
            </w:r>
          </w:p>
        </w:tc>
        <w:tc>
          <w:tcPr>
            <w:tcW w:w="505" w:type="pct"/>
            <w:tcBorders>
              <w:top w:val="nil"/>
              <w:left w:val="nil"/>
              <w:bottom w:val="single" w:sz="8" w:space="0" w:color="B3EFFD"/>
              <w:right w:val="nil"/>
            </w:tcBorders>
            <w:shd w:val="clear" w:color="auto" w:fill="auto"/>
            <w:vAlign w:val="center"/>
            <w:hideMark/>
          </w:tcPr>
          <w:p w14:paraId="25EEF4E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459</w:t>
            </w:r>
          </w:p>
        </w:tc>
      </w:tr>
      <w:tr w:rsidR="00391DB1" w:rsidRPr="00391DB1" w14:paraId="319162FD" w14:textId="77777777" w:rsidTr="00061C5E">
        <w:trPr>
          <w:trHeight w:val="278"/>
          <w:jc w:val="center"/>
        </w:trPr>
        <w:tc>
          <w:tcPr>
            <w:tcW w:w="745" w:type="pct"/>
            <w:vMerge/>
            <w:tcBorders>
              <w:top w:val="nil"/>
              <w:left w:val="nil"/>
              <w:bottom w:val="single" w:sz="8" w:space="0" w:color="B3EFFD"/>
              <w:right w:val="nil"/>
            </w:tcBorders>
            <w:vAlign w:val="center"/>
            <w:hideMark/>
          </w:tcPr>
          <w:p w14:paraId="52DCFD00"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02E2CD4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Business Optimization Program</w:t>
            </w:r>
          </w:p>
        </w:tc>
        <w:tc>
          <w:tcPr>
            <w:tcW w:w="718" w:type="pct"/>
            <w:tcBorders>
              <w:top w:val="nil"/>
              <w:left w:val="nil"/>
              <w:bottom w:val="single" w:sz="8" w:space="0" w:color="B3EFFD"/>
              <w:right w:val="nil"/>
            </w:tcBorders>
            <w:shd w:val="clear" w:color="auto" w:fill="auto"/>
            <w:vAlign w:val="center"/>
            <w:hideMark/>
          </w:tcPr>
          <w:p w14:paraId="51E911C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Process</w:t>
            </w:r>
          </w:p>
        </w:tc>
        <w:tc>
          <w:tcPr>
            <w:tcW w:w="334" w:type="pct"/>
            <w:tcBorders>
              <w:top w:val="nil"/>
              <w:left w:val="nil"/>
              <w:bottom w:val="single" w:sz="8" w:space="0" w:color="B3EFFD"/>
              <w:right w:val="nil"/>
            </w:tcBorders>
            <w:shd w:val="clear" w:color="000000" w:fill="FFFFFF"/>
            <w:noWrap/>
            <w:vAlign w:val="center"/>
            <w:hideMark/>
          </w:tcPr>
          <w:p w14:paraId="755CC17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277A4F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w:t>
            </w:r>
          </w:p>
        </w:tc>
        <w:tc>
          <w:tcPr>
            <w:tcW w:w="481" w:type="pct"/>
            <w:tcBorders>
              <w:top w:val="nil"/>
              <w:left w:val="nil"/>
              <w:bottom w:val="single" w:sz="8" w:space="0" w:color="B3EFFD"/>
              <w:right w:val="nil"/>
            </w:tcBorders>
            <w:shd w:val="clear" w:color="000000" w:fill="FFFFFF"/>
            <w:noWrap/>
            <w:vAlign w:val="center"/>
            <w:hideMark/>
          </w:tcPr>
          <w:p w14:paraId="430149F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000000" w:fill="FFFFFF"/>
            <w:noWrap/>
            <w:vAlign w:val="center"/>
            <w:hideMark/>
          </w:tcPr>
          <w:p w14:paraId="237F4A3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52,557</w:t>
            </w:r>
          </w:p>
        </w:tc>
        <w:tc>
          <w:tcPr>
            <w:tcW w:w="505" w:type="pct"/>
            <w:tcBorders>
              <w:top w:val="nil"/>
              <w:left w:val="nil"/>
              <w:bottom w:val="single" w:sz="8" w:space="0" w:color="B3EFFD"/>
              <w:right w:val="nil"/>
            </w:tcBorders>
            <w:shd w:val="clear" w:color="000000" w:fill="FFFFFF"/>
            <w:vAlign w:val="center"/>
            <w:hideMark/>
          </w:tcPr>
          <w:p w14:paraId="654F2DB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52,557</w:t>
            </w:r>
          </w:p>
        </w:tc>
        <w:tc>
          <w:tcPr>
            <w:tcW w:w="505" w:type="pct"/>
            <w:tcBorders>
              <w:top w:val="nil"/>
              <w:left w:val="nil"/>
              <w:bottom w:val="single" w:sz="8" w:space="0" w:color="B3EFFD"/>
              <w:right w:val="nil"/>
            </w:tcBorders>
            <w:shd w:val="clear" w:color="auto" w:fill="auto"/>
            <w:vAlign w:val="center"/>
            <w:hideMark/>
          </w:tcPr>
          <w:p w14:paraId="299AC55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273,717</w:t>
            </w:r>
          </w:p>
        </w:tc>
      </w:tr>
      <w:tr w:rsidR="00391DB1" w:rsidRPr="00391DB1" w14:paraId="3A3D9968" w14:textId="77777777" w:rsidTr="00061C5E">
        <w:trPr>
          <w:trHeight w:val="278"/>
          <w:jc w:val="center"/>
        </w:trPr>
        <w:tc>
          <w:tcPr>
            <w:tcW w:w="745" w:type="pct"/>
            <w:vMerge/>
            <w:tcBorders>
              <w:top w:val="nil"/>
              <w:left w:val="nil"/>
              <w:bottom w:val="single" w:sz="8" w:space="0" w:color="B3EFFD"/>
              <w:right w:val="nil"/>
            </w:tcBorders>
            <w:vAlign w:val="center"/>
            <w:hideMark/>
          </w:tcPr>
          <w:p w14:paraId="318F4938"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0F8C3DB"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427E929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Pipe Insulation</w:t>
            </w:r>
          </w:p>
        </w:tc>
        <w:tc>
          <w:tcPr>
            <w:tcW w:w="334" w:type="pct"/>
            <w:tcBorders>
              <w:top w:val="nil"/>
              <w:left w:val="nil"/>
              <w:bottom w:val="single" w:sz="8" w:space="0" w:color="B3EFFD"/>
              <w:right w:val="nil"/>
            </w:tcBorders>
            <w:shd w:val="clear" w:color="000000" w:fill="FFFFFF"/>
            <w:noWrap/>
            <w:vAlign w:val="center"/>
            <w:hideMark/>
          </w:tcPr>
          <w:p w14:paraId="0CCA38C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Ln Ft</w:t>
            </w:r>
          </w:p>
        </w:tc>
        <w:tc>
          <w:tcPr>
            <w:tcW w:w="471" w:type="pct"/>
            <w:tcBorders>
              <w:top w:val="nil"/>
              <w:left w:val="nil"/>
              <w:bottom w:val="single" w:sz="8" w:space="0" w:color="B3EFFD"/>
              <w:right w:val="nil"/>
            </w:tcBorders>
            <w:shd w:val="clear" w:color="000000" w:fill="FFFFFF"/>
            <w:noWrap/>
            <w:vAlign w:val="center"/>
            <w:hideMark/>
          </w:tcPr>
          <w:p w14:paraId="44F1955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1,926</w:t>
            </w:r>
          </w:p>
        </w:tc>
        <w:tc>
          <w:tcPr>
            <w:tcW w:w="481" w:type="pct"/>
            <w:tcBorders>
              <w:top w:val="nil"/>
              <w:left w:val="nil"/>
              <w:bottom w:val="single" w:sz="8" w:space="0" w:color="B3EFFD"/>
              <w:right w:val="nil"/>
            </w:tcBorders>
            <w:shd w:val="clear" w:color="000000" w:fill="FFFFFF"/>
            <w:noWrap/>
            <w:vAlign w:val="center"/>
            <w:hideMark/>
          </w:tcPr>
          <w:p w14:paraId="02FB236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15.0</w:t>
            </w:r>
          </w:p>
        </w:tc>
        <w:tc>
          <w:tcPr>
            <w:tcW w:w="505" w:type="pct"/>
            <w:tcBorders>
              <w:top w:val="nil"/>
              <w:left w:val="nil"/>
              <w:bottom w:val="single" w:sz="8" w:space="0" w:color="B3EFFD"/>
              <w:right w:val="nil"/>
            </w:tcBorders>
            <w:shd w:val="clear" w:color="000000" w:fill="FFFFFF"/>
            <w:noWrap/>
            <w:vAlign w:val="center"/>
            <w:hideMark/>
          </w:tcPr>
          <w:p w14:paraId="778985A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4,101</w:t>
            </w:r>
          </w:p>
        </w:tc>
        <w:tc>
          <w:tcPr>
            <w:tcW w:w="505" w:type="pct"/>
            <w:tcBorders>
              <w:top w:val="nil"/>
              <w:left w:val="nil"/>
              <w:bottom w:val="single" w:sz="8" w:space="0" w:color="B3EFFD"/>
              <w:right w:val="nil"/>
            </w:tcBorders>
            <w:shd w:val="clear" w:color="000000" w:fill="FFFFFF"/>
            <w:vAlign w:val="center"/>
            <w:hideMark/>
          </w:tcPr>
          <w:p w14:paraId="71DA093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499</w:t>
            </w:r>
          </w:p>
        </w:tc>
        <w:tc>
          <w:tcPr>
            <w:tcW w:w="505" w:type="pct"/>
            <w:tcBorders>
              <w:top w:val="nil"/>
              <w:left w:val="nil"/>
              <w:bottom w:val="single" w:sz="8" w:space="0" w:color="B3EFFD"/>
              <w:right w:val="nil"/>
            </w:tcBorders>
            <w:shd w:val="clear" w:color="auto" w:fill="auto"/>
            <w:vAlign w:val="center"/>
            <w:hideMark/>
          </w:tcPr>
          <w:p w14:paraId="54A0DCA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235,203</w:t>
            </w:r>
          </w:p>
        </w:tc>
      </w:tr>
      <w:tr w:rsidR="00391DB1" w:rsidRPr="00391DB1" w14:paraId="558073F8" w14:textId="77777777" w:rsidTr="00061C5E">
        <w:trPr>
          <w:trHeight w:val="278"/>
          <w:jc w:val="center"/>
        </w:trPr>
        <w:tc>
          <w:tcPr>
            <w:tcW w:w="745" w:type="pct"/>
            <w:vMerge/>
            <w:tcBorders>
              <w:top w:val="nil"/>
              <w:left w:val="nil"/>
              <w:bottom w:val="single" w:sz="8" w:space="0" w:color="B3EFFD"/>
              <w:right w:val="nil"/>
            </w:tcBorders>
            <w:vAlign w:val="center"/>
            <w:hideMark/>
          </w:tcPr>
          <w:p w14:paraId="68330119"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07BDFF84"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F001FD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Dry Cleaner</w:t>
            </w:r>
          </w:p>
        </w:tc>
        <w:tc>
          <w:tcPr>
            <w:tcW w:w="334" w:type="pct"/>
            <w:tcBorders>
              <w:top w:val="nil"/>
              <w:left w:val="nil"/>
              <w:bottom w:val="single" w:sz="8" w:space="0" w:color="B3EFFD"/>
              <w:right w:val="nil"/>
            </w:tcBorders>
            <w:shd w:val="clear" w:color="000000" w:fill="FFFFFF"/>
            <w:noWrap/>
            <w:vAlign w:val="center"/>
            <w:hideMark/>
          </w:tcPr>
          <w:p w14:paraId="62D2D12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CAF832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426</w:t>
            </w:r>
          </w:p>
        </w:tc>
        <w:tc>
          <w:tcPr>
            <w:tcW w:w="481" w:type="pct"/>
            <w:tcBorders>
              <w:top w:val="nil"/>
              <w:left w:val="nil"/>
              <w:bottom w:val="single" w:sz="8" w:space="0" w:color="B3EFFD"/>
              <w:right w:val="nil"/>
            </w:tcBorders>
            <w:shd w:val="clear" w:color="000000" w:fill="FFFFFF"/>
            <w:noWrap/>
            <w:vAlign w:val="center"/>
            <w:hideMark/>
          </w:tcPr>
          <w:p w14:paraId="0447B79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4E5B648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294,376</w:t>
            </w:r>
          </w:p>
        </w:tc>
        <w:tc>
          <w:tcPr>
            <w:tcW w:w="505" w:type="pct"/>
            <w:tcBorders>
              <w:top w:val="nil"/>
              <w:left w:val="nil"/>
              <w:bottom w:val="single" w:sz="8" w:space="0" w:color="B3EFFD"/>
              <w:right w:val="nil"/>
            </w:tcBorders>
            <w:shd w:val="clear" w:color="000000" w:fill="FFFFFF"/>
            <w:vAlign w:val="center"/>
            <w:hideMark/>
          </w:tcPr>
          <w:p w14:paraId="232BE01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297,518</w:t>
            </w:r>
          </w:p>
        </w:tc>
        <w:tc>
          <w:tcPr>
            <w:tcW w:w="505" w:type="pct"/>
            <w:tcBorders>
              <w:top w:val="nil"/>
              <w:left w:val="nil"/>
              <w:bottom w:val="single" w:sz="8" w:space="0" w:color="B3EFFD"/>
              <w:right w:val="nil"/>
            </w:tcBorders>
            <w:shd w:val="clear" w:color="auto" w:fill="auto"/>
            <w:vAlign w:val="center"/>
            <w:hideMark/>
          </w:tcPr>
          <w:p w14:paraId="653FA3E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49,221</w:t>
            </w:r>
          </w:p>
        </w:tc>
      </w:tr>
      <w:tr w:rsidR="00391DB1" w:rsidRPr="00391DB1" w14:paraId="1A021672" w14:textId="77777777" w:rsidTr="00061C5E">
        <w:trPr>
          <w:trHeight w:val="278"/>
          <w:jc w:val="center"/>
        </w:trPr>
        <w:tc>
          <w:tcPr>
            <w:tcW w:w="745" w:type="pct"/>
            <w:vMerge/>
            <w:tcBorders>
              <w:top w:val="nil"/>
              <w:left w:val="nil"/>
              <w:bottom w:val="single" w:sz="8" w:space="0" w:color="B3EFFD"/>
              <w:right w:val="nil"/>
            </w:tcBorders>
            <w:vAlign w:val="center"/>
            <w:hideMark/>
          </w:tcPr>
          <w:p w14:paraId="3BEDC5C3"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BC8AD6C"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4CB1CB1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High Pressure*</w:t>
            </w:r>
          </w:p>
        </w:tc>
        <w:tc>
          <w:tcPr>
            <w:tcW w:w="334" w:type="pct"/>
            <w:tcBorders>
              <w:top w:val="nil"/>
              <w:left w:val="nil"/>
              <w:bottom w:val="single" w:sz="8" w:space="0" w:color="B3EFFD"/>
              <w:right w:val="nil"/>
            </w:tcBorders>
            <w:shd w:val="clear" w:color="000000" w:fill="FFFFFF"/>
            <w:noWrap/>
            <w:vAlign w:val="center"/>
            <w:hideMark/>
          </w:tcPr>
          <w:p w14:paraId="5BC84C4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2E23185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121</w:t>
            </w:r>
          </w:p>
        </w:tc>
        <w:tc>
          <w:tcPr>
            <w:tcW w:w="481" w:type="pct"/>
            <w:tcBorders>
              <w:top w:val="nil"/>
              <w:left w:val="nil"/>
              <w:bottom w:val="single" w:sz="8" w:space="0" w:color="B3EFFD"/>
              <w:right w:val="nil"/>
            </w:tcBorders>
            <w:shd w:val="clear" w:color="000000" w:fill="FFFFFF"/>
            <w:noWrap/>
            <w:vAlign w:val="center"/>
            <w:hideMark/>
          </w:tcPr>
          <w:p w14:paraId="136A4FB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6.2</w:t>
            </w:r>
          </w:p>
        </w:tc>
        <w:tc>
          <w:tcPr>
            <w:tcW w:w="505" w:type="pct"/>
            <w:tcBorders>
              <w:top w:val="nil"/>
              <w:left w:val="nil"/>
              <w:bottom w:val="single" w:sz="8" w:space="0" w:color="B3EFFD"/>
              <w:right w:val="nil"/>
            </w:tcBorders>
            <w:shd w:val="clear" w:color="000000" w:fill="FFFFFF"/>
            <w:noWrap/>
            <w:vAlign w:val="center"/>
            <w:hideMark/>
          </w:tcPr>
          <w:p w14:paraId="70813EE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686,063</w:t>
            </w:r>
          </w:p>
        </w:tc>
        <w:tc>
          <w:tcPr>
            <w:tcW w:w="505" w:type="pct"/>
            <w:tcBorders>
              <w:top w:val="nil"/>
              <w:left w:val="nil"/>
              <w:bottom w:val="single" w:sz="8" w:space="0" w:color="B3EFFD"/>
              <w:right w:val="nil"/>
            </w:tcBorders>
            <w:shd w:val="clear" w:color="000000" w:fill="FFFFFF"/>
            <w:vAlign w:val="center"/>
            <w:hideMark/>
          </w:tcPr>
          <w:p w14:paraId="2957F85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691,805</w:t>
            </w:r>
          </w:p>
        </w:tc>
        <w:tc>
          <w:tcPr>
            <w:tcW w:w="505" w:type="pct"/>
            <w:tcBorders>
              <w:top w:val="nil"/>
              <w:left w:val="nil"/>
              <w:bottom w:val="single" w:sz="8" w:space="0" w:color="B3EFFD"/>
              <w:right w:val="nil"/>
            </w:tcBorders>
            <w:shd w:val="clear" w:color="auto" w:fill="auto"/>
            <w:vAlign w:val="center"/>
            <w:hideMark/>
          </w:tcPr>
          <w:p w14:paraId="2EDE1CC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58</w:t>
            </w:r>
          </w:p>
        </w:tc>
      </w:tr>
      <w:tr w:rsidR="00391DB1" w:rsidRPr="00391DB1" w14:paraId="37AC0A27" w14:textId="77777777" w:rsidTr="00061C5E">
        <w:trPr>
          <w:trHeight w:val="278"/>
          <w:jc w:val="center"/>
        </w:trPr>
        <w:tc>
          <w:tcPr>
            <w:tcW w:w="745" w:type="pct"/>
            <w:vMerge/>
            <w:tcBorders>
              <w:top w:val="nil"/>
              <w:left w:val="nil"/>
              <w:bottom w:val="single" w:sz="8" w:space="0" w:color="B3EFFD"/>
              <w:right w:val="nil"/>
            </w:tcBorders>
            <w:vAlign w:val="center"/>
            <w:hideMark/>
          </w:tcPr>
          <w:p w14:paraId="5D23D054"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41FC1A3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7F86281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Medium Pressure*</w:t>
            </w:r>
          </w:p>
        </w:tc>
        <w:tc>
          <w:tcPr>
            <w:tcW w:w="334" w:type="pct"/>
            <w:tcBorders>
              <w:top w:val="nil"/>
              <w:left w:val="nil"/>
              <w:bottom w:val="single" w:sz="8" w:space="0" w:color="B3EFFD"/>
              <w:right w:val="nil"/>
            </w:tcBorders>
            <w:shd w:val="clear" w:color="000000" w:fill="FFFFFF"/>
            <w:noWrap/>
            <w:vAlign w:val="center"/>
            <w:hideMark/>
          </w:tcPr>
          <w:p w14:paraId="58BDB79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1396B7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140</w:t>
            </w:r>
          </w:p>
        </w:tc>
        <w:tc>
          <w:tcPr>
            <w:tcW w:w="481" w:type="pct"/>
            <w:tcBorders>
              <w:top w:val="nil"/>
              <w:left w:val="nil"/>
              <w:bottom w:val="single" w:sz="8" w:space="0" w:color="B3EFFD"/>
              <w:right w:val="nil"/>
            </w:tcBorders>
            <w:shd w:val="clear" w:color="000000" w:fill="FFFFFF"/>
            <w:noWrap/>
            <w:vAlign w:val="center"/>
            <w:hideMark/>
          </w:tcPr>
          <w:p w14:paraId="12DD340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8.6</w:t>
            </w:r>
          </w:p>
        </w:tc>
        <w:tc>
          <w:tcPr>
            <w:tcW w:w="505" w:type="pct"/>
            <w:tcBorders>
              <w:top w:val="nil"/>
              <w:left w:val="nil"/>
              <w:bottom w:val="single" w:sz="8" w:space="0" w:color="B3EFFD"/>
              <w:right w:val="nil"/>
            </w:tcBorders>
            <w:shd w:val="clear" w:color="000000" w:fill="FFFFFF"/>
            <w:noWrap/>
            <w:vAlign w:val="center"/>
            <w:hideMark/>
          </w:tcPr>
          <w:p w14:paraId="4B221BC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250,374</w:t>
            </w:r>
          </w:p>
        </w:tc>
        <w:tc>
          <w:tcPr>
            <w:tcW w:w="505" w:type="pct"/>
            <w:tcBorders>
              <w:top w:val="nil"/>
              <w:left w:val="nil"/>
              <w:bottom w:val="single" w:sz="8" w:space="0" w:color="B3EFFD"/>
              <w:right w:val="nil"/>
            </w:tcBorders>
            <w:shd w:val="clear" w:color="000000" w:fill="FFFFFF"/>
            <w:vAlign w:val="center"/>
            <w:hideMark/>
          </w:tcPr>
          <w:p w14:paraId="768FA25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255,655</w:t>
            </w:r>
          </w:p>
        </w:tc>
        <w:tc>
          <w:tcPr>
            <w:tcW w:w="505" w:type="pct"/>
            <w:tcBorders>
              <w:top w:val="nil"/>
              <w:left w:val="nil"/>
              <w:bottom w:val="single" w:sz="8" w:space="0" w:color="B3EFFD"/>
              <w:right w:val="nil"/>
            </w:tcBorders>
            <w:shd w:val="clear" w:color="auto" w:fill="auto"/>
            <w:vAlign w:val="center"/>
            <w:hideMark/>
          </w:tcPr>
          <w:p w14:paraId="7F533F3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3,295</w:t>
            </w:r>
          </w:p>
        </w:tc>
      </w:tr>
      <w:tr w:rsidR="00391DB1" w:rsidRPr="00391DB1" w14:paraId="41976516" w14:textId="77777777" w:rsidTr="00061C5E">
        <w:trPr>
          <w:trHeight w:val="278"/>
          <w:jc w:val="center"/>
        </w:trPr>
        <w:tc>
          <w:tcPr>
            <w:tcW w:w="745" w:type="pct"/>
            <w:vMerge/>
            <w:tcBorders>
              <w:top w:val="nil"/>
              <w:left w:val="nil"/>
              <w:bottom w:val="single" w:sz="8" w:space="0" w:color="B3EFFD"/>
              <w:right w:val="nil"/>
            </w:tcBorders>
            <w:vAlign w:val="center"/>
            <w:hideMark/>
          </w:tcPr>
          <w:p w14:paraId="5E0E3B6E"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630ACCD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Midstream CFS</w:t>
            </w:r>
          </w:p>
        </w:tc>
        <w:tc>
          <w:tcPr>
            <w:tcW w:w="718" w:type="pct"/>
            <w:tcBorders>
              <w:top w:val="nil"/>
              <w:left w:val="nil"/>
              <w:bottom w:val="single" w:sz="8" w:space="0" w:color="B3EFFD"/>
              <w:right w:val="nil"/>
            </w:tcBorders>
            <w:shd w:val="clear" w:color="auto" w:fill="auto"/>
            <w:vAlign w:val="center"/>
            <w:hideMark/>
          </w:tcPr>
          <w:p w14:paraId="3060504F"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Automatic Conveyor Broiler</w:t>
            </w:r>
          </w:p>
        </w:tc>
        <w:tc>
          <w:tcPr>
            <w:tcW w:w="334" w:type="pct"/>
            <w:tcBorders>
              <w:top w:val="nil"/>
              <w:left w:val="nil"/>
              <w:bottom w:val="single" w:sz="8" w:space="0" w:color="B3EFFD"/>
              <w:right w:val="nil"/>
            </w:tcBorders>
            <w:shd w:val="clear" w:color="000000" w:fill="FFFFFF"/>
            <w:noWrap/>
            <w:vAlign w:val="center"/>
            <w:hideMark/>
          </w:tcPr>
          <w:p w14:paraId="79F5AD2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0FFC14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w:t>
            </w:r>
          </w:p>
        </w:tc>
        <w:tc>
          <w:tcPr>
            <w:tcW w:w="481" w:type="pct"/>
            <w:tcBorders>
              <w:top w:val="nil"/>
              <w:left w:val="nil"/>
              <w:bottom w:val="single" w:sz="8" w:space="0" w:color="B3EFFD"/>
              <w:right w:val="nil"/>
            </w:tcBorders>
            <w:shd w:val="clear" w:color="000000" w:fill="FFFFFF"/>
            <w:noWrap/>
            <w:vAlign w:val="center"/>
            <w:hideMark/>
          </w:tcPr>
          <w:p w14:paraId="4EA7799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09F189A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61,526</w:t>
            </w:r>
          </w:p>
        </w:tc>
        <w:tc>
          <w:tcPr>
            <w:tcW w:w="505" w:type="pct"/>
            <w:tcBorders>
              <w:top w:val="nil"/>
              <w:left w:val="nil"/>
              <w:bottom w:val="single" w:sz="8" w:space="0" w:color="B3EFFD"/>
              <w:right w:val="nil"/>
            </w:tcBorders>
            <w:shd w:val="clear" w:color="000000" w:fill="FFFFFF"/>
            <w:vAlign w:val="center"/>
            <w:hideMark/>
          </w:tcPr>
          <w:p w14:paraId="123A8AB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61,526</w:t>
            </w:r>
          </w:p>
        </w:tc>
        <w:tc>
          <w:tcPr>
            <w:tcW w:w="505" w:type="pct"/>
            <w:tcBorders>
              <w:top w:val="nil"/>
              <w:left w:val="nil"/>
              <w:bottom w:val="single" w:sz="8" w:space="0" w:color="B3EFFD"/>
              <w:right w:val="nil"/>
            </w:tcBorders>
            <w:shd w:val="clear" w:color="auto" w:fill="auto"/>
            <w:vAlign w:val="center"/>
            <w:hideMark/>
          </w:tcPr>
          <w:p w14:paraId="6AE72C3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16,263</w:t>
            </w:r>
          </w:p>
        </w:tc>
      </w:tr>
      <w:tr w:rsidR="00391DB1" w:rsidRPr="00391DB1" w14:paraId="511BC72F" w14:textId="77777777" w:rsidTr="00061C5E">
        <w:trPr>
          <w:trHeight w:val="278"/>
          <w:jc w:val="center"/>
        </w:trPr>
        <w:tc>
          <w:tcPr>
            <w:tcW w:w="745" w:type="pct"/>
            <w:vMerge/>
            <w:tcBorders>
              <w:top w:val="nil"/>
              <w:left w:val="nil"/>
              <w:bottom w:val="single" w:sz="8" w:space="0" w:color="B3EFFD"/>
              <w:right w:val="nil"/>
            </w:tcBorders>
            <w:vAlign w:val="center"/>
            <w:hideMark/>
          </w:tcPr>
          <w:p w14:paraId="680DDE9F"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77226D99"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7ED37FB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Convection Oven</w:t>
            </w:r>
          </w:p>
        </w:tc>
        <w:tc>
          <w:tcPr>
            <w:tcW w:w="334" w:type="pct"/>
            <w:tcBorders>
              <w:top w:val="nil"/>
              <w:left w:val="nil"/>
              <w:bottom w:val="single" w:sz="8" w:space="0" w:color="B3EFFD"/>
              <w:right w:val="nil"/>
            </w:tcBorders>
            <w:shd w:val="clear" w:color="000000" w:fill="FFFFFF"/>
            <w:noWrap/>
            <w:vAlign w:val="center"/>
            <w:hideMark/>
          </w:tcPr>
          <w:p w14:paraId="12D86AE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38AC3E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w:t>
            </w:r>
          </w:p>
        </w:tc>
        <w:tc>
          <w:tcPr>
            <w:tcW w:w="481" w:type="pct"/>
            <w:tcBorders>
              <w:top w:val="nil"/>
              <w:left w:val="nil"/>
              <w:bottom w:val="single" w:sz="8" w:space="0" w:color="B3EFFD"/>
              <w:right w:val="nil"/>
            </w:tcBorders>
            <w:shd w:val="clear" w:color="000000" w:fill="FFFFFF"/>
            <w:noWrap/>
            <w:vAlign w:val="center"/>
            <w:hideMark/>
          </w:tcPr>
          <w:p w14:paraId="4D8ABC3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5E63DD3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3,742</w:t>
            </w:r>
          </w:p>
        </w:tc>
        <w:tc>
          <w:tcPr>
            <w:tcW w:w="505" w:type="pct"/>
            <w:tcBorders>
              <w:top w:val="nil"/>
              <w:left w:val="nil"/>
              <w:bottom w:val="single" w:sz="8" w:space="0" w:color="B3EFFD"/>
              <w:right w:val="nil"/>
            </w:tcBorders>
            <w:shd w:val="clear" w:color="000000" w:fill="FFFFFF"/>
            <w:vAlign w:val="center"/>
            <w:hideMark/>
          </w:tcPr>
          <w:p w14:paraId="3829EF7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2,922</w:t>
            </w:r>
          </w:p>
        </w:tc>
        <w:tc>
          <w:tcPr>
            <w:tcW w:w="505" w:type="pct"/>
            <w:tcBorders>
              <w:top w:val="nil"/>
              <w:left w:val="nil"/>
              <w:bottom w:val="single" w:sz="8" w:space="0" w:color="B3EFFD"/>
              <w:right w:val="nil"/>
            </w:tcBorders>
            <w:shd w:val="clear" w:color="auto" w:fill="auto"/>
            <w:vAlign w:val="center"/>
            <w:hideMark/>
          </w:tcPr>
          <w:p w14:paraId="3BD40DA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92,668</w:t>
            </w:r>
          </w:p>
        </w:tc>
      </w:tr>
      <w:tr w:rsidR="00391DB1" w:rsidRPr="00391DB1" w14:paraId="0CD85754" w14:textId="77777777" w:rsidTr="00061C5E">
        <w:trPr>
          <w:trHeight w:val="278"/>
          <w:jc w:val="center"/>
        </w:trPr>
        <w:tc>
          <w:tcPr>
            <w:tcW w:w="745" w:type="pct"/>
            <w:vMerge/>
            <w:tcBorders>
              <w:top w:val="nil"/>
              <w:left w:val="nil"/>
              <w:bottom w:val="single" w:sz="8" w:space="0" w:color="B3EFFD"/>
              <w:right w:val="nil"/>
            </w:tcBorders>
            <w:vAlign w:val="center"/>
            <w:hideMark/>
          </w:tcPr>
          <w:p w14:paraId="31B52CEB"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0E88FADB"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80C61F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Dishwasher*</w:t>
            </w:r>
          </w:p>
        </w:tc>
        <w:tc>
          <w:tcPr>
            <w:tcW w:w="334" w:type="pct"/>
            <w:tcBorders>
              <w:top w:val="nil"/>
              <w:left w:val="nil"/>
              <w:bottom w:val="single" w:sz="8" w:space="0" w:color="B3EFFD"/>
              <w:right w:val="nil"/>
            </w:tcBorders>
            <w:shd w:val="clear" w:color="000000" w:fill="FFFFFF"/>
            <w:noWrap/>
            <w:vAlign w:val="center"/>
            <w:hideMark/>
          </w:tcPr>
          <w:p w14:paraId="4E17730F"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4A5EBF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1C5AB46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14.3</w:t>
            </w:r>
          </w:p>
        </w:tc>
        <w:tc>
          <w:tcPr>
            <w:tcW w:w="505" w:type="pct"/>
            <w:tcBorders>
              <w:top w:val="nil"/>
              <w:left w:val="nil"/>
              <w:bottom w:val="single" w:sz="8" w:space="0" w:color="B3EFFD"/>
              <w:right w:val="nil"/>
            </w:tcBorders>
            <w:shd w:val="clear" w:color="000000" w:fill="FFFFFF"/>
            <w:noWrap/>
            <w:vAlign w:val="center"/>
            <w:hideMark/>
          </w:tcPr>
          <w:p w14:paraId="5EC6D01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88</w:t>
            </w:r>
          </w:p>
        </w:tc>
        <w:tc>
          <w:tcPr>
            <w:tcW w:w="505" w:type="pct"/>
            <w:tcBorders>
              <w:top w:val="nil"/>
              <w:left w:val="nil"/>
              <w:bottom w:val="single" w:sz="8" w:space="0" w:color="B3EFFD"/>
              <w:right w:val="nil"/>
            </w:tcBorders>
            <w:shd w:val="clear" w:color="000000" w:fill="FFFFFF"/>
            <w:vAlign w:val="center"/>
            <w:hideMark/>
          </w:tcPr>
          <w:p w14:paraId="0C290C6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73</w:t>
            </w:r>
          </w:p>
        </w:tc>
        <w:tc>
          <w:tcPr>
            <w:tcW w:w="505" w:type="pct"/>
            <w:tcBorders>
              <w:top w:val="nil"/>
              <w:left w:val="nil"/>
              <w:bottom w:val="single" w:sz="8" w:space="0" w:color="B3EFFD"/>
              <w:right w:val="nil"/>
            </w:tcBorders>
            <w:shd w:val="clear" w:color="auto" w:fill="auto"/>
            <w:vAlign w:val="center"/>
            <w:hideMark/>
          </w:tcPr>
          <w:p w14:paraId="1DCE427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1,351</w:t>
            </w:r>
          </w:p>
        </w:tc>
      </w:tr>
      <w:tr w:rsidR="00391DB1" w:rsidRPr="00391DB1" w14:paraId="7AD86797" w14:textId="77777777" w:rsidTr="00061C5E">
        <w:trPr>
          <w:trHeight w:val="278"/>
          <w:jc w:val="center"/>
        </w:trPr>
        <w:tc>
          <w:tcPr>
            <w:tcW w:w="745" w:type="pct"/>
            <w:vMerge/>
            <w:tcBorders>
              <w:top w:val="nil"/>
              <w:left w:val="nil"/>
              <w:bottom w:val="single" w:sz="8" w:space="0" w:color="B3EFFD"/>
              <w:right w:val="nil"/>
            </w:tcBorders>
            <w:vAlign w:val="center"/>
            <w:hideMark/>
          </w:tcPr>
          <w:p w14:paraId="629AD64E"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91C4F4A"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7E1ACBB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Fryer</w:t>
            </w:r>
          </w:p>
        </w:tc>
        <w:tc>
          <w:tcPr>
            <w:tcW w:w="334" w:type="pct"/>
            <w:tcBorders>
              <w:top w:val="nil"/>
              <w:left w:val="nil"/>
              <w:bottom w:val="single" w:sz="8" w:space="0" w:color="B3EFFD"/>
              <w:right w:val="nil"/>
            </w:tcBorders>
            <w:shd w:val="clear" w:color="000000" w:fill="FFFFFF"/>
            <w:noWrap/>
            <w:vAlign w:val="center"/>
            <w:hideMark/>
          </w:tcPr>
          <w:p w14:paraId="6506BCD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E868FB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44</w:t>
            </w:r>
          </w:p>
        </w:tc>
        <w:tc>
          <w:tcPr>
            <w:tcW w:w="481" w:type="pct"/>
            <w:tcBorders>
              <w:top w:val="nil"/>
              <w:left w:val="nil"/>
              <w:bottom w:val="single" w:sz="8" w:space="0" w:color="B3EFFD"/>
              <w:right w:val="nil"/>
            </w:tcBorders>
            <w:shd w:val="clear" w:color="000000" w:fill="FFFFFF"/>
            <w:noWrap/>
            <w:vAlign w:val="center"/>
            <w:hideMark/>
          </w:tcPr>
          <w:p w14:paraId="1B45427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4B14A6C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35,587</w:t>
            </w:r>
          </w:p>
        </w:tc>
        <w:tc>
          <w:tcPr>
            <w:tcW w:w="505" w:type="pct"/>
            <w:tcBorders>
              <w:top w:val="nil"/>
              <w:left w:val="nil"/>
              <w:bottom w:val="single" w:sz="8" w:space="0" w:color="B3EFFD"/>
              <w:right w:val="nil"/>
            </w:tcBorders>
            <w:shd w:val="clear" w:color="000000" w:fill="FFFFFF"/>
            <w:vAlign w:val="center"/>
            <w:hideMark/>
          </w:tcPr>
          <w:p w14:paraId="724EF35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27,233</w:t>
            </w:r>
          </w:p>
        </w:tc>
        <w:tc>
          <w:tcPr>
            <w:tcW w:w="505" w:type="pct"/>
            <w:tcBorders>
              <w:top w:val="nil"/>
              <w:left w:val="nil"/>
              <w:bottom w:val="single" w:sz="8" w:space="0" w:color="B3EFFD"/>
              <w:right w:val="nil"/>
            </w:tcBorders>
            <w:shd w:val="clear" w:color="auto" w:fill="auto"/>
            <w:vAlign w:val="center"/>
            <w:hideMark/>
          </w:tcPr>
          <w:p w14:paraId="59D927C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42,405</w:t>
            </w:r>
          </w:p>
        </w:tc>
      </w:tr>
      <w:tr w:rsidR="00391DB1" w:rsidRPr="00391DB1" w14:paraId="1602CD18" w14:textId="77777777" w:rsidTr="00061C5E">
        <w:trPr>
          <w:trHeight w:val="278"/>
          <w:jc w:val="center"/>
        </w:trPr>
        <w:tc>
          <w:tcPr>
            <w:tcW w:w="745" w:type="pct"/>
            <w:vMerge/>
            <w:tcBorders>
              <w:top w:val="nil"/>
              <w:left w:val="nil"/>
              <w:bottom w:val="single" w:sz="8" w:space="0" w:color="B3EFFD"/>
              <w:right w:val="nil"/>
            </w:tcBorders>
            <w:vAlign w:val="center"/>
            <w:hideMark/>
          </w:tcPr>
          <w:p w14:paraId="5B0B0BAF"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1CC0DEB"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C3EC5F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Griddle</w:t>
            </w:r>
          </w:p>
        </w:tc>
        <w:tc>
          <w:tcPr>
            <w:tcW w:w="334" w:type="pct"/>
            <w:tcBorders>
              <w:top w:val="nil"/>
              <w:left w:val="nil"/>
              <w:bottom w:val="single" w:sz="8" w:space="0" w:color="B3EFFD"/>
              <w:right w:val="nil"/>
            </w:tcBorders>
            <w:shd w:val="clear" w:color="000000" w:fill="FFFFFF"/>
            <w:noWrap/>
            <w:vAlign w:val="center"/>
            <w:hideMark/>
          </w:tcPr>
          <w:p w14:paraId="2F3C72A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D079B8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w:t>
            </w:r>
          </w:p>
        </w:tc>
        <w:tc>
          <w:tcPr>
            <w:tcW w:w="481" w:type="pct"/>
            <w:tcBorders>
              <w:top w:val="nil"/>
              <w:left w:val="nil"/>
              <w:bottom w:val="single" w:sz="8" w:space="0" w:color="B3EFFD"/>
              <w:right w:val="nil"/>
            </w:tcBorders>
            <w:shd w:val="clear" w:color="000000" w:fill="FFFFFF"/>
            <w:noWrap/>
            <w:vAlign w:val="center"/>
            <w:hideMark/>
          </w:tcPr>
          <w:p w14:paraId="67E5831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6AE32AC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4,112</w:t>
            </w:r>
          </w:p>
        </w:tc>
        <w:tc>
          <w:tcPr>
            <w:tcW w:w="505" w:type="pct"/>
            <w:tcBorders>
              <w:top w:val="nil"/>
              <w:left w:val="nil"/>
              <w:bottom w:val="single" w:sz="8" w:space="0" w:color="B3EFFD"/>
              <w:right w:val="nil"/>
            </w:tcBorders>
            <w:shd w:val="clear" w:color="000000" w:fill="FFFFFF"/>
            <w:vAlign w:val="center"/>
            <w:hideMark/>
          </w:tcPr>
          <w:p w14:paraId="27EBEB5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4,119</w:t>
            </w:r>
          </w:p>
        </w:tc>
        <w:tc>
          <w:tcPr>
            <w:tcW w:w="505" w:type="pct"/>
            <w:tcBorders>
              <w:top w:val="nil"/>
              <w:left w:val="nil"/>
              <w:bottom w:val="single" w:sz="8" w:space="0" w:color="B3EFFD"/>
              <w:right w:val="nil"/>
            </w:tcBorders>
            <w:shd w:val="clear" w:color="auto" w:fill="auto"/>
            <w:vAlign w:val="center"/>
            <w:hideMark/>
          </w:tcPr>
          <w:p w14:paraId="20AFDEC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1,823</w:t>
            </w:r>
          </w:p>
        </w:tc>
      </w:tr>
      <w:tr w:rsidR="00391DB1" w:rsidRPr="00391DB1" w14:paraId="0447133E" w14:textId="77777777" w:rsidTr="00061C5E">
        <w:trPr>
          <w:trHeight w:val="278"/>
          <w:jc w:val="center"/>
        </w:trPr>
        <w:tc>
          <w:tcPr>
            <w:tcW w:w="745" w:type="pct"/>
            <w:vMerge/>
            <w:tcBorders>
              <w:top w:val="nil"/>
              <w:left w:val="nil"/>
              <w:bottom w:val="single" w:sz="8" w:space="0" w:color="B3EFFD"/>
              <w:right w:val="nil"/>
            </w:tcBorders>
            <w:vAlign w:val="center"/>
            <w:hideMark/>
          </w:tcPr>
          <w:p w14:paraId="0482BFCE"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704EA26"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297830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Kitchen Demand Ventilation Controls</w:t>
            </w:r>
          </w:p>
        </w:tc>
        <w:tc>
          <w:tcPr>
            <w:tcW w:w="334" w:type="pct"/>
            <w:tcBorders>
              <w:top w:val="nil"/>
              <w:left w:val="nil"/>
              <w:bottom w:val="single" w:sz="8" w:space="0" w:color="B3EFFD"/>
              <w:right w:val="nil"/>
            </w:tcBorders>
            <w:shd w:val="clear" w:color="000000" w:fill="FFFFFF"/>
            <w:noWrap/>
            <w:vAlign w:val="center"/>
            <w:hideMark/>
          </w:tcPr>
          <w:p w14:paraId="098996F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E71D7F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7076820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20.0</w:t>
            </w:r>
          </w:p>
        </w:tc>
        <w:tc>
          <w:tcPr>
            <w:tcW w:w="505" w:type="pct"/>
            <w:tcBorders>
              <w:top w:val="nil"/>
              <w:left w:val="nil"/>
              <w:bottom w:val="single" w:sz="8" w:space="0" w:color="B3EFFD"/>
              <w:right w:val="nil"/>
            </w:tcBorders>
            <w:shd w:val="clear" w:color="000000" w:fill="FFFFFF"/>
            <w:noWrap/>
            <w:vAlign w:val="center"/>
            <w:hideMark/>
          </w:tcPr>
          <w:p w14:paraId="0D66FB5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5,853</w:t>
            </w:r>
          </w:p>
        </w:tc>
        <w:tc>
          <w:tcPr>
            <w:tcW w:w="505" w:type="pct"/>
            <w:tcBorders>
              <w:top w:val="nil"/>
              <w:left w:val="nil"/>
              <w:bottom w:val="single" w:sz="8" w:space="0" w:color="B3EFFD"/>
              <w:right w:val="nil"/>
            </w:tcBorders>
            <w:shd w:val="clear" w:color="000000" w:fill="FFFFFF"/>
            <w:vAlign w:val="center"/>
            <w:hideMark/>
          </w:tcPr>
          <w:p w14:paraId="42C6213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2,129</w:t>
            </w:r>
          </w:p>
        </w:tc>
        <w:tc>
          <w:tcPr>
            <w:tcW w:w="505" w:type="pct"/>
            <w:tcBorders>
              <w:top w:val="nil"/>
              <w:left w:val="nil"/>
              <w:bottom w:val="single" w:sz="8" w:space="0" w:color="B3EFFD"/>
              <w:right w:val="nil"/>
            </w:tcBorders>
            <w:shd w:val="clear" w:color="auto" w:fill="auto"/>
            <w:vAlign w:val="center"/>
            <w:hideMark/>
          </w:tcPr>
          <w:p w14:paraId="45F5DDB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1,187</w:t>
            </w:r>
          </w:p>
        </w:tc>
      </w:tr>
      <w:tr w:rsidR="00391DB1" w:rsidRPr="00391DB1" w14:paraId="75F66A34" w14:textId="77777777" w:rsidTr="00061C5E">
        <w:trPr>
          <w:trHeight w:val="278"/>
          <w:jc w:val="center"/>
        </w:trPr>
        <w:tc>
          <w:tcPr>
            <w:tcW w:w="745" w:type="pct"/>
            <w:vMerge/>
            <w:tcBorders>
              <w:top w:val="nil"/>
              <w:left w:val="nil"/>
              <w:bottom w:val="single" w:sz="8" w:space="0" w:color="B3EFFD"/>
              <w:right w:val="nil"/>
            </w:tcBorders>
            <w:vAlign w:val="center"/>
            <w:hideMark/>
          </w:tcPr>
          <w:p w14:paraId="35B9E4A0"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3784A35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Prescriptive</w:t>
            </w:r>
          </w:p>
        </w:tc>
        <w:tc>
          <w:tcPr>
            <w:tcW w:w="718" w:type="pct"/>
            <w:tcBorders>
              <w:top w:val="nil"/>
              <w:left w:val="nil"/>
              <w:bottom w:val="single" w:sz="8" w:space="0" w:color="B3EFFD"/>
              <w:right w:val="nil"/>
            </w:tcBorders>
            <w:shd w:val="clear" w:color="auto" w:fill="auto"/>
            <w:vAlign w:val="center"/>
            <w:hideMark/>
          </w:tcPr>
          <w:p w14:paraId="767A486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Chemical Descaling</w:t>
            </w:r>
          </w:p>
        </w:tc>
        <w:tc>
          <w:tcPr>
            <w:tcW w:w="334" w:type="pct"/>
            <w:tcBorders>
              <w:top w:val="nil"/>
              <w:left w:val="nil"/>
              <w:bottom w:val="single" w:sz="8" w:space="0" w:color="B3EFFD"/>
              <w:right w:val="nil"/>
            </w:tcBorders>
            <w:shd w:val="clear" w:color="000000" w:fill="FFFFFF"/>
            <w:noWrap/>
            <w:vAlign w:val="center"/>
            <w:hideMark/>
          </w:tcPr>
          <w:p w14:paraId="4C39239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7170EE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5AA4875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74E90E5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18,910</w:t>
            </w:r>
          </w:p>
        </w:tc>
        <w:tc>
          <w:tcPr>
            <w:tcW w:w="505" w:type="pct"/>
            <w:tcBorders>
              <w:top w:val="nil"/>
              <w:left w:val="nil"/>
              <w:bottom w:val="single" w:sz="8" w:space="0" w:color="B3EFFD"/>
              <w:right w:val="nil"/>
            </w:tcBorders>
            <w:shd w:val="clear" w:color="000000" w:fill="FFFFFF"/>
            <w:vAlign w:val="center"/>
            <w:hideMark/>
          </w:tcPr>
          <w:p w14:paraId="2BD8E5F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18,910</w:t>
            </w:r>
          </w:p>
        </w:tc>
        <w:tc>
          <w:tcPr>
            <w:tcW w:w="505" w:type="pct"/>
            <w:tcBorders>
              <w:top w:val="nil"/>
              <w:left w:val="nil"/>
              <w:bottom w:val="single" w:sz="8" w:space="0" w:color="B3EFFD"/>
              <w:right w:val="nil"/>
            </w:tcBorders>
            <w:shd w:val="clear" w:color="auto" w:fill="auto"/>
            <w:vAlign w:val="center"/>
            <w:hideMark/>
          </w:tcPr>
          <w:p w14:paraId="3AFC23C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594</w:t>
            </w:r>
          </w:p>
        </w:tc>
      </w:tr>
      <w:tr w:rsidR="00391DB1" w:rsidRPr="00391DB1" w14:paraId="0F28E1C9" w14:textId="77777777" w:rsidTr="00061C5E">
        <w:trPr>
          <w:trHeight w:val="278"/>
          <w:jc w:val="center"/>
        </w:trPr>
        <w:tc>
          <w:tcPr>
            <w:tcW w:w="745" w:type="pct"/>
            <w:vMerge/>
            <w:tcBorders>
              <w:top w:val="nil"/>
              <w:left w:val="nil"/>
              <w:bottom w:val="single" w:sz="8" w:space="0" w:color="B3EFFD"/>
              <w:right w:val="nil"/>
            </w:tcBorders>
            <w:vAlign w:val="center"/>
            <w:hideMark/>
          </w:tcPr>
          <w:p w14:paraId="09553AF7"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5C3C2C4"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213930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Process</w:t>
            </w:r>
          </w:p>
        </w:tc>
        <w:tc>
          <w:tcPr>
            <w:tcW w:w="334" w:type="pct"/>
            <w:tcBorders>
              <w:top w:val="nil"/>
              <w:left w:val="nil"/>
              <w:bottom w:val="single" w:sz="8" w:space="0" w:color="B3EFFD"/>
              <w:right w:val="nil"/>
            </w:tcBorders>
            <w:shd w:val="clear" w:color="000000" w:fill="FFFFFF"/>
            <w:noWrap/>
            <w:vAlign w:val="center"/>
            <w:hideMark/>
          </w:tcPr>
          <w:p w14:paraId="23FD15E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F3DA03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w:t>
            </w:r>
          </w:p>
        </w:tc>
        <w:tc>
          <w:tcPr>
            <w:tcW w:w="481" w:type="pct"/>
            <w:tcBorders>
              <w:top w:val="nil"/>
              <w:left w:val="nil"/>
              <w:bottom w:val="single" w:sz="8" w:space="0" w:color="B3EFFD"/>
              <w:right w:val="nil"/>
            </w:tcBorders>
            <w:shd w:val="clear" w:color="000000" w:fill="FFFFFF"/>
            <w:noWrap/>
            <w:vAlign w:val="center"/>
            <w:hideMark/>
          </w:tcPr>
          <w:p w14:paraId="3A378C3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000000" w:fill="FFFFFF"/>
            <w:noWrap/>
            <w:vAlign w:val="center"/>
            <w:hideMark/>
          </w:tcPr>
          <w:p w14:paraId="000BAD1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23,151</w:t>
            </w:r>
          </w:p>
        </w:tc>
        <w:tc>
          <w:tcPr>
            <w:tcW w:w="505" w:type="pct"/>
            <w:tcBorders>
              <w:top w:val="nil"/>
              <w:left w:val="nil"/>
              <w:bottom w:val="single" w:sz="8" w:space="0" w:color="B3EFFD"/>
              <w:right w:val="nil"/>
            </w:tcBorders>
            <w:shd w:val="clear" w:color="000000" w:fill="FFFFFF"/>
            <w:vAlign w:val="center"/>
            <w:hideMark/>
          </w:tcPr>
          <w:p w14:paraId="5AFD312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23,151</w:t>
            </w:r>
          </w:p>
        </w:tc>
        <w:tc>
          <w:tcPr>
            <w:tcW w:w="505" w:type="pct"/>
            <w:tcBorders>
              <w:top w:val="nil"/>
              <w:left w:val="nil"/>
              <w:bottom w:val="single" w:sz="8" w:space="0" w:color="B3EFFD"/>
              <w:right w:val="nil"/>
            </w:tcBorders>
            <w:shd w:val="clear" w:color="auto" w:fill="auto"/>
            <w:vAlign w:val="center"/>
            <w:hideMark/>
          </w:tcPr>
          <w:p w14:paraId="3E52F25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16,966</w:t>
            </w:r>
          </w:p>
        </w:tc>
      </w:tr>
      <w:tr w:rsidR="00391DB1" w:rsidRPr="00391DB1" w14:paraId="59CA4626" w14:textId="77777777" w:rsidTr="00061C5E">
        <w:trPr>
          <w:trHeight w:val="278"/>
          <w:jc w:val="center"/>
        </w:trPr>
        <w:tc>
          <w:tcPr>
            <w:tcW w:w="745" w:type="pct"/>
            <w:vMerge/>
            <w:tcBorders>
              <w:top w:val="nil"/>
              <w:left w:val="nil"/>
              <w:bottom w:val="single" w:sz="8" w:space="0" w:color="B3EFFD"/>
              <w:right w:val="nil"/>
            </w:tcBorders>
            <w:vAlign w:val="center"/>
            <w:hideMark/>
          </w:tcPr>
          <w:p w14:paraId="2E6A8322"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47358226"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ACEBAA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Space Heating</w:t>
            </w:r>
          </w:p>
        </w:tc>
        <w:tc>
          <w:tcPr>
            <w:tcW w:w="334" w:type="pct"/>
            <w:tcBorders>
              <w:top w:val="nil"/>
              <w:left w:val="nil"/>
              <w:bottom w:val="single" w:sz="8" w:space="0" w:color="B3EFFD"/>
              <w:right w:val="nil"/>
            </w:tcBorders>
            <w:shd w:val="clear" w:color="000000" w:fill="FFFFFF"/>
            <w:noWrap/>
            <w:vAlign w:val="center"/>
            <w:hideMark/>
          </w:tcPr>
          <w:p w14:paraId="17DA8FA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6C4BE9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22</w:t>
            </w:r>
          </w:p>
        </w:tc>
        <w:tc>
          <w:tcPr>
            <w:tcW w:w="481" w:type="pct"/>
            <w:tcBorders>
              <w:top w:val="nil"/>
              <w:left w:val="nil"/>
              <w:bottom w:val="single" w:sz="8" w:space="0" w:color="B3EFFD"/>
              <w:right w:val="nil"/>
            </w:tcBorders>
            <w:shd w:val="clear" w:color="000000" w:fill="FFFFFF"/>
            <w:noWrap/>
            <w:vAlign w:val="center"/>
            <w:hideMark/>
          </w:tcPr>
          <w:p w14:paraId="34CFD1E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w:t>
            </w:r>
          </w:p>
        </w:tc>
        <w:tc>
          <w:tcPr>
            <w:tcW w:w="505" w:type="pct"/>
            <w:tcBorders>
              <w:top w:val="nil"/>
              <w:left w:val="nil"/>
              <w:bottom w:val="single" w:sz="8" w:space="0" w:color="B3EFFD"/>
              <w:right w:val="nil"/>
            </w:tcBorders>
            <w:shd w:val="clear" w:color="000000" w:fill="FFFFFF"/>
            <w:noWrap/>
            <w:vAlign w:val="center"/>
            <w:hideMark/>
          </w:tcPr>
          <w:p w14:paraId="23B3CC0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107,894</w:t>
            </w:r>
          </w:p>
        </w:tc>
        <w:tc>
          <w:tcPr>
            <w:tcW w:w="505" w:type="pct"/>
            <w:tcBorders>
              <w:top w:val="nil"/>
              <w:left w:val="nil"/>
              <w:bottom w:val="single" w:sz="8" w:space="0" w:color="B3EFFD"/>
              <w:right w:val="nil"/>
            </w:tcBorders>
            <w:shd w:val="clear" w:color="000000" w:fill="FFFFFF"/>
            <w:vAlign w:val="center"/>
            <w:hideMark/>
          </w:tcPr>
          <w:p w14:paraId="43A7FFB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107,754</w:t>
            </w:r>
          </w:p>
        </w:tc>
        <w:tc>
          <w:tcPr>
            <w:tcW w:w="505" w:type="pct"/>
            <w:tcBorders>
              <w:top w:val="nil"/>
              <w:left w:val="nil"/>
              <w:bottom w:val="single" w:sz="8" w:space="0" w:color="B3EFFD"/>
              <w:right w:val="nil"/>
            </w:tcBorders>
            <w:shd w:val="clear" w:color="auto" w:fill="auto"/>
            <w:vAlign w:val="center"/>
            <w:hideMark/>
          </w:tcPr>
          <w:p w14:paraId="1F09E60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41,336</w:t>
            </w:r>
          </w:p>
        </w:tc>
      </w:tr>
      <w:tr w:rsidR="00391DB1" w:rsidRPr="00391DB1" w14:paraId="0A94883F" w14:textId="77777777" w:rsidTr="00061C5E">
        <w:trPr>
          <w:trHeight w:val="278"/>
          <w:jc w:val="center"/>
        </w:trPr>
        <w:tc>
          <w:tcPr>
            <w:tcW w:w="745" w:type="pct"/>
            <w:vMerge/>
            <w:tcBorders>
              <w:top w:val="nil"/>
              <w:left w:val="nil"/>
              <w:bottom w:val="single" w:sz="8" w:space="0" w:color="B3EFFD"/>
              <w:right w:val="nil"/>
            </w:tcBorders>
            <w:vAlign w:val="center"/>
            <w:hideMark/>
          </w:tcPr>
          <w:p w14:paraId="3FF21511"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451F1148"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3E6C46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Combination Oven</w:t>
            </w:r>
          </w:p>
        </w:tc>
        <w:tc>
          <w:tcPr>
            <w:tcW w:w="334" w:type="pct"/>
            <w:tcBorders>
              <w:top w:val="nil"/>
              <w:left w:val="nil"/>
              <w:bottom w:val="single" w:sz="8" w:space="0" w:color="B3EFFD"/>
              <w:right w:val="nil"/>
            </w:tcBorders>
            <w:shd w:val="clear" w:color="000000" w:fill="FFFFFF"/>
            <w:noWrap/>
            <w:vAlign w:val="center"/>
            <w:hideMark/>
          </w:tcPr>
          <w:p w14:paraId="5709AE0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29666A7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590EE68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2BAE31E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1,514</w:t>
            </w:r>
          </w:p>
        </w:tc>
        <w:tc>
          <w:tcPr>
            <w:tcW w:w="505" w:type="pct"/>
            <w:tcBorders>
              <w:top w:val="nil"/>
              <w:left w:val="nil"/>
              <w:bottom w:val="single" w:sz="8" w:space="0" w:color="B3EFFD"/>
              <w:right w:val="nil"/>
            </w:tcBorders>
            <w:shd w:val="clear" w:color="auto" w:fill="auto"/>
            <w:vAlign w:val="center"/>
            <w:hideMark/>
          </w:tcPr>
          <w:p w14:paraId="54BCCCC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1,733</w:t>
            </w:r>
          </w:p>
        </w:tc>
        <w:tc>
          <w:tcPr>
            <w:tcW w:w="505" w:type="pct"/>
            <w:tcBorders>
              <w:top w:val="nil"/>
              <w:left w:val="nil"/>
              <w:bottom w:val="single" w:sz="8" w:space="0" w:color="B3EFFD"/>
              <w:right w:val="nil"/>
            </w:tcBorders>
            <w:shd w:val="clear" w:color="auto" w:fill="auto"/>
            <w:vAlign w:val="center"/>
            <w:hideMark/>
          </w:tcPr>
          <w:p w14:paraId="6A09873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174,340</w:t>
            </w:r>
          </w:p>
        </w:tc>
      </w:tr>
      <w:tr w:rsidR="00391DB1" w:rsidRPr="00391DB1" w14:paraId="2C2A48E8" w14:textId="77777777" w:rsidTr="00061C5E">
        <w:trPr>
          <w:trHeight w:val="278"/>
          <w:jc w:val="center"/>
        </w:trPr>
        <w:tc>
          <w:tcPr>
            <w:tcW w:w="745" w:type="pct"/>
            <w:vMerge/>
            <w:tcBorders>
              <w:top w:val="nil"/>
              <w:left w:val="nil"/>
              <w:bottom w:val="single" w:sz="8" w:space="0" w:color="B3EFFD"/>
              <w:right w:val="nil"/>
            </w:tcBorders>
            <w:vAlign w:val="center"/>
            <w:hideMark/>
          </w:tcPr>
          <w:p w14:paraId="7F3B8EC2"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AE09952"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566A78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Compressed Air Heat Recovery</w:t>
            </w:r>
          </w:p>
        </w:tc>
        <w:tc>
          <w:tcPr>
            <w:tcW w:w="334" w:type="pct"/>
            <w:tcBorders>
              <w:top w:val="nil"/>
              <w:left w:val="nil"/>
              <w:bottom w:val="single" w:sz="8" w:space="0" w:color="B3EFFD"/>
              <w:right w:val="nil"/>
            </w:tcBorders>
            <w:shd w:val="clear" w:color="000000" w:fill="FFFFFF"/>
            <w:noWrap/>
            <w:vAlign w:val="center"/>
            <w:hideMark/>
          </w:tcPr>
          <w:p w14:paraId="4E3667A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833113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7A28308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15.0</w:t>
            </w:r>
          </w:p>
        </w:tc>
        <w:tc>
          <w:tcPr>
            <w:tcW w:w="505" w:type="pct"/>
            <w:tcBorders>
              <w:top w:val="nil"/>
              <w:left w:val="nil"/>
              <w:bottom w:val="single" w:sz="8" w:space="0" w:color="B3EFFD"/>
              <w:right w:val="nil"/>
            </w:tcBorders>
            <w:shd w:val="clear" w:color="000000" w:fill="FFFFFF"/>
            <w:noWrap/>
            <w:vAlign w:val="center"/>
            <w:hideMark/>
          </w:tcPr>
          <w:p w14:paraId="72DA010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1,571</w:t>
            </w:r>
          </w:p>
        </w:tc>
        <w:tc>
          <w:tcPr>
            <w:tcW w:w="505" w:type="pct"/>
            <w:tcBorders>
              <w:top w:val="nil"/>
              <w:left w:val="nil"/>
              <w:bottom w:val="single" w:sz="8" w:space="0" w:color="B3EFFD"/>
              <w:right w:val="nil"/>
            </w:tcBorders>
            <w:shd w:val="clear" w:color="000000" w:fill="FFFFFF"/>
            <w:vAlign w:val="center"/>
            <w:hideMark/>
          </w:tcPr>
          <w:p w14:paraId="3065877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1,571</w:t>
            </w:r>
          </w:p>
        </w:tc>
        <w:tc>
          <w:tcPr>
            <w:tcW w:w="505" w:type="pct"/>
            <w:tcBorders>
              <w:top w:val="nil"/>
              <w:left w:val="nil"/>
              <w:bottom w:val="single" w:sz="8" w:space="0" w:color="B3EFFD"/>
              <w:right w:val="nil"/>
            </w:tcBorders>
            <w:shd w:val="clear" w:color="auto" w:fill="auto"/>
            <w:vAlign w:val="center"/>
            <w:hideMark/>
          </w:tcPr>
          <w:p w14:paraId="420A9CB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1,287</w:t>
            </w:r>
          </w:p>
        </w:tc>
      </w:tr>
      <w:tr w:rsidR="00391DB1" w:rsidRPr="00391DB1" w14:paraId="047369A9" w14:textId="77777777" w:rsidTr="00061C5E">
        <w:trPr>
          <w:trHeight w:val="278"/>
          <w:jc w:val="center"/>
        </w:trPr>
        <w:tc>
          <w:tcPr>
            <w:tcW w:w="745" w:type="pct"/>
            <w:vMerge/>
            <w:tcBorders>
              <w:top w:val="nil"/>
              <w:left w:val="nil"/>
              <w:bottom w:val="single" w:sz="8" w:space="0" w:color="B3EFFD"/>
              <w:right w:val="nil"/>
            </w:tcBorders>
            <w:vAlign w:val="center"/>
            <w:hideMark/>
          </w:tcPr>
          <w:p w14:paraId="6D3BC9DD"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9BC1E78"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0E9ACC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Fryer</w:t>
            </w:r>
          </w:p>
        </w:tc>
        <w:tc>
          <w:tcPr>
            <w:tcW w:w="334" w:type="pct"/>
            <w:tcBorders>
              <w:top w:val="nil"/>
              <w:left w:val="nil"/>
              <w:bottom w:val="single" w:sz="8" w:space="0" w:color="B3EFFD"/>
              <w:right w:val="nil"/>
            </w:tcBorders>
            <w:shd w:val="clear" w:color="000000" w:fill="FFFFFF"/>
            <w:noWrap/>
            <w:vAlign w:val="center"/>
            <w:hideMark/>
          </w:tcPr>
          <w:p w14:paraId="0F94FC5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1A1977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w:t>
            </w:r>
          </w:p>
        </w:tc>
        <w:tc>
          <w:tcPr>
            <w:tcW w:w="481" w:type="pct"/>
            <w:tcBorders>
              <w:top w:val="nil"/>
              <w:left w:val="nil"/>
              <w:bottom w:val="single" w:sz="8" w:space="0" w:color="B3EFFD"/>
              <w:right w:val="nil"/>
            </w:tcBorders>
            <w:shd w:val="clear" w:color="000000" w:fill="FFFFFF"/>
            <w:noWrap/>
            <w:vAlign w:val="center"/>
            <w:hideMark/>
          </w:tcPr>
          <w:p w14:paraId="0F3C350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13CB190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13,226</w:t>
            </w:r>
          </w:p>
        </w:tc>
        <w:tc>
          <w:tcPr>
            <w:tcW w:w="505" w:type="pct"/>
            <w:tcBorders>
              <w:top w:val="nil"/>
              <w:left w:val="nil"/>
              <w:bottom w:val="single" w:sz="8" w:space="0" w:color="B3EFFD"/>
              <w:right w:val="nil"/>
            </w:tcBorders>
            <w:shd w:val="clear" w:color="000000" w:fill="FFFFFF"/>
            <w:vAlign w:val="center"/>
            <w:hideMark/>
          </w:tcPr>
          <w:p w14:paraId="718AC51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14,300</w:t>
            </w:r>
          </w:p>
        </w:tc>
        <w:tc>
          <w:tcPr>
            <w:tcW w:w="505" w:type="pct"/>
            <w:tcBorders>
              <w:top w:val="nil"/>
              <w:left w:val="nil"/>
              <w:bottom w:val="single" w:sz="8" w:space="0" w:color="B3EFFD"/>
              <w:right w:val="nil"/>
            </w:tcBorders>
            <w:shd w:val="clear" w:color="auto" w:fill="auto"/>
            <w:vAlign w:val="center"/>
            <w:hideMark/>
          </w:tcPr>
          <w:p w14:paraId="73B867C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441</w:t>
            </w:r>
          </w:p>
        </w:tc>
      </w:tr>
      <w:tr w:rsidR="00391DB1" w:rsidRPr="00391DB1" w14:paraId="7DA4AC00" w14:textId="77777777" w:rsidTr="00061C5E">
        <w:trPr>
          <w:trHeight w:val="278"/>
          <w:jc w:val="center"/>
        </w:trPr>
        <w:tc>
          <w:tcPr>
            <w:tcW w:w="745" w:type="pct"/>
            <w:vMerge/>
            <w:tcBorders>
              <w:top w:val="nil"/>
              <w:left w:val="nil"/>
              <w:bottom w:val="single" w:sz="8" w:space="0" w:color="B3EFFD"/>
              <w:right w:val="nil"/>
            </w:tcBorders>
            <w:vAlign w:val="center"/>
            <w:hideMark/>
          </w:tcPr>
          <w:p w14:paraId="5AA93CCE"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98E7E7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A961D4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High Efficiency Boiler</w:t>
            </w:r>
          </w:p>
        </w:tc>
        <w:tc>
          <w:tcPr>
            <w:tcW w:w="334" w:type="pct"/>
            <w:tcBorders>
              <w:top w:val="nil"/>
              <w:left w:val="nil"/>
              <w:bottom w:val="single" w:sz="8" w:space="0" w:color="B3EFFD"/>
              <w:right w:val="nil"/>
            </w:tcBorders>
            <w:shd w:val="clear" w:color="000000" w:fill="FFFFFF"/>
            <w:noWrap/>
            <w:vAlign w:val="center"/>
            <w:hideMark/>
          </w:tcPr>
          <w:p w14:paraId="4BED1CC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275FA2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w:t>
            </w:r>
          </w:p>
        </w:tc>
        <w:tc>
          <w:tcPr>
            <w:tcW w:w="481" w:type="pct"/>
            <w:tcBorders>
              <w:top w:val="nil"/>
              <w:left w:val="nil"/>
              <w:bottom w:val="single" w:sz="8" w:space="0" w:color="B3EFFD"/>
              <w:right w:val="nil"/>
            </w:tcBorders>
            <w:shd w:val="clear" w:color="000000" w:fill="FFFFFF"/>
            <w:noWrap/>
            <w:vAlign w:val="center"/>
            <w:hideMark/>
          </w:tcPr>
          <w:p w14:paraId="630A674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25.0</w:t>
            </w:r>
          </w:p>
        </w:tc>
        <w:tc>
          <w:tcPr>
            <w:tcW w:w="505" w:type="pct"/>
            <w:tcBorders>
              <w:top w:val="nil"/>
              <w:left w:val="nil"/>
              <w:bottom w:val="single" w:sz="8" w:space="0" w:color="B3EFFD"/>
              <w:right w:val="nil"/>
            </w:tcBorders>
            <w:shd w:val="clear" w:color="000000" w:fill="FFFFFF"/>
            <w:noWrap/>
            <w:vAlign w:val="center"/>
            <w:hideMark/>
          </w:tcPr>
          <w:p w14:paraId="212A23E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56,449</w:t>
            </w:r>
          </w:p>
        </w:tc>
        <w:tc>
          <w:tcPr>
            <w:tcW w:w="505" w:type="pct"/>
            <w:tcBorders>
              <w:top w:val="nil"/>
              <w:left w:val="nil"/>
              <w:bottom w:val="single" w:sz="8" w:space="0" w:color="B3EFFD"/>
              <w:right w:val="nil"/>
            </w:tcBorders>
            <w:shd w:val="clear" w:color="000000" w:fill="FFFFFF"/>
            <w:vAlign w:val="center"/>
            <w:hideMark/>
          </w:tcPr>
          <w:p w14:paraId="68B1405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49,308</w:t>
            </w:r>
          </w:p>
        </w:tc>
        <w:tc>
          <w:tcPr>
            <w:tcW w:w="505" w:type="pct"/>
            <w:tcBorders>
              <w:top w:val="nil"/>
              <w:left w:val="nil"/>
              <w:bottom w:val="single" w:sz="8" w:space="0" w:color="B3EFFD"/>
              <w:right w:val="nil"/>
            </w:tcBorders>
            <w:shd w:val="clear" w:color="auto" w:fill="auto"/>
            <w:vAlign w:val="center"/>
            <w:hideMark/>
          </w:tcPr>
          <w:p w14:paraId="72FD61F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1,187</w:t>
            </w:r>
          </w:p>
        </w:tc>
      </w:tr>
      <w:tr w:rsidR="00391DB1" w:rsidRPr="00391DB1" w14:paraId="15B305C0" w14:textId="77777777" w:rsidTr="00061C5E">
        <w:trPr>
          <w:trHeight w:val="278"/>
          <w:jc w:val="center"/>
        </w:trPr>
        <w:tc>
          <w:tcPr>
            <w:tcW w:w="745" w:type="pct"/>
            <w:vMerge/>
            <w:tcBorders>
              <w:top w:val="nil"/>
              <w:left w:val="nil"/>
              <w:bottom w:val="single" w:sz="8" w:space="0" w:color="B3EFFD"/>
              <w:right w:val="nil"/>
            </w:tcBorders>
            <w:vAlign w:val="center"/>
            <w:hideMark/>
          </w:tcPr>
          <w:p w14:paraId="316789B1"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C1A115B"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F18C9E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High Efficiency Furnace</w:t>
            </w:r>
          </w:p>
        </w:tc>
        <w:tc>
          <w:tcPr>
            <w:tcW w:w="334" w:type="pct"/>
            <w:tcBorders>
              <w:top w:val="nil"/>
              <w:left w:val="nil"/>
              <w:bottom w:val="single" w:sz="8" w:space="0" w:color="B3EFFD"/>
              <w:right w:val="nil"/>
            </w:tcBorders>
            <w:shd w:val="clear" w:color="000000" w:fill="FFFFFF"/>
            <w:noWrap/>
            <w:vAlign w:val="center"/>
            <w:hideMark/>
          </w:tcPr>
          <w:p w14:paraId="3506172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5B31F8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57</w:t>
            </w:r>
          </w:p>
        </w:tc>
        <w:tc>
          <w:tcPr>
            <w:tcW w:w="481" w:type="pct"/>
            <w:tcBorders>
              <w:top w:val="nil"/>
              <w:left w:val="nil"/>
              <w:bottom w:val="single" w:sz="8" w:space="0" w:color="B3EFFD"/>
              <w:right w:val="nil"/>
            </w:tcBorders>
            <w:shd w:val="clear" w:color="000000" w:fill="FFFFFF"/>
            <w:noWrap/>
            <w:vAlign w:val="center"/>
            <w:hideMark/>
          </w:tcPr>
          <w:p w14:paraId="03CCD77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16.5</w:t>
            </w:r>
          </w:p>
        </w:tc>
        <w:tc>
          <w:tcPr>
            <w:tcW w:w="505" w:type="pct"/>
            <w:tcBorders>
              <w:top w:val="nil"/>
              <w:left w:val="nil"/>
              <w:bottom w:val="single" w:sz="8" w:space="0" w:color="B3EFFD"/>
              <w:right w:val="nil"/>
            </w:tcBorders>
            <w:shd w:val="clear" w:color="000000" w:fill="FFFFFF"/>
            <w:noWrap/>
            <w:vAlign w:val="center"/>
            <w:hideMark/>
          </w:tcPr>
          <w:p w14:paraId="6472687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16,152</w:t>
            </w:r>
          </w:p>
        </w:tc>
        <w:tc>
          <w:tcPr>
            <w:tcW w:w="505" w:type="pct"/>
            <w:tcBorders>
              <w:top w:val="nil"/>
              <w:left w:val="nil"/>
              <w:bottom w:val="single" w:sz="8" w:space="0" w:color="B3EFFD"/>
              <w:right w:val="nil"/>
            </w:tcBorders>
            <w:shd w:val="clear" w:color="000000" w:fill="FFFFFF"/>
            <w:vAlign w:val="center"/>
            <w:hideMark/>
          </w:tcPr>
          <w:p w14:paraId="141D6EB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16,746</w:t>
            </w:r>
          </w:p>
        </w:tc>
        <w:tc>
          <w:tcPr>
            <w:tcW w:w="505" w:type="pct"/>
            <w:tcBorders>
              <w:top w:val="nil"/>
              <w:left w:val="nil"/>
              <w:bottom w:val="single" w:sz="8" w:space="0" w:color="B3EFFD"/>
              <w:right w:val="nil"/>
            </w:tcBorders>
            <w:shd w:val="clear" w:color="auto" w:fill="auto"/>
            <w:vAlign w:val="center"/>
            <w:hideMark/>
          </w:tcPr>
          <w:p w14:paraId="482D877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23,705</w:t>
            </w:r>
          </w:p>
        </w:tc>
      </w:tr>
      <w:tr w:rsidR="00391DB1" w:rsidRPr="00391DB1" w14:paraId="6AD5DA6C" w14:textId="77777777" w:rsidTr="00061C5E">
        <w:trPr>
          <w:trHeight w:val="278"/>
          <w:jc w:val="center"/>
        </w:trPr>
        <w:tc>
          <w:tcPr>
            <w:tcW w:w="745" w:type="pct"/>
            <w:vMerge/>
            <w:tcBorders>
              <w:top w:val="nil"/>
              <w:left w:val="nil"/>
              <w:bottom w:val="single" w:sz="8" w:space="0" w:color="B3EFFD"/>
              <w:right w:val="nil"/>
            </w:tcBorders>
            <w:vAlign w:val="center"/>
            <w:hideMark/>
          </w:tcPr>
          <w:p w14:paraId="0FF05398"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11C3B494"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BF35AC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Infrared Charbroiler</w:t>
            </w:r>
          </w:p>
        </w:tc>
        <w:tc>
          <w:tcPr>
            <w:tcW w:w="334" w:type="pct"/>
            <w:tcBorders>
              <w:top w:val="nil"/>
              <w:left w:val="nil"/>
              <w:bottom w:val="single" w:sz="8" w:space="0" w:color="B3EFFD"/>
              <w:right w:val="nil"/>
            </w:tcBorders>
            <w:shd w:val="clear" w:color="000000" w:fill="FFFFFF"/>
            <w:noWrap/>
            <w:vAlign w:val="center"/>
            <w:hideMark/>
          </w:tcPr>
          <w:p w14:paraId="61ED281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227672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1CADF00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57DD3B3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2,120</w:t>
            </w:r>
          </w:p>
        </w:tc>
        <w:tc>
          <w:tcPr>
            <w:tcW w:w="505" w:type="pct"/>
            <w:tcBorders>
              <w:top w:val="nil"/>
              <w:left w:val="nil"/>
              <w:bottom w:val="single" w:sz="8" w:space="0" w:color="B3EFFD"/>
              <w:right w:val="nil"/>
            </w:tcBorders>
            <w:shd w:val="clear" w:color="000000" w:fill="FFFFFF"/>
            <w:vAlign w:val="center"/>
            <w:hideMark/>
          </w:tcPr>
          <w:p w14:paraId="5D35998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2,120</w:t>
            </w:r>
          </w:p>
        </w:tc>
        <w:tc>
          <w:tcPr>
            <w:tcW w:w="505" w:type="pct"/>
            <w:tcBorders>
              <w:top w:val="nil"/>
              <w:left w:val="nil"/>
              <w:bottom w:val="single" w:sz="8" w:space="0" w:color="B3EFFD"/>
              <w:right w:val="nil"/>
            </w:tcBorders>
            <w:shd w:val="clear" w:color="auto" w:fill="auto"/>
            <w:vAlign w:val="center"/>
            <w:hideMark/>
          </w:tcPr>
          <w:p w14:paraId="6C5097A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321,471</w:t>
            </w:r>
          </w:p>
        </w:tc>
      </w:tr>
      <w:tr w:rsidR="00391DB1" w:rsidRPr="00391DB1" w14:paraId="0395BCDB" w14:textId="77777777" w:rsidTr="00061C5E">
        <w:trPr>
          <w:trHeight w:val="278"/>
          <w:jc w:val="center"/>
        </w:trPr>
        <w:tc>
          <w:tcPr>
            <w:tcW w:w="745" w:type="pct"/>
            <w:vMerge/>
            <w:tcBorders>
              <w:top w:val="nil"/>
              <w:left w:val="nil"/>
              <w:bottom w:val="single" w:sz="8" w:space="0" w:color="B3EFFD"/>
              <w:right w:val="nil"/>
            </w:tcBorders>
            <w:vAlign w:val="center"/>
            <w:hideMark/>
          </w:tcPr>
          <w:p w14:paraId="29294078"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E9B1057"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DCE9DC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Infrared Heaters</w:t>
            </w:r>
          </w:p>
        </w:tc>
        <w:tc>
          <w:tcPr>
            <w:tcW w:w="334" w:type="pct"/>
            <w:tcBorders>
              <w:top w:val="nil"/>
              <w:left w:val="nil"/>
              <w:bottom w:val="single" w:sz="8" w:space="0" w:color="B3EFFD"/>
              <w:right w:val="nil"/>
            </w:tcBorders>
            <w:shd w:val="clear" w:color="000000" w:fill="FFFFFF"/>
            <w:noWrap/>
            <w:vAlign w:val="center"/>
            <w:hideMark/>
          </w:tcPr>
          <w:p w14:paraId="4A88337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62B10F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1D37423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15.0</w:t>
            </w:r>
          </w:p>
        </w:tc>
        <w:tc>
          <w:tcPr>
            <w:tcW w:w="505" w:type="pct"/>
            <w:tcBorders>
              <w:top w:val="nil"/>
              <w:left w:val="nil"/>
              <w:bottom w:val="single" w:sz="8" w:space="0" w:color="B3EFFD"/>
              <w:right w:val="nil"/>
            </w:tcBorders>
            <w:shd w:val="clear" w:color="000000" w:fill="FFFFFF"/>
            <w:noWrap/>
            <w:vAlign w:val="center"/>
            <w:hideMark/>
          </w:tcPr>
          <w:p w14:paraId="6BF48B2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597</w:t>
            </w:r>
          </w:p>
        </w:tc>
        <w:tc>
          <w:tcPr>
            <w:tcW w:w="505" w:type="pct"/>
            <w:tcBorders>
              <w:top w:val="nil"/>
              <w:left w:val="nil"/>
              <w:bottom w:val="single" w:sz="8" w:space="0" w:color="B3EFFD"/>
              <w:right w:val="nil"/>
            </w:tcBorders>
            <w:shd w:val="clear" w:color="000000" w:fill="FFFFFF"/>
            <w:vAlign w:val="center"/>
            <w:hideMark/>
          </w:tcPr>
          <w:p w14:paraId="1F8A459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597</w:t>
            </w:r>
          </w:p>
        </w:tc>
        <w:tc>
          <w:tcPr>
            <w:tcW w:w="505" w:type="pct"/>
            <w:tcBorders>
              <w:top w:val="nil"/>
              <w:left w:val="nil"/>
              <w:bottom w:val="single" w:sz="8" w:space="0" w:color="B3EFFD"/>
              <w:right w:val="nil"/>
            </w:tcBorders>
            <w:shd w:val="clear" w:color="auto" w:fill="auto"/>
            <w:vAlign w:val="center"/>
            <w:hideMark/>
          </w:tcPr>
          <w:p w14:paraId="169C41D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174,630</w:t>
            </w:r>
          </w:p>
        </w:tc>
      </w:tr>
      <w:tr w:rsidR="00391DB1" w:rsidRPr="00391DB1" w14:paraId="00B907BC" w14:textId="77777777" w:rsidTr="00061C5E">
        <w:trPr>
          <w:trHeight w:val="278"/>
          <w:jc w:val="center"/>
        </w:trPr>
        <w:tc>
          <w:tcPr>
            <w:tcW w:w="745" w:type="pct"/>
            <w:vMerge/>
            <w:tcBorders>
              <w:top w:val="nil"/>
              <w:left w:val="nil"/>
              <w:bottom w:val="single" w:sz="8" w:space="0" w:color="B3EFFD"/>
              <w:right w:val="nil"/>
            </w:tcBorders>
            <w:vAlign w:val="center"/>
            <w:hideMark/>
          </w:tcPr>
          <w:p w14:paraId="227ACD71"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C281E26"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A19773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Pasta Cooker</w:t>
            </w:r>
          </w:p>
        </w:tc>
        <w:tc>
          <w:tcPr>
            <w:tcW w:w="334" w:type="pct"/>
            <w:tcBorders>
              <w:top w:val="nil"/>
              <w:left w:val="nil"/>
              <w:bottom w:val="single" w:sz="8" w:space="0" w:color="B3EFFD"/>
              <w:right w:val="nil"/>
            </w:tcBorders>
            <w:shd w:val="clear" w:color="000000" w:fill="FFFFFF"/>
            <w:noWrap/>
            <w:vAlign w:val="center"/>
            <w:hideMark/>
          </w:tcPr>
          <w:p w14:paraId="0DFE4F0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02B345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44838AD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0571BAD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1,380</w:t>
            </w:r>
          </w:p>
        </w:tc>
        <w:tc>
          <w:tcPr>
            <w:tcW w:w="505" w:type="pct"/>
            <w:tcBorders>
              <w:top w:val="nil"/>
              <w:left w:val="nil"/>
              <w:bottom w:val="single" w:sz="8" w:space="0" w:color="B3EFFD"/>
              <w:right w:val="nil"/>
            </w:tcBorders>
            <w:shd w:val="clear" w:color="000000" w:fill="FFFFFF"/>
            <w:vAlign w:val="center"/>
            <w:hideMark/>
          </w:tcPr>
          <w:p w14:paraId="771A6D9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1,380</w:t>
            </w:r>
          </w:p>
        </w:tc>
        <w:tc>
          <w:tcPr>
            <w:tcW w:w="505" w:type="pct"/>
            <w:tcBorders>
              <w:top w:val="nil"/>
              <w:left w:val="nil"/>
              <w:bottom w:val="single" w:sz="8" w:space="0" w:color="B3EFFD"/>
              <w:right w:val="nil"/>
            </w:tcBorders>
            <w:shd w:val="clear" w:color="auto" w:fill="auto"/>
            <w:vAlign w:val="center"/>
            <w:hideMark/>
          </w:tcPr>
          <w:p w14:paraId="4BEA909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566</w:t>
            </w:r>
          </w:p>
        </w:tc>
      </w:tr>
      <w:tr w:rsidR="00391DB1" w:rsidRPr="00391DB1" w14:paraId="1408D232" w14:textId="77777777" w:rsidTr="00061C5E">
        <w:trPr>
          <w:trHeight w:val="278"/>
          <w:jc w:val="center"/>
        </w:trPr>
        <w:tc>
          <w:tcPr>
            <w:tcW w:w="745" w:type="pct"/>
            <w:vMerge/>
            <w:tcBorders>
              <w:top w:val="nil"/>
              <w:left w:val="nil"/>
              <w:bottom w:val="single" w:sz="8" w:space="0" w:color="B3EFFD"/>
              <w:right w:val="nil"/>
            </w:tcBorders>
            <w:vAlign w:val="center"/>
            <w:hideMark/>
          </w:tcPr>
          <w:p w14:paraId="556A70D7"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F77D520"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3381CF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Pipe Insulation</w:t>
            </w:r>
          </w:p>
        </w:tc>
        <w:tc>
          <w:tcPr>
            <w:tcW w:w="334" w:type="pct"/>
            <w:tcBorders>
              <w:top w:val="nil"/>
              <w:left w:val="nil"/>
              <w:bottom w:val="single" w:sz="8" w:space="0" w:color="B3EFFD"/>
              <w:right w:val="nil"/>
            </w:tcBorders>
            <w:shd w:val="clear" w:color="000000" w:fill="FFFFFF"/>
            <w:noWrap/>
            <w:vAlign w:val="center"/>
            <w:hideMark/>
          </w:tcPr>
          <w:p w14:paraId="7ABB2E2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Ln Ft</w:t>
            </w:r>
          </w:p>
        </w:tc>
        <w:tc>
          <w:tcPr>
            <w:tcW w:w="471" w:type="pct"/>
            <w:tcBorders>
              <w:top w:val="nil"/>
              <w:left w:val="nil"/>
              <w:bottom w:val="single" w:sz="8" w:space="0" w:color="B3EFFD"/>
              <w:right w:val="nil"/>
            </w:tcBorders>
            <w:shd w:val="clear" w:color="000000" w:fill="FFFFFF"/>
            <w:noWrap/>
            <w:vAlign w:val="center"/>
            <w:hideMark/>
          </w:tcPr>
          <w:p w14:paraId="79E7726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1,307</w:t>
            </w:r>
          </w:p>
        </w:tc>
        <w:tc>
          <w:tcPr>
            <w:tcW w:w="481" w:type="pct"/>
            <w:tcBorders>
              <w:top w:val="nil"/>
              <w:left w:val="nil"/>
              <w:bottom w:val="single" w:sz="8" w:space="0" w:color="B3EFFD"/>
              <w:right w:val="nil"/>
            </w:tcBorders>
            <w:shd w:val="clear" w:color="000000" w:fill="FFFFFF"/>
            <w:noWrap/>
            <w:vAlign w:val="center"/>
            <w:hideMark/>
          </w:tcPr>
          <w:p w14:paraId="3F1BBAC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15.0</w:t>
            </w:r>
          </w:p>
        </w:tc>
        <w:tc>
          <w:tcPr>
            <w:tcW w:w="505" w:type="pct"/>
            <w:tcBorders>
              <w:top w:val="nil"/>
              <w:left w:val="nil"/>
              <w:bottom w:val="single" w:sz="8" w:space="0" w:color="B3EFFD"/>
              <w:right w:val="nil"/>
            </w:tcBorders>
            <w:shd w:val="clear" w:color="000000" w:fill="FFFFFF"/>
            <w:noWrap/>
            <w:vAlign w:val="center"/>
            <w:hideMark/>
          </w:tcPr>
          <w:p w14:paraId="25D9E99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4,290</w:t>
            </w:r>
          </w:p>
        </w:tc>
        <w:tc>
          <w:tcPr>
            <w:tcW w:w="505" w:type="pct"/>
            <w:tcBorders>
              <w:top w:val="nil"/>
              <w:left w:val="nil"/>
              <w:bottom w:val="single" w:sz="8" w:space="0" w:color="B3EFFD"/>
              <w:right w:val="nil"/>
            </w:tcBorders>
            <w:shd w:val="clear" w:color="000000" w:fill="FFFFFF"/>
            <w:vAlign w:val="center"/>
            <w:hideMark/>
          </w:tcPr>
          <w:p w14:paraId="33E2482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799</w:t>
            </w:r>
          </w:p>
        </w:tc>
        <w:tc>
          <w:tcPr>
            <w:tcW w:w="505" w:type="pct"/>
            <w:tcBorders>
              <w:top w:val="nil"/>
              <w:left w:val="nil"/>
              <w:bottom w:val="single" w:sz="8" w:space="0" w:color="B3EFFD"/>
              <w:right w:val="nil"/>
            </w:tcBorders>
            <w:shd w:val="clear" w:color="auto" w:fill="auto"/>
            <w:vAlign w:val="center"/>
            <w:hideMark/>
          </w:tcPr>
          <w:p w14:paraId="0AF5D56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676</w:t>
            </w:r>
          </w:p>
        </w:tc>
      </w:tr>
      <w:tr w:rsidR="00391DB1" w:rsidRPr="00391DB1" w14:paraId="25C5207A" w14:textId="77777777" w:rsidTr="00061C5E">
        <w:trPr>
          <w:trHeight w:val="278"/>
          <w:jc w:val="center"/>
        </w:trPr>
        <w:tc>
          <w:tcPr>
            <w:tcW w:w="745" w:type="pct"/>
            <w:vMerge/>
            <w:tcBorders>
              <w:top w:val="nil"/>
              <w:left w:val="nil"/>
              <w:bottom w:val="single" w:sz="8" w:space="0" w:color="B3EFFD"/>
              <w:right w:val="nil"/>
            </w:tcBorders>
            <w:vAlign w:val="center"/>
            <w:hideMark/>
          </w:tcPr>
          <w:p w14:paraId="317492B8"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02D6C6A"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49A51AF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Small Commercial Thermostat</w:t>
            </w:r>
          </w:p>
        </w:tc>
        <w:tc>
          <w:tcPr>
            <w:tcW w:w="334" w:type="pct"/>
            <w:tcBorders>
              <w:top w:val="nil"/>
              <w:left w:val="nil"/>
              <w:bottom w:val="single" w:sz="8" w:space="0" w:color="B3EFFD"/>
              <w:right w:val="nil"/>
            </w:tcBorders>
            <w:shd w:val="clear" w:color="000000" w:fill="FFFFFF"/>
            <w:noWrap/>
            <w:vAlign w:val="center"/>
            <w:hideMark/>
          </w:tcPr>
          <w:p w14:paraId="5E08444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E2F593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w:t>
            </w:r>
          </w:p>
        </w:tc>
        <w:tc>
          <w:tcPr>
            <w:tcW w:w="481" w:type="pct"/>
            <w:tcBorders>
              <w:top w:val="nil"/>
              <w:left w:val="nil"/>
              <w:bottom w:val="single" w:sz="8" w:space="0" w:color="B3EFFD"/>
              <w:right w:val="nil"/>
            </w:tcBorders>
            <w:shd w:val="clear" w:color="000000" w:fill="FFFFFF"/>
            <w:noWrap/>
            <w:vAlign w:val="center"/>
            <w:hideMark/>
          </w:tcPr>
          <w:p w14:paraId="797F5B0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11.0</w:t>
            </w:r>
          </w:p>
        </w:tc>
        <w:tc>
          <w:tcPr>
            <w:tcW w:w="505" w:type="pct"/>
            <w:tcBorders>
              <w:top w:val="nil"/>
              <w:left w:val="nil"/>
              <w:bottom w:val="single" w:sz="8" w:space="0" w:color="B3EFFD"/>
              <w:right w:val="nil"/>
            </w:tcBorders>
            <w:shd w:val="clear" w:color="000000" w:fill="FFFFFF"/>
            <w:noWrap/>
            <w:vAlign w:val="center"/>
            <w:hideMark/>
          </w:tcPr>
          <w:p w14:paraId="25D38AF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808</w:t>
            </w:r>
          </w:p>
        </w:tc>
        <w:tc>
          <w:tcPr>
            <w:tcW w:w="505" w:type="pct"/>
            <w:tcBorders>
              <w:top w:val="nil"/>
              <w:left w:val="nil"/>
              <w:bottom w:val="single" w:sz="8" w:space="0" w:color="B3EFFD"/>
              <w:right w:val="nil"/>
            </w:tcBorders>
            <w:shd w:val="clear" w:color="000000" w:fill="FFFFFF"/>
            <w:vAlign w:val="center"/>
            <w:hideMark/>
          </w:tcPr>
          <w:p w14:paraId="3F87B9F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646</w:t>
            </w:r>
          </w:p>
        </w:tc>
        <w:tc>
          <w:tcPr>
            <w:tcW w:w="505" w:type="pct"/>
            <w:tcBorders>
              <w:top w:val="nil"/>
              <w:left w:val="nil"/>
              <w:bottom w:val="single" w:sz="8" w:space="0" w:color="B3EFFD"/>
              <w:right w:val="nil"/>
            </w:tcBorders>
            <w:shd w:val="clear" w:color="auto" w:fill="auto"/>
            <w:vAlign w:val="center"/>
            <w:hideMark/>
          </w:tcPr>
          <w:p w14:paraId="54F713F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455</w:t>
            </w:r>
          </w:p>
        </w:tc>
      </w:tr>
      <w:tr w:rsidR="00391DB1" w:rsidRPr="00391DB1" w14:paraId="4FC41545" w14:textId="77777777" w:rsidTr="00061C5E">
        <w:trPr>
          <w:trHeight w:val="278"/>
          <w:jc w:val="center"/>
        </w:trPr>
        <w:tc>
          <w:tcPr>
            <w:tcW w:w="745" w:type="pct"/>
            <w:vMerge/>
            <w:tcBorders>
              <w:top w:val="nil"/>
              <w:left w:val="nil"/>
              <w:bottom w:val="single" w:sz="8" w:space="0" w:color="B3EFFD"/>
              <w:right w:val="nil"/>
            </w:tcBorders>
            <w:vAlign w:val="center"/>
            <w:hideMark/>
          </w:tcPr>
          <w:p w14:paraId="167BC1F0"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4CBD0F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A1C066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Commercial</w:t>
            </w:r>
          </w:p>
        </w:tc>
        <w:tc>
          <w:tcPr>
            <w:tcW w:w="334" w:type="pct"/>
            <w:tcBorders>
              <w:top w:val="nil"/>
              <w:left w:val="nil"/>
              <w:bottom w:val="single" w:sz="8" w:space="0" w:color="B3EFFD"/>
              <w:right w:val="nil"/>
            </w:tcBorders>
            <w:shd w:val="clear" w:color="000000" w:fill="FFFFFF"/>
            <w:noWrap/>
            <w:vAlign w:val="center"/>
            <w:hideMark/>
          </w:tcPr>
          <w:p w14:paraId="602E1DC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439CB1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115</w:t>
            </w:r>
          </w:p>
        </w:tc>
        <w:tc>
          <w:tcPr>
            <w:tcW w:w="481" w:type="pct"/>
            <w:tcBorders>
              <w:top w:val="nil"/>
              <w:left w:val="nil"/>
              <w:bottom w:val="single" w:sz="8" w:space="0" w:color="B3EFFD"/>
              <w:right w:val="nil"/>
            </w:tcBorders>
            <w:shd w:val="clear" w:color="000000" w:fill="FFFFFF"/>
            <w:noWrap/>
            <w:vAlign w:val="center"/>
            <w:hideMark/>
          </w:tcPr>
          <w:p w14:paraId="1830083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05B90DC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18,637</w:t>
            </w:r>
          </w:p>
        </w:tc>
        <w:tc>
          <w:tcPr>
            <w:tcW w:w="505" w:type="pct"/>
            <w:tcBorders>
              <w:top w:val="nil"/>
              <w:left w:val="nil"/>
              <w:bottom w:val="single" w:sz="8" w:space="0" w:color="B3EFFD"/>
              <w:right w:val="nil"/>
            </w:tcBorders>
            <w:shd w:val="clear" w:color="000000" w:fill="FFFFFF"/>
            <w:vAlign w:val="center"/>
            <w:hideMark/>
          </w:tcPr>
          <w:p w14:paraId="2752BB0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19,728</w:t>
            </w:r>
          </w:p>
        </w:tc>
        <w:tc>
          <w:tcPr>
            <w:tcW w:w="505" w:type="pct"/>
            <w:tcBorders>
              <w:top w:val="nil"/>
              <w:left w:val="nil"/>
              <w:bottom w:val="single" w:sz="8" w:space="0" w:color="B3EFFD"/>
              <w:right w:val="nil"/>
            </w:tcBorders>
            <w:shd w:val="clear" w:color="auto" w:fill="auto"/>
            <w:vAlign w:val="center"/>
            <w:hideMark/>
          </w:tcPr>
          <w:p w14:paraId="2BDCC6D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7,361</w:t>
            </w:r>
          </w:p>
        </w:tc>
      </w:tr>
      <w:tr w:rsidR="00391DB1" w:rsidRPr="00391DB1" w14:paraId="70DE0BDB" w14:textId="77777777" w:rsidTr="00061C5E">
        <w:trPr>
          <w:trHeight w:val="278"/>
          <w:jc w:val="center"/>
        </w:trPr>
        <w:tc>
          <w:tcPr>
            <w:tcW w:w="745" w:type="pct"/>
            <w:vMerge/>
            <w:tcBorders>
              <w:top w:val="nil"/>
              <w:left w:val="nil"/>
              <w:bottom w:val="single" w:sz="8" w:space="0" w:color="B3EFFD"/>
              <w:right w:val="nil"/>
            </w:tcBorders>
            <w:vAlign w:val="center"/>
            <w:hideMark/>
          </w:tcPr>
          <w:p w14:paraId="3070CDA3"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728DAA52"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FCC104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Dry Cleaner</w:t>
            </w:r>
          </w:p>
        </w:tc>
        <w:tc>
          <w:tcPr>
            <w:tcW w:w="334" w:type="pct"/>
            <w:tcBorders>
              <w:top w:val="nil"/>
              <w:left w:val="nil"/>
              <w:bottom w:val="single" w:sz="8" w:space="0" w:color="B3EFFD"/>
              <w:right w:val="nil"/>
            </w:tcBorders>
            <w:shd w:val="clear" w:color="000000" w:fill="FFFFFF"/>
            <w:noWrap/>
            <w:vAlign w:val="center"/>
            <w:hideMark/>
          </w:tcPr>
          <w:p w14:paraId="1298B99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814111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80</w:t>
            </w:r>
          </w:p>
        </w:tc>
        <w:tc>
          <w:tcPr>
            <w:tcW w:w="481" w:type="pct"/>
            <w:tcBorders>
              <w:top w:val="nil"/>
              <w:left w:val="nil"/>
              <w:bottom w:val="single" w:sz="8" w:space="0" w:color="B3EFFD"/>
              <w:right w:val="nil"/>
            </w:tcBorders>
            <w:shd w:val="clear" w:color="000000" w:fill="FFFFFF"/>
            <w:noWrap/>
            <w:vAlign w:val="center"/>
            <w:hideMark/>
          </w:tcPr>
          <w:p w14:paraId="04DFC31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174D3F1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47,557</w:t>
            </w:r>
          </w:p>
        </w:tc>
        <w:tc>
          <w:tcPr>
            <w:tcW w:w="505" w:type="pct"/>
            <w:tcBorders>
              <w:top w:val="nil"/>
              <w:left w:val="nil"/>
              <w:bottom w:val="single" w:sz="8" w:space="0" w:color="B3EFFD"/>
              <w:right w:val="nil"/>
            </w:tcBorders>
            <w:shd w:val="clear" w:color="000000" w:fill="FFFFFF"/>
            <w:vAlign w:val="center"/>
            <w:hideMark/>
          </w:tcPr>
          <w:p w14:paraId="097A7CD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48,065</w:t>
            </w:r>
          </w:p>
        </w:tc>
        <w:tc>
          <w:tcPr>
            <w:tcW w:w="505" w:type="pct"/>
            <w:tcBorders>
              <w:top w:val="nil"/>
              <w:left w:val="nil"/>
              <w:bottom w:val="single" w:sz="8" w:space="0" w:color="B3EFFD"/>
              <w:right w:val="nil"/>
            </w:tcBorders>
            <w:shd w:val="clear" w:color="auto" w:fill="auto"/>
            <w:vAlign w:val="center"/>
            <w:hideMark/>
          </w:tcPr>
          <w:p w14:paraId="3B135CD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240</w:t>
            </w:r>
          </w:p>
        </w:tc>
      </w:tr>
      <w:tr w:rsidR="00391DB1" w:rsidRPr="00391DB1" w14:paraId="319D2ABA" w14:textId="77777777" w:rsidTr="00061C5E">
        <w:trPr>
          <w:trHeight w:val="278"/>
          <w:jc w:val="center"/>
        </w:trPr>
        <w:tc>
          <w:tcPr>
            <w:tcW w:w="745" w:type="pct"/>
            <w:vMerge/>
            <w:tcBorders>
              <w:top w:val="nil"/>
              <w:left w:val="nil"/>
              <w:bottom w:val="single" w:sz="8" w:space="0" w:color="B3EFFD"/>
              <w:right w:val="nil"/>
            </w:tcBorders>
            <w:vAlign w:val="center"/>
            <w:hideMark/>
          </w:tcPr>
          <w:p w14:paraId="1179C9A5"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083986CD"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21F5215E"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High Pressure</w:t>
            </w:r>
          </w:p>
        </w:tc>
        <w:tc>
          <w:tcPr>
            <w:tcW w:w="334" w:type="pct"/>
            <w:tcBorders>
              <w:top w:val="nil"/>
              <w:left w:val="nil"/>
              <w:bottom w:val="single" w:sz="8" w:space="0" w:color="B3EFFD"/>
              <w:right w:val="nil"/>
            </w:tcBorders>
            <w:shd w:val="clear" w:color="000000" w:fill="FFFFFF"/>
            <w:noWrap/>
            <w:vAlign w:val="center"/>
            <w:hideMark/>
          </w:tcPr>
          <w:p w14:paraId="540DE42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3F646D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w:t>
            </w:r>
          </w:p>
        </w:tc>
        <w:tc>
          <w:tcPr>
            <w:tcW w:w="481" w:type="pct"/>
            <w:tcBorders>
              <w:top w:val="nil"/>
              <w:left w:val="nil"/>
              <w:bottom w:val="single" w:sz="8" w:space="0" w:color="B3EFFD"/>
              <w:right w:val="nil"/>
            </w:tcBorders>
            <w:shd w:val="clear" w:color="000000" w:fill="FFFFFF"/>
            <w:noWrap/>
            <w:vAlign w:val="center"/>
            <w:hideMark/>
          </w:tcPr>
          <w:p w14:paraId="0A08996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06F28C9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78,759</w:t>
            </w:r>
          </w:p>
        </w:tc>
        <w:tc>
          <w:tcPr>
            <w:tcW w:w="505" w:type="pct"/>
            <w:tcBorders>
              <w:top w:val="nil"/>
              <w:left w:val="nil"/>
              <w:bottom w:val="single" w:sz="8" w:space="0" w:color="B3EFFD"/>
              <w:right w:val="nil"/>
            </w:tcBorders>
            <w:shd w:val="clear" w:color="000000" w:fill="FFFFFF"/>
            <w:vAlign w:val="center"/>
            <w:hideMark/>
          </w:tcPr>
          <w:p w14:paraId="22094EB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79,436</w:t>
            </w:r>
          </w:p>
        </w:tc>
        <w:tc>
          <w:tcPr>
            <w:tcW w:w="505" w:type="pct"/>
            <w:tcBorders>
              <w:top w:val="nil"/>
              <w:left w:val="nil"/>
              <w:bottom w:val="single" w:sz="8" w:space="0" w:color="B3EFFD"/>
              <w:right w:val="nil"/>
            </w:tcBorders>
            <w:shd w:val="clear" w:color="auto" w:fill="auto"/>
            <w:vAlign w:val="center"/>
            <w:hideMark/>
          </w:tcPr>
          <w:p w14:paraId="5A1D504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2,317</w:t>
            </w:r>
          </w:p>
        </w:tc>
      </w:tr>
      <w:tr w:rsidR="00391DB1" w:rsidRPr="00391DB1" w14:paraId="542FE519" w14:textId="77777777" w:rsidTr="00061C5E">
        <w:trPr>
          <w:trHeight w:val="278"/>
          <w:jc w:val="center"/>
        </w:trPr>
        <w:tc>
          <w:tcPr>
            <w:tcW w:w="745" w:type="pct"/>
            <w:vMerge/>
            <w:tcBorders>
              <w:top w:val="nil"/>
              <w:left w:val="nil"/>
              <w:bottom w:val="single" w:sz="8" w:space="0" w:color="B3EFFD"/>
              <w:right w:val="nil"/>
            </w:tcBorders>
            <w:vAlign w:val="center"/>
            <w:hideMark/>
          </w:tcPr>
          <w:p w14:paraId="757CFC3B"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6E55B6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7F0043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Medium Pressure</w:t>
            </w:r>
          </w:p>
        </w:tc>
        <w:tc>
          <w:tcPr>
            <w:tcW w:w="334" w:type="pct"/>
            <w:tcBorders>
              <w:top w:val="nil"/>
              <w:left w:val="nil"/>
              <w:bottom w:val="single" w:sz="8" w:space="0" w:color="B3EFFD"/>
              <w:right w:val="nil"/>
            </w:tcBorders>
            <w:shd w:val="clear" w:color="000000" w:fill="FFFFFF"/>
            <w:noWrap/>
            <w:vAlign w:val="center"/>
            <w:hideMark/>
          </w:tcPr>
          <w:p w14:paraId="0DDD7EC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554796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69</w:t>
            </w:r>
          </w:p>
        </w:tc>
        <w:tc>
          <w:tcPr>
            <w:tcW w:w="481" w:type="pct"/>
            <w:tcBorders>
              <w:top w:val="nil"/>
              <w:left w:val="nil"/>
              <w:bottom w:val="single" w:sz="8" w:space="0" w:color="B3EFFD"/>
              <w:right w:val="nil"/>
            </w:tcBorders>
            <w:shd w:val="clear" w:color="000000" w:fill="FFFFFF"/>
            <w:noWrap/>
            <w:vAlign w:val="center"/>
            <w:hideMark/>
          </w:tcPr>
          <w:p w14:paraId="14C1016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4B5EFE9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199,298</w:t>
            </w:r>
          </w:p>
        </w:tc>
        <w:tc>
          <w:tcPr>
            <w:tcW w:w="505" w:type="pct"/>
            <w:tcBorders>
              <w:top w:val="nil"/>
              <w:left w:val="nil"/>
              <w:bottom w:val="single" w:sz="8" w:space="0" w:color="B3EFFD"/>
              <w:right w:val="nil"/>
            </w:tcBorders>
            <w:shd w:val="clear" w:color="000000" w:fill="FFFFFF"/>
            <w:vAlign w:val="center"/>
            <w:hideMark/>
          </w:tcPr>
          <w:p w14:paraId="1658E51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202,720</w:t>
            </w:r>
          </w:p>
        </w:tc>
        <w:tc>
          <w:tcPr>
            <w:tcW w:w="505" w:type="pct"/>
            <w:tcBorders>
              <w:top w:val="nil"/>
              <w:left w:val="nil"/>
              <w:bottom w:val="single" w:sz="8" w:space="0" w:color="B3EFFD"/>
              <w:right w:val="nil"/>
            </w:tcBorders>
            <w:shd w:val="clear" w:color="auto" w:fill="auto"/>
            <w:vAlign w:val="center"/>
            <w:hideMark/>
          </w:tcPr>
          <w:p w14:paraId="6B59196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2,758</w:t>
            </w:r>
          </w:p>
        </w:tc>
      </w:tr>
      <w:tr w:rsidR="00391DB1" w:rsidRPr="00391DB1" w14:paraId="1F84FFEE" w14:textId="77777777" w:rsidTr="00061C5E">
        <w:trPr>
          <w:trHeight w:val="278"/>
          <w:jc w:val="center"/>
        </w:trPr>
        <w:tc>
          <w:tcPr>
            <w:tcW w:w="745" w:type="pct"/>
            <w:vMerge/>
            <w:tcBorders>
              <w:top w:val="nil"/>
              <w:left w:val="nil"/>
              <w:bottom w:val="single" w:sz="8" w:space="0" w:color="B3EFFD"/>
              <w:right w:val="nil"/>
            </w:tcBorders>
            <w:vAlign w:val="center"/>
            <w:hideMark/>
          </w:tcPr>
          <w:p w14:paraId="4C74CCEB"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37E62F3C"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4AEDEC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Water Heater</w:t>
            </w:r>
          </w:p>
        </w:tc>
        <w:tc>
          <w:tcPr>
            <w:tcW w:w="334" w:type="pct"/>
            <w:tcBorders>
              <w:top w:val="nil"/>
              <w:left w:val="nil"/>
              <w:bottom w:val="single" w:sz="8" w:space="0" w:color="B3EFFD"/>
              <w:right w:val="nil"/>
            </w:tcBorders>
            <w:shd w:val="clear" w:color="000000" w:fill="FFFFFF"/>
            <w:noWrap/>
            <w:vAlign w:val="center"/>
            <w:hideMark/>
          </w:tcPr>
          <w:p w14:paraId="13A6155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58CC32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6426A8B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15.0</w:t>
            </w:r>
          </w:p>
        </w:tc>
        <w:tc>
          <w:tcPr>
            <w:tcW w:w="505" w:type="pct"/>
            <w:tcBorders>
              <w:top w:val="nil"/>
              <w:left w:val="nil"/>
              <w:bottom w:val="single" w:sz="8" w:space="0" w:color="B3EFFD"/>
              <w:right w:val="nil"/>
            </w:tcBorders>
            <w:shd w:val="clear" w:color="000000" w:fill="FFFFFF"/>
            <w:noWrap/>
            <w:vAlign w:val="center"/>
            <w:hideMark/>
          </w:tcPr>
          <w:p w14:paraId="3A24867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381</w:t>
            </w:r>
          </w:p>
        </w:tc>
        <w:tc>
          <w:tcPr>
            <w:tcW w:w="505" w:type="pct"/>
            <w:tcBorders>
              <w:top w:val="nil"/>
              <w:left w:val="nil"/>
              <w:bottom w:val="single" w:sz="8" w:space="0" w:color="B3EFFD"/>
              <w:right w:val="nil"/>
            </w:tcBorders>
            <w:shd w:val="clear" w:color="000000" w:fill="FFFFFF"/>
            <w:vAlign w:val="center"/>
            <w:hideMark/>
          </w:tcPr>
          <w:p w14:paraId="264796B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1,497</w:t>
            </w:r>
          </w:p>
        </w:tc>
        <w:tc>
          <w:tcPr>
            <w:tcW w:w="505" w:type="pct"/>
            <w:tcBorders>
              <w:top w:val="nil"/>
              <w:left w:val="nil"/>
              <w:bottom w:val="single" w:sz="8" w:space="0" w:color="B3EFFD"/>
              <w:right w:val="nil"/>
            </w:tcBorders>
            <w:shd w:val="clear" w:color="auto" w:fill="auto"/>
            <w:vAlign w:val="center"/>
            <w:hideMark/>
          </w:tcPr>
          <w:p w14:paraId="236CC9C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9,766</w:t>
            </w:r>
          </w:p>
        </w:tc>
      </w:tr>
      <w:tr w:rsidR="00391DB1" w:rsidRPr="00391DB1" w14:paraId="74B55E25" w14:textId="77777777" w:rsidTr="00061C5E">
        <w:trPr>
          <w:trHeight w:val="278"/>
          <w:jc w:val="center"/>
        </w:trPr>
        <w:tc>
          <w:tcPr>
            <w:tcW w:w="745" w:type="pct"/>
            <w:vMerge w:val="restart"/>
            <w:tcBorders>
              <w:top w:val="nil"/>
              <w:left w:val="nil"/>
              <w:bottom w:val="single" w:sz="8" w:space="0" w:color="B3EFFD"/>
              <w:right w:val="nil"/>
            </w:tcBorders>
            <w:shd w:val="clear" w:color="000000" w:fill="FFFFFF"/>
            <w:vAlign w:val="center"/>
            <w:hideMark/>
          </w:tcPr>
          <w:p w14:paraId="4C5B08E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Private, Disadvantaged Communities</w:t>
            </w:r>
          </w:p>
        </w:tc>
        <w:tc>
          <w:tcPr>
            <w:tcW w:w="734" w:type="pct"/>
            <w:vMerge w:val="restart"/>
            <w:tcBorders>
              <w:top w:val="nil"/>
              <w:left w:val="nil"/>
              <w:bottom w:val="single" w:sz="8" w:space="0" w:color="B3EFFD"/>
              <w:right w:val="nil"/>
            </w:tcBorders>
            <w:shd w:val="clear" w:color="000000" w:fill="FFFFFF"/>
            <w:vAlign w:val="center"/>
            <w:hideMark/>
          </w:tcPr>
          <w:p w14:paraId="5B707B2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Assessment Direct Install</w:t>
            </w:r>
          </w:p>
        </w:tc>
        <w:tc>
          <w:tcPr>
            <w:tcW w:w="718" w:type="pct"/>
            <w:tcBorders>
              <w:top w:val="nil"/>
              <w:left w:val="nil"/>
              <w:bottom w:val="single" w:sz="8" w:space="0" w:color="B3EFFD"/>
              <w:right w:val="nil"/>
            </w:tcBorders>
            <w:shd w:val="clear" w:color="auto" w:fill="auto"/>
            <w:vAlign w:val="center"/>
            <w:hideMark/>
          </w:tcPr>
          <w:p w14:paraId="053151B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Faucet Aerator - Bath</w:t>
            </w:r>
          </w:p>
        </w:tc>
        <w:tc>
          <w:tcPr>
            <w:tcW w:w="334" w:type="pct"/>
            <w:tcBorders>
              <w:top w:val="nil"/>
              <w:left w:val="nil"/>
              <w:bottom w:val="single" w:sz="8" w:space="0" w:color="B3EFFD"/>
              <w:right w:val="nil"/>
            </w:tcBorders>
            <w:shd w:val="clear" w:color="000000" w:fill="FFFFFF"/>
            <w:noWrap/>
            <w:vAlign w:val="center"/>
            <w:hideMark/>
          </w:tcPr>
          <w:p w14:paraId="5018F5C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899CFB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38</w:t>
            </w:r>
          </w:p>
        </w:tc>
        <w:tc>
          <w:tcPr>
            <w:tcW w:w="481" w:type="pct"/>
            <w:tcBorders>
              <w:top w:val="nil"/>
              <w:left w:val="nil"/>
              <w:bottom w:val="single" w:sz="8" w:space="0" w:color="B3EFFD"/>
              <w:right w:val="nil"/>
            </w:tcBorders>
            <w:shd w:val="clear" w:color="000000" w:fill="FFFFFF"/>
            <w:noWrap/>
            <w:vAlign w:val="center"/>
            <w:hideMark/>
          </w:tcPr>
          <w:p w14:paraId="6FC3C74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44C0B00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441</w:t>
            </w:r>
          </w:p>
        </w:tc>
        <w:tc>
          <w:tcPr>
            <w:tcW w:w="505" w:type="pct"/>
            <w:tcBorders>
              <w:top w:val="nil"/>
              <w:left w:val="nil"/>
              <w:bottom w:val="single" w:sz="8" w:space="0" w:color="B3EFFD"/>
              <w:right w:val="nil"/>
            </w:tcBorders>
            <w:shd w:val="clear" w:color="000000" w:fill="FFFFFF"/>
            <w:vAlign w:val="center"/>
            <w:hideMark/>
          </w:tcPr>
          <w:p w14:paraId="2F2EEB0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441</w:t>
            </w:r>
          </w:p>
        </w:tc>
        <w:tc>
          <w:tcPr>
            <w:tcW w:w="505" w:type="pct"/>
            <w:tcBorders>
              <w:top w:val="nil"/>
              <w:left w:val="nil"/>
              <w:bottom w:val="single" w:sz="8" w:space="0" w:color="B3EFFD"/>
              <w:right w:val="nil"/>
            </w:tcBorders>
            <w:shd w:val="clear" w:color="auto" w:fill="auto"/>
            <w:vAlign w:val="center"/>
            <w:hideMark/>
          </w:tcPr>
          <w:p w14:paraId="35FAE1C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92</w:t>
            </w:r>
          </w:p>
        </w:tc>
      </w:tr>
      <w:tr w:rsidR="00391DB1" w:rsidRPr="00391DB1" w14:paraId="4A5CCC9A" w14:textId="77777777" w:rsidTr="00061C5E">
        <w:trPr>
          <w:trHeight w:val="278"/>
          <w:jc w:val="center"/>
        </w:trPr>
        <w:tc>
          <w:tcPr>
            <w:tcW w:w="745" w:type="pct"/>
            <w:vMerge/>
            <w:tcBorders>
              <w:top w:val="nil"/>
              <w:left w:val="nil"/>
              <w:bottom w:val="single" w:sz="8" w:space="0" w:color="B3EFFD"/>
              <w:right w:val="nil"/>
            </w:tcBorders>
            <w:vAlign w:val="center"/>
            <w:hideMark/>
          </w:tcPr>
          <w:p w14:paraId="6CE9A820"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AE3C909"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FA4506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Pre-Rinse Spray Valves</w:t>
            </w:r>
          </w:p>
        </w:tc>
        <w:tc>
          <w:tcPr>
            <w:tcW w:w="334" w:type="pct"/>
            <w:tcBorders>
              <w:top w:val="nil"/>
              <w:left w:val="nil"/>
              <w:bottom w:val="single" w:sz="8" w:space="0" w:color="B3EFFD"/>
              <w:right w:val="nil"/>
            </w:tcBorders>
            <w:shd w:val="clear" w:color="000000" w:fill="FFFFFF"/>
            <w:noWrap/>
            <w:vAlign w:val="center"/>
            <w:hideMark/>
          </w:tcPr>
          <w:p w14:paraId="0DACB1F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5334B9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w:t>
            </w:r>
          </w:p>
        </w:tc>
        <w:tc>
          <w:tcPr>
            <w:tcW w:w="481" w:type="pct"/>
            <w:tcBorders>
              <w:top w:val="nil"/>
              <w:left w:val="nil"/>
              <w:bottom w:val="single" w:sz="8" w:space="0" w:color="B3EFFD"/>
              <w:right w:val="nil"/>
            </w:tcBorders>
            <w:shd w:val="clear" w:color="000000" w:fill="FFFFFF"/>
            <w:noWrap/>
            <w:vAlign w:val="center"/>
            <w:hideMark/>
          </w:tcPr>
          <w:p w14:paraId="0BE7759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5.0</w:t>
            </w:r>
          </w:p>
        </w:tc>
        <w:tc>
          <w:tcPr>
            <w:tcW w:w="505" w:type="pct"/>
            <w:tcBorders>
              <w:top w:val="nil"/>
              <w:left w:val="nil"/>
              <w:bottom w:val="single" w:sz="8" w:space="0" w:color="B3EFFD"/>
              <w:right w:val="nil"/>
            </w:tcBorders>
            <w:shd w:val="clear" w:color="000000" w:fill="FFFFFF"/>
            <w:noWrap/>
            <w:vAlign w:val="center"/>
            <w:hideMark/>
          </w:tcPr>
          <w:p w14:paraId="4996C8E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1,187</w:t>
            </w:r>
          </w:p>
        </w:tc>
        <w:tc>
          <w:tcPr>
            <w:tcW w:w="505" w:type="pct"/>
            <w:tcBorders>
              <w:top w:val="nil"/>
              <w:left w:val="nil"/>
              <w:bottom w:val="single" w:sz="8" w:space="0" w:color="B3EFFD"/>
              <w:right w:val="nil"/>
            </w:tcBorders>
            <w:shd w:val="clear" w:color="000000" w:fill="FFFFFF"/>
            <w:vAlign w:val="center"/>
            <w:hideMark/>
          </w:tcPr>
          <w:p w14:paraId="38A5C50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1,187</w:t>
            </w:r>
          </w:p>
        </w:tc>
        <w:tc>
          <w:tcPr>
            <w:tcW w:w="505" w:type="pct"/>
            <w:tcBorders>
              <w:top w:val="nil"/>
              <w:left w:val="nil"/>
              <w:bottom w:val="single" w:sz="8" w:space="0" w:color="B3EFFD"/>
              <w:right w:val="nil"/>
            </w:tcBorders>
            <w:shd w:val="clear" w:color="auto" w:fill="auto"/>
            <w:vAlign w:val="center"/>
            <w:hideMark/>
          </w:tcPr>
          <w:p w14:paraId="4A8423C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48,353</w:t>
            </w:r>
          </w:p>
        </w:tc>
      </w:tr>
      <w:tr w:rsidR="00391DB1" w:rsidRPr="00391DB1" w14:paraId="0DB734BE" w14:textId="77777777" w:rsidTr="00061C5E">
        <w:trPr>
          <w:trHeight w:val="278"/>
          <w:jc w:val="center"/>
        </w:trPr>
        <w:tc>
          <w:tcPr>
            <w:tcW w:w="745" w:type="pct"/>
            <w:vMerge/>
            <w:tcBorders>
              <w:top w:val="nil"/>
              <w:left w:val="nil"/>
              <w:bottom w:val="single" w:sz="8" w:space="0" w:color="B3EFFD"/>
              <w:right w:val="nil"/>
            </w:tcBorders>
            <w:vAlign w:val="center"/>
            <w:hideMark/>
          </w:tcPr>
          <w:p w14:paraId="652204D6"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65207E3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Business Optimization Program</w:t>
            </w:r>
          </w:p>
        </w:tc>
        <w:tc>
          <w:tcPr>
            <w:tcW w:w="718" w:type="pct"/>
            <w:tcBorders>
              <w:top w:val="nil"/>
              <w:left w:val="nil"/>
              <w:bottom w:val="single" w:sz="8" w:space="0" w:color="B3EFFD"/>
              <w:right w:val="nil"/>
            </w:tcBorders>
            <w:shd w:val="clear" w:color="auto" w:fill="auto"/>
            <w:vAlign w:val="center"/>
            <w:hideMark/>
          </w:tcPr>
          <w:p w14:paraId="2A9753E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Process</w:t>
            </w:r>
          </w:p>
        </w:tc>
        <w:tc>
          <w:tcPr>
            <w:tcW w:w="334" w:type="pct"/>
            <w:tcBorders>
              <w:top w:val="nil"/>
              <w:left w:val="nil"/>
              <w:bottom w:val="single" w:sz="8" w:space="0" w:color="B3EFFD"/>
              <w:right w:val="nil"/>
            </w:tcBorders>
            <w:shd w:val="clear" w:color="000000" w:fill="FFFFFF"/>
            <w:noWrap/>
            <w:vAlign w:val="center"/>
            <w:hideMark/>
          </w:tcPr>
          <w:p w14:paraId="0A7AC72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2336A47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w:t>
            </w:r>
          </w:p>
        </w:tc>
        <w:tc>
          <w:tcPr>
            <w:tcW w:w="481" w:type="pct"/>
            <w:tcBorders>
              <w:top w:val="nil"/>
              <w:left w:val="nil"/>
              <w:bottom w:val="single" w:sz="8" w:space="0" w:color="B3EFFD"/>
              <w:right w:val="nil"/>
            </w:tcBorders>
            <w:shd w:val="clear" w:color="000000" w:fill="FFFFFF"/>
            <w:noWrap/>
            <w:vAlign w:val="center"/>
            <w:hideMark/>
          </w:tcPr>
          <w:p w14:paraId="024F604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000000" w:fill="FFFFFF"/>
            <w:noWrap/>
            <w:vAlign w:val="center"/>
            <w:hideMark/>
          </w:tcPr>
          <w:p w14:paraId="3A2CC2A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23,705</w:t>
            </w:r>
          </w:p>
        </w:tc>
        <w:tc>
          <w:tcPr>
            <w:tcW w:w="505" w:type="pct"/>
            <w:tcBorders>
              <w:top w:val="nil"/>
              <w:left w:val="nil"/>
              <w:bottom w:val="single" w:sz="8" w:space="0" w:color="B3EFFD"/>
              <w:right w:val="nil"/>
            </w:tcBorders>
            <w:shd w:val="clear" w:color="000000" w:fill="FFFFFF"/>
            <w:vAlign w:val="center"/>
            <w:hideMark/>
          </w:tcPr>
          <w:p w14:paraId="62356CF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23,705</w:t>
            </w:r>
          </w:p>
        </w:tc>
        <w:tc>
          <w:tcPr>
            <w:tcW w:w="505" w:type="pct"/>
            <w:tcBorders>
              <w:top w:val="nil"/>
              <w:left w:val="nil"/>
              <w:bottom w:val="single" w:sz="8" w:space="0" w:color="B3EFFD"/>
              <w:right w:val="nil"/>
            </w:tcBorders>
            <w:shd w:val="clear" w:color="auto" w:fill="auto"/>
            <w:vAlign w:val="center"/>
            <w:hideMark/>
          </w:tcPr>
          <w:p w14:paraId="36A25C2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636,460</w:t>
            </w:r>
          </w:p>
        </w:tc>
      </w:tr>
      <w:tr w:rsidR="00391DB1" w:rsidRPr="00391DB1" w14:paraId="3C26DE81" w14:textId="77777777" w:rsidTr="00061C5E">
        <w:trPr>
          <w:trHeight w:val="278"/>
          <w:jc w:val="center"/>
        </w:trPr>
        <w:tc>
          <w:tcPr>
            <w:tcW w:w="745" w:type="pct"/>
            <w:vMerge/>
            <w:tcBorders>
              <w:top w:val="nil"/>
              <w:left w:val="nil"/>
              <w:bottom w:val="single" w:sz="8" w:space="0" w:color="B3EFFD"/>
              <w:right w:val="nil"/>
            </w:tcBorders>
            <w:vAlign w:val="center"/>
            <w:hideMark/>
          </w:tcPr>
          <w:p w14:paraId="486F234E"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AAA4FB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22C0D3EF"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Dry Cleaner</w:t>
            </w:r>
          </w:p>
        </w:tc>
        <w:tc>
          <w:tcPr>
            <w:tcW w:w="334" w:type="pct"/>
            <w:tcBorders>
              <w:top w:val="nil"/>
              <w:left w:val="nil"/>
              <w:bottom w:val="single" w:sz="8" w:space="0" w:color="B3EFFD"/>
              <w:right w:val="nil"/>
            </w:tcBorders>
            <w:shd w:val="clear" w:color="000000" w:fill="FFFFFF"/>
            <w:noWrap/>
            <w:vAlign w:val="center"/>
            <w:hideMark/>
          </w:tcPr>
          <w:p w14:paraId="5A8F30FE"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25770D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98</w:t>
            </w:r>
          </w:p>
        </w:tc>
        <w:tc>
          <w:tcPr>
            <w:tcW w:w="481" w:type="pct"/>
            <w:tcBorders>
              <w:top w:val="nil"/>
              <w:left w:val="nil"/>
              <w:bottom w:val="single" w:sz="8" w:space="0" w:color="B3EFFD"/>
              <w:right w:val="nil"/>
            </w:tcBorders>
            <w:shd w:val="clear" w:color="000000" w:fill="FFFFFF"/>
            <w:noWrap/>
            <w:vAlign w:val="center"/>
            <w:hideMark/>
          </w:tcPr>
          <w:p w14:paraId="2F8FD50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3BEC0B8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62,835</w:t>
            </w:r>
          </w:p>
        </w:tc>
        <w:tc>
          <w:tcPr>
            <w:tcW w:w="505" w:type="pct"/>
            <w:tcBorders>
              <w:top w:val="nil"/>
              <w:left w:val="nil"/>
              <w:bottom w:val="single" w:sz="8" w:space="0" w:color="B3EFFD"/>
              <w:right w:val="nil"/>
            </w:tcBorders>
            <w:shd w:val="clear" w:color="000000" w:fill="FFFFFF"/>
            <w:vAlign w:val="center"/>
            <w:hideMark/>
          </w:tcPr>
          <w:p w14:paraId="6982939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63,505</w:t>
            </w:r>
          </w:p>
        </w:tc>
        <w:tc>
          <w:tcPr>
            <w:tcW w:w="505" w:type="pct"/>
            <w:tcBorders>
              <w:top w:val="nil"/>
              <w:left w:val="nil"/>
              <w:bottom w:val="single" w:sz="8" w:space="0" w:color="B3EFFD"/>
              <w:right w:val="nil"/>
            </w:tcBorders>
            <w:shd w:val="clear" w:color="auto" w:fill="auto"/>
            <w:vAlign w:val="center"/>
            <w:hideMark/>
          </w:tcPr>
          <w:p w14:paraId="5165742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2,338</w:t>
            </w:r>
          </w:p>
        </w:tc>
      </w:tr>
      <w:tr w:rsidR="00391DB1" w:rsidRPr="00391DB1" w14:paraId="7B854755" w14:textId="77777777" w:rsidTr="00061C5E">
        <w:trPr>
          <w:trHeight w:val="278"/>
          <w:jc w:val="center"/>
        </w:trPr>
        <w:tc>
          <w:tcPr>
            <w:tcW w:w="745" w:type="pct"/>
            <w:vMerge/>
            <w:tcBorders>
              <w:top w:val="nil"/>
              <w:left w:val="nil"/>
              <w:bottom w:val="single" w:sz="8" w:space="0" w:color="B3EFFD"/>
              <w:right w:val="nil"/>
            </w:tcBorders>
            <w:vAlign w:val="center"/>
            <w:hideMark/>
          </w:tcPr>
          <w:p w14:paraId="3A32D3E1"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4AF7307C"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80BE56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High Pressure*</w:t>
            </w:r>
          </w:p>
        </w:tc>
        <w:tc>
          <w:tcPr>
            <w:tcW w:w="334" w:type="pct"/>
            <w:tcBorders>
              <w:top w:val="nil"/>
              <w:left w:val="nil"/>
              <w:bottom w:val="single" w:sz="8" w:space="0" w:color="B3EFFD"/>
              <w:right w:val="nil"/>
            </w:tcBorders>
            <w:shd w:val="clear" w:color="000000" w:fill="FFFFFF"/>
            <w:noWrap/>
            <w:vAlign w:val="center"/>
            <w:hideMark/>
          </w:tcPr>
          <w:p w14:paraId="4B6C90E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EFF209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54</w:t>
            </w:r>
          </w:p>
        </w:tc>
        <w:tc>
          <w:tcPr>
            <w:tcW w:w="481" w:type="pct"/>
            <w:tcBorders>
              <w:top w:val="nil"/>
              <w:left w:val="nil"/>
              <w:bottom w:val="single" w:sz="8" w:space="0" w:color="B3EFFD"/>
              <w:right w:val="nil"/>
            </w:tcBorders>
            <w:shd w:val="clear" w:color="000000" w:fill="FFFFFF"/>
            <w:noWrap/>
            <w:vAlign w:val="center"/>
            <w:hideMark/>
          </w:tcPr>
          <w:p w14:paraId="3C922FA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6.5</w:t>
            </w:r>
          </w:p>
        </w:tc>
        <w:tc>
          <w:tcPr>
            <w:tcW w:w="505" w:type="pct"/>
            <w:tcBorders>
              <w:top w:val="nil"/>
              <w:left w:val="nil"/>
              <w:bottom w:val="single" w:sz="8" w:space="0" w:color="B3EFFD"/>
              <w:right w:val="nil"/>
            </w:tcBorders>
            <w:shd w:val="clear" w:color="000000" w:fill="FFFFFF"/>
            <w:noWrap/>
            <w:vAlign w:val="center"/>
            <w:hideMark/>
          </w:tcPr>
          <w:p w14:paraId="4F3BCC2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318,812</w:t>
            </w:r>
          </w:p>
        </w:tc>
        <w:tc>
          <w:tcPr>
            <w:tcW w:w="505" w:type="pct"/>
            <w:tcBorders>
              <w:top w:val="nil"/>
              <w:left w:val="nil"/>
              <w:bottom w:val="single" w:sz="8" w:space="0" w:color="B3EFFD"/>
              <w:right w:val="nil"/>
            </w:tcBorders>
            <w:shd w:val="clear" w:color="000000" w:fill="FFFFFF"/>
            <w:vAlign w:val="center"/>
            <w:hideMark/>
          </w:tcPr>
          <w:p w14:paraId="4412BE0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321,471</w:t>
            </w:r>
          </w:p>
        </w:tc>
        <w:tc>
          <w:tcPr>
            <w:tcW w:w="505" w:type="pct"/>
            <w:tcBorders>
              <w:top w:val="nil"/>
              <w:left w:val="nil"/>
              <w:bottom w:val="single" w:sz="8" w:space="0" w:color="B3EFFD"/>
              <w:right w:val="nil"/>
            </w:tcBorders>
            <w:shd w:val="clear" w:color="auto" w:fill="auto"/>
            <w:vAlign w:val="center"/>
            <w:hideMark/>
          </w:tcPr>
          <w:p w14:paraId="1E1089D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21,786</w:t>
            </w:r>
          </w:p>
        </w:tc>
      </w:tr>
      <w:tr w:rsidR="00391DB1" w:rsidRPr="00391DB1" w14:paraId="1D6E7AE8" w14:textId="77777777" w:rsidTr="00061C5E">
        <w:trPr>
          <w:trHeight w:val="278"/>
          <w:jc w:val="center"/>
        </w:trPr>
        <w:tc>
          <w:tcPr>
            <w:tcW w:w="745" w:type="pct"/>
            <w:vMerge/>
            <w:tcBorders>
              <w:top w:val="nil"/>
              <w:left w:val="nil"/>
              <w:bottom w:val="single" w:sz="8" w:space="0" w:color="B3EFFD"/>
              <w:right w:val="nil"/>
            </w:tcBorders>
            <w:vAlign w:val="center"/>
            <w:hideMark/>
          </w:tcPr>
          <w:p w14:paraId="430E9199"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20F46F07"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C542E3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 xml:space="preserve">Steam Trap, Industrial </w:t>
            </w:r>
            <w:r w:rsidRPr="00391DB1">
              <w:rPr>
                <w:rFonts w:ascii="Arial Narrow" w:hAnsi="Arial Narrow" w:cs="Calibri"/>
                <w:color w:val="000000"/>
                <w:sz w:val="20"/>
              </w:rPr>
              <w:lastRenderedPageBreak/>
              <w:t>Medium Pressure</w:t>
            </w:r>
          </w:p>
        </w:tc>
        <w:tc>
          <w:tcPr>
            <w:tcW w:w="334" w:type="pct"/>
            <w:tcBorders>
              <w:top w:val="nil"/>
              <w:left w:val="nil"/>
              <w:bottom w:val="single" w:sz="8" w:space="0" w:color="B3EFFD"/>
              <w:right w:val="nil"/>
            </w:tcBorders>
            <w:shd w:val="clear" w:color="000000" w:fill="FFFFFF"/>
            <w:noWrap/>
            <w:vAlign w:val="center"/>
            <w:hideMark/>
          </w:tcPr>
          <w:p w14:paraId="247DE98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lastRenderedPageBreak/>
              <w:t>Each</w:t>
            </w:r>
          </w:p>
        </w:tc>
        <w:tc>
          <w:tcPr>
            <w:tcW w:w="471" w:type="pct"/>
            <w:tcBorders>
              <w:top w:val="nil"/>
              <w:left w:val="nil"/>
              <w:bottom w:val="single" w:sz="8" w:space="0" w:color="B3EFFD"/>
              <w:right w:val="nil"/>
            </w:tcBorders>
            <w:shd w:val="clear" w:color="000000" w:fill="FFFFFF"/>
            <w:noWrap/>
            <w:vAlign w:val="center"/>
            <w:hideMark/>
          </w:tcPr>
          <w:p w14:paraId="0D75531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77</w:t>
            </w:r>
          </w:p>
        </w:tc>
        <w:tc>
          <w:tcPr>
            <w:tcW w:w="481" w:type="pct"/>
            <w:tcBorders>
              <w:top w:val="nil"/>
              <w:left w:val="nil"/>
              <w:bottom w:val="single" w:sz="8" w:space="0" w:color="B3EFFD"/>
              <w:right w:val="nil"/>
            </w:tcBorders>
            <w:shd w:val="clear" w:color="000000" w:fill="FFFFFF"/>
            <w:noWrap/>
            <w:vAlign w:val="center"/>
            <w:hideMark/>
          </w:tcPr>
          <w:p w14:paraId="69023C4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15D03BB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171,464</w:t>
            </w:r>
          </w:p>
        </w:tc>
        <w:tc>
          <w:tcPr>
            <w:tcW w:w="505" w:type="pct"/>
            <w:tcBorders>
              <w:top w:val="nil"/>
              <w:left w:val="nil"/>
              <w:bottom w:val="single" w:sz="8" w:space="0" w:color="B3EFFD"/>
              <w:right w:val="nil"/>
            </w:tcBorders>
            <w:shd w:val="clear" w:color="000000" w:fill="FFFFFF"/>
            <w:vAlign w:val="center"/>
            <w:hideMark/>
          </w:tcPr>
          <w:p w14:paraId="70901BA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174,630</w:t>
            </w:r>
          </w:p>
        </w:tc>
        <w:tc>
          <w:tcPr>
            <w:tcW w:w="505" w:type="pct"/>
            <w:tcBorders>
              <w:top w:val="nil"/>
              <w:left w:val="nil"/>
              <w:bottom w:val="single" w:sz="8" w:space="0" w:color="B3EFFD"/>
              <w:right w:val="nil"/>
            </w:tcBorders>
            <w:shd w:val="clear" w:color="auto" w:fill="auto"/>
            <w:vAlign w:val="center"/>
            <w:hideMark/>
          </w:tcPr>
          <w:p w14:paraId="63826BC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1,703</w:t>
            </w:r>
          </w:p>
        </w:tc>
      </w:tr>
      <w:tr w:rsidR="00391DB1" w:rsidRPr="00391DB1" w14:paraId="0C57E23C" w14:textId="77777777" w:rsidTr="00061C5E">
        <w:trPr>
          <w:trHeight w:val="278"/>
          <w:jc w:val="center"/>
        </w:trPr>
        <w:tc>
          <w:tcPr>
            <w:tcW w:w="745" w:type="pct"/>
            <w:vMerge/>
            <w:tcBorders>
              <w:top w:val="nil"/>
              <w:left w:val="nil"/>
              <w:bottom w:val="single" w:sz="8" w:space="0" w:color="B3EFFD"/>
              <w:right w:val="nil"/>
            </w:tcBorders>
            <w:vAlign w:val="center"/>
            <w:hideMark/>
          </w:tcPr>
          <w:p w14:paraId="326DCB2F"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391886B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Midstream CFS</w:t>
            </w:r>
          </w:p>
        </w:tc>
        <w:tc>
          <w:tcPr>
            <w:tcW w:w="718" w:type="pct"/>
            <w:tcBorders>
              <w:top w:val="nil"/>
              <w:left w:val="nil"/>
              <w:bottom w:val="single" w:sz="8" w:space="0" w:color="B3EFFD"/>
              <w:right w:val="nil"/>
            </w:tcBorders>
            <w:shd w:val="clear" w:color="auto" w:fill="auto"/>
            <w:vAlign w:val="center"/>
            <w:hideMark/>
          </w:tcPr>
          <w:p w14:paraId="7CF40C1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Combination Oven</w:t>
            </w:r>
          </w:p>
        </w:tc>
        <w:tc>
          <w:tcPr>
            <w:tcW w:w="334" w:type="pct"/>
            <w:tcBorders>
              <w:top w:val="nil"/>
              <w:left w:val="nil"/>
              <w:bottom w:val="single" w:sz="8" w:space="0" w:color="B3EFFD"/>
              <w:right w:val="nil"/>
            </w:tcBorders>
            <w:shd w:val="clear" w:color="000000" w:fill="FFFFFF"/>
            <w:noWrap/>
            <w:vAlign w:val="center"/>
            <w:hideMark/>
          </w:tcPr>
          <w:p w14:paraId="3981B03E"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F53102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70A00CB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4714090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566</w:t>
            </w:r>
          </w:p>
        </w:tc>
        <w:tc>
          <w:tcPr>
            <w:tcW w:w="505" w:type="pct"/>
            <w:tcBorders>
              <w:top w:val="nil"/>
              <w:left w:val="nil"/>
              <w:bottom w:val="single" w:sz="8" w:space="0" w:color="B3EFFD"/>
              <w:right w:val="nil"/>
            </w:tcBorders>
            <w:shd w:val="clear" w:color="000000" w:fill="FFFFFF"/>
            <w:vAlign w:val="center"/>
            <w:hideMark/>
          </w:tcPr>
          <w:p w14:paraId="66AABE2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566</w:t>
            </w:r>
          </w:p>
        </w:tc>
        <w:tc>
          <w:tcPr>
            <w:tcW w:w="505" w:type="pct"/>
            <w:tcBorders>
              <w:top w:val="nil"/>
              <w:left w:val="nil"/>
              <w:bottom w:val="single" w:sz="8" w:space="0" w:color="B3EFFD"/>
              <w:right w:val="nil"/>
            </w:tcBorders>
            <w:shd w:val="clear" w:color="auto" w:fill="auto"/>
            <w:vAlign w:val="center"/>
            <w:hideMark/>
          </w:tcPr>
          <w:p w14:paraId="3F4D1CD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19,910</w:t>
            </w:r>
          </w:p>
        </w:tc>
      </w:tr>
      <w:tr w:rsidR="00391DB1" w:rsidRPr="00391DB1" w14:paraId="18639843" w14:textId="77777777" w:rsidTr="00061C5E">
        <w:trPr>
          <w:trHeight w:val="278"/>
          <w:jc w:val="center"/>
        </w:trPr>
        <w:tc>
          <w:tcPr>
            <w:tcW w:w="745" w:type="pct"/>
            <w:vMerge/>
            <w:tcBorders>
              <w:top w:val="nil"/>
              <w:left w:val="nil"/>
              <w:bottom w:val="single" w:sz="8" w:space="0" w:color="B3EFFD"/>
              <w:right w:val="nil"/>
            </w:tcBorders>
            <w:vAlign w:val="center"/>
            <w:hideMark/>
          </w:tcPr>
          <w:p w14:paraId="228EDCE2"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DBC8FB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25E2092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Convection Oven</w:t>
            </w:r>
          </w:p>
        </w:tc>
        <w:tc>
          <w:tcPr>
            <w:tcW w:w="334" w:type="pct"/>
            <w:tcBorders>
              <w:top w:val="nil"/>
              <w:left w:val="nil"/>
              <w:bottom w:val="single" w:sz="8" w:space="0" w:color="B3EFFD"/>
              <w:right w:val="nil"/>
            </w:tcBorders>
            <w:shd w:val="clear" w:color="000000" w:fill="FFFFFF"/>
            <w:noWrap/>
            <w:vAlign w:val="center"/>
            <w:hideMark/>
          </w:tcPr>
          <w:p w14:paraId="6B85839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C17208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1E48F7F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705DE63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837</w:t>
            </w:r>
          </w:p>
        </w:tc>
        <w:tc>
          <w:tcPr>
            <w:tcW w:w="505" w:type="pct"/>
            <w:tcBorders>
              <w:top w:val="nil"/>
              <w:left w:val="nil"/>
              <w:bottom w:val="single" w:sz="8" w:space="0" w:color="B3EFFD"/>
              <w:right w:val="nil"/>
            </w:tcBorders>
            <w:shd w:val="clear" w:color="000000" w:fill="FFFFFF"/>
            <w:vAlign w:val="center"/>
            <w:hideMark/>
          </w:tcPr>
          <w:p w14:paraId="5D54E4B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676</w:t>
            </w:r>
          </w:p>
        </w:tc>
        <w:tc>
          <w:tcPr>
            <w:tcW w:w="505" w:type="pct"/>
            <w:tcBorders>
              <w:top w:val="nil"/>
              <w:left w:val="nil"/>
              <w:bottom w:val="single" w:sz="8" w:space="0" w:color="B3EFFD"/>
              <w:right w:val="nil"/>
            </w:tcBorders>
            <w:shd w:val="clear" w:color="auto" w:fill="auto"/>
            <w:vAlign w:val="center"/>
            <w:hideMark/>
          </w:tcPr>
          <w:p w14:paraId="1CD7A86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1,490</w:t>
            </w:r>
          </w:p>
        </w:tc>
      </w:tr>
      <w:tr w:rsidR="00391DB1" w:rsidRPr="00391DB1" w14:paraId="095115CD" w14:textId="77777777" w:rsidTr="00061C5E">
        <w:trPr>
          <w:trHeight w:val="278"/>
          <w:jc w:val="center"/>
        </w:trPr>
        <w:tc>
          <w:tcPr>
            <w:tcW w:w="745" w:type="pct"/>
            <w:vMerge/>
            <w:tcBorders>
              <w:top w:val="nil"/>
              <w:left w:val="nil"/>
              <w:bottom w:val="single" w:sz="8" w:space="0" w:color="B3EFFD"/>
              <w:right w:val="nil"/>
            </w:tcBorders>
            <w:vAlign w:val="center"/>
            <w:hideMark/>
          </w:tcPr>
          <w:p w14:paraId="3FD501F4"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9B8CFA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7202DD4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Dishwasher*</w:t>
            </w:r>
          </w:p>
        </w:tc>
        <w:tc>
          <w:tcPr>
            <w:tcW w:w="334" w:type="pct"/>
            <w:tcBorders>
              <w:top w:val="nil"/>
              <w:left w:val="nil"/>
              <w:bottom w:val="single" w:sz="8" w:space="0" w:color="B3EFFD"/>
              <w:right w:val="nil"/>
            </w:tcBorders>
            <w:shd w:val="clear" w:color="000000" w:fill="FFFFFF"/>
            <w:noWrap/>
            <w:vAlign w:val="center"/>
            <w:hideMark/>
          </w:tcPr>
          <w:p w14:paraId="72EF118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8805F4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4FD31A2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14.3</w:t>
            </w:r>
          </w:p>
        </w:tc>
        <w:tc>
          <w:tcPr>
            <w:tcW w:w="505" w:type="pct"/>
            <w:tcBorders>
              <w:top w:val="nil"/>
              <w:left w:val="nil"/>
              <w:bottom w:val="single" w:sz="8" w:space="0" w:color="B3EFFD"/>
              <w:right w:val="nil"/>
            </w:tcBorders>
            <w:shd w:val="clear" w:color="000000" w:fill="FFFFFF"/>
            <w:noWrap/>
            <w:vAlign w:val="center"/>
            <w:hideMark/>
          </w:tcPr>
          <w:p w14:paraId="709F265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455</w:t>
            </w:r>
          </w:p>
        </w:tc>
        <w:tc>
          <w:tcPr>
            <w:tcW w:w="505" w:type="pct"/>
            <w:tcBorders>
              <w:top w:val="nil"/>
              <w:left w:val="nil"/>
              <w:bottom w:val="single" w:sz="8" w:space="0" w:color="B3EFFD"/>
              <w:right w:val="nil"/>
            </w:tcBorders>
            <w:shd w:val="clear" w:color="000000" w:fill="FFFFFF"/>
            <w:vAlign w:val="center"/>
            <w:hideMark/>
          </w:tcPr>
          <w:p w14:paraId="248E4E6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455</w:t>
            </w:r>
          </w:p>
        </w:tc>
        <w:tc>
          <w:tcPr>
            <w:tcW w:w="505" w:type="pct"/>
            <w:tcBorders>
              <w:top w:val="nil"/>
              <w:left w:val="nil"/>
              <w:bottom w:val="single" w:sz="8" w:space="0" w:color="B3EFFD"/>
              <w:right w:val="nil"/>
            </w:tcBorders>
            <w:shd w:val="clear" w:color="auto" w:fill="auto"/>
            <w:vAlign w:val="center"/>
            <w:hideMark/>
          </w:tcPr>
          <w:p w14:paraId="02621F2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12,298</w:t>
            </w:r>
          </w:p>
        </w:tc>
      </w:tr>
      <w:tr w:rsidR="00391DB1" w:rsidRPr="00391DB1" w14:paraId="0981EA7C" w14:textId="77777777" w:rsidTr="00061C5E">
        <w:trPr>
          <w:trHeight w:val="278"/>
          <w:jc w:val="center"/>
        </w:trPr>
        <w:tc>
          <w:tcPr>
            <w:tcW w:w="745" w:type="pct"/>
            <w:vMerge/>
            <w:tcBorders>
              <w:top w:val="nil"/>
              <w:left w:val="nil"/>
              <w:bottom w:val="single" w:sz="8" w:space="0" w:color="B3EFFD"/>
              <w:right w:val="nil"/>
            </w:tcBorders>
            <w:vAlign w:val="center"/>
            <w:hideMark/>
          </w:tcPr>
          <w:p w14:paraId="06BE00AB"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422C4427"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73F64E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Fryer</w:t>
            </w:r>
          </w:p>
        </w:tc>
        <w:tc>
          <w:tcPr>
            <w:tcW w:w="334" w:type="pct"/>
            <w:tcBorders>
              <w:top w:val="nil"/>
              <w:left w:val="nil"/>
              <w:bottom w:val="single" w:sz="8" w:space="0" w:color="B3EFFD"/>
              <w:right w:val="nil"/>
            </w:tcBorders>
            <w:shd w:val="clear" w:color="000000" w:fill="FFFFFF"/>
            <w:noWrap/>
            <w:vAlign w:val="center"/>
            <w:hideMark/>
          </w:tcPr>
          <w:p w14:paraId="160F224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DA3ADC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w:t>
            </w:r>
          </w:p>
        </w:tc>
        <w:tc>
          <w:tcPr>
            <w:tcW w:w="481" w:type="pct"/>
            <w:tcBorders>
              <w:top w:val="nil"/>
              <w:left w:val="nil"/>
              <w:bottom w:val="single" w:sz="8" w:space="0" w:color="B3EFFD"/>
              <w:right w:val="nil"/>
            </w:tcBorders>
            <w:shd w:val="clear" w:color="000000" w:fill="FFFFFF"/>
            <w:noWrap/>
            <w:vAlign w:val="center"/>
            <w:hideMark/>
          </w:tcPr>
          <w:p w14:paraId="6B4E81E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3DDAA09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7,301</w:t>
            </w:r>
          </w:p>
        </w:tc>
        <w:tc>
          <w:tcPr>
            <w:tcW w:w="505" w:type="pct"/>
            <w:tcBorders>
              <w:top w:val="nil"/>
              <w:left w:val="nil"/>
              <w:bottom w:val="single" w:sz="8" w:space="0" w:color="B3EFFD"/>
              <w:right w:val="nil"/>
            </w:tcBorders>
            <w:shd w:val="clear" w:color="000000" w:fill="FFFFFF"/>
            <w:vAlign w:val="center"/>
            <w:hideMark/>
          </w:tcPr>
          <w:p w14:paraId="074F655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7,361</w:t>
            </w:r>
          </w:p>
        </w:tc>
        <w:tc>
          <w:tcPr>
            <w:tcW w:w="505" w:type="pct"/>
            <w:tcBorders>
              <w:top w:val="nil"/>
              <w:left w:val="nil"/>
              <w:bottom w:val="single" w:sz="8" w:space="0" w:color="B3EFFD"/>
              <w:right w:val="nil"/>
            </w:tcBorders>
            <w:shd w:val="clear" w:color="auto" w:fill="auto"/>
            <w:vAlign w:val="center"/>
            <w:hideMark/>
          </w:tcPr>
          <w:p w14:paraId="0BEFCC6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14,402</w:t>
            </w:r>
          </w:p>
        </w:tc>
      </w:tr>
      <w:tr w:rsidR="00391DB1" w:rsidRPr="00391DB1" w14:paraId="25A3A5D4" w14:textId="77777777" w:rsidTr="00061C5E">
        <w:trPr>
          <w:trHeight w:val="278"/>
          <w:jc w:val="center"/>
        </w:trPr>
        <w:tc>
          <w:tcPr>
            <w:tcW w:w="745" w:type="pct"/>
            <w:vMerge/>
            <w:tcBorders>
              <w:top w:val="nil"/>
              <w:left w:val="nil"/>
              <w:bottom w:val="single" w:sz="8" w:space="0" w:color="B3EFFD"/>
              <w:right w:val="nil"/>
            </w:tcBorders>
            <w:vAlign w:val="center"/>
            <w:hideMark/>
          </w:tcPr>
          <w:p w14:paraId="580D40B5"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0F78394C"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23ACE6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Infrared Salamander Broiler</w:t>
            </w:r>
          </w:p>
        </w:tc>
        <w:tc>
          <w:tcPr>
            <w:tcW w:w="334" w:type="pct"/>
            <w:tcBorders>
              <w:top w:val="nil"/>
              <w:left w:val="nil"/>
              <w:bottom w:val="single" w:sz="8" w:space="0" w:color="B3EFFD"/>
              <w:right w:val="nil"/>
            </w:tcBorders>
            <w:shd w:val="clear" w:color="000000" w:fill="FFFFFF"/>
            <w:noWrap/>
            <w:vAlign w:val="center"/>
            <w:hideMark/>
          </w:tcPr>
          <w:p w14:paraId="750D55A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B9BDAC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45241E5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15ABDB1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240</w:t>
            </w:r>
          </w:p>
        </w:tc>
        <w:tc>
          <w:tcPr>
            <w:tcW w:w="505" w:type="pct"/>
            <w:tcBorders>
              <w:top w:val="nil"/>
              <w:left w:val="nil"/>
              <w:bottom w:val="single" w:sz="8" w:space="0" w:color="B3EFFD"/>
              <w:right w:val="nil"/>
            </w:tcBorders>
            <w:shd w:val="clear" w:color="000000" w:fill="FFFFFF"/>
            <w:vAlign w:val="center"/>
            <w:hideMark/>
          </w:tcPr>
          <w:p w14:paraId="7D01277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240</w:t>
            </w:r>
          </w:p>
        </w:tc>
        <w:tc>
          <w:tcPr>
            <w:tcW w:w="505" w:type="pct"/>
            <w:tcBorders>
              <w:top w:val="nil"/>
              <w:left w:val="nil"/>
              <w:bottom w:val="single" w:sz="8" w:space="0" w:color="B3EFFD"/>
              <w:right w:val="nil"/>
            </w:tcBorders>
            <w:shd w:val="clear" w:color="auto" w:fill="auto"/>
            <w:vAlign w:val="center"/>
            <w:hideMark/>
          </w:tcPr>
          <w:p w14:paraId="30541B2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513</w:t>
            </w:r>
          </w:p>
        </w:tc>
      </w:tr>
      <w:tr w:rsidR="00391DB1" w:rsidRPr="00391DB1" w14:paraId="031626DE" w14:textId="77777777" w:rsidTr="00061C5E">
        <w:trPr>
          <w:trHeight w:val="278"/>
          <w:jc w:val="center"/>
        </w:trPr>
        <w:tc>
          <w:tcPr>
            <w:tcW w:w="745" w:type="pct"/>
            <w:vMerge/>
            <w:tcBorders>
              <w:top w:val="nil"/>
              <w:left w:val="nil"/>
              <w:bottom w:val="single" w:sz="8" w:space="0" w:color="B3EFFD"/>
              <w:right w:val="nil"/>
            </w:tcBorders>
            <w:vAlign w:val="center"/>
            <w:hideMark/>
          </w:tcPr>
          <w:p w14:paraId="121D81FF"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1110CE29"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4CC1A90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Kitchen Demand Ventilation Controls</w:t>
            </w:r>
          </w:p>
        </w:tc>
        <w:tc>
          <w:tcPr>
            <w:tcW w:w="334" w:type="pct"/>
            <w:tcBorders>
              <w:top w:val="nil"/>
              <w:left w:val="nil"/>
              <w:bottom w:val="single" w:sz="8" w:space="0" w:color="B3EFFD"/>
              <w:right w:val="nil"/>
            </w:tcBorders>
            <w:shd w:val="clear" w:color="000000" w:fill="FFFFFF"/>
            <w:noWrap/>
            <w:vAlign w:val="center"/>
            <w:hideMark/>
          </w:tcPr>
          <w:p w14:paraId="3C7F2D5E"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5FC3A3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w:t>
            </w:r>
          </w:p>
        </w:tc>
        <w:tc>
          <w:tcPr>
            <w:tcW w:w="481" w:type="pct"/>
            <w:tcBorders>
              <w:top w:val="nil"/>
              <w:left w:val="nil"/>
              <w:bottom w:val="single" w:sz="8" w:space="0" w:color="B3EFFD"/>
              <w:right w:val="nil"/>
            </w:tcBorders>
            <w:shd w:val="clear" w:color="000000" w:fill="FFFFFF"/>
            <w:noWrap/>
            <w:vAlign w:val="center"/>
            <w:hideMark/>
          </w:tcPr>
          <w:p w14:paraId="68529D0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20.0</w:t>
            </w:r>
          </w:p>
        </w:tc>
        <w:tc>
          <w:tcPr>
            <w:tcW w:w="505" w:type="pct"/>
            <w:tcBorders>
              <w:top w:val="nil"/>
              <w:left w:val="nil"/>
              <w:bottom w:val="single" w:sz="8" w:space="0" w:color="B3EFFD"/>
              <w:right w:val="nil"/>
            </w:tcBorders>
            <w:shd w:val="clear" w:color="000000" w:fill="FFFFFF"/>
            <w:noWrap/>
            <w:vAlign w:val="center"/>
            <w:hideMark/>
          </w:tcPr>
          <w:p w14:paraId="4460282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4,644</w:t>
            </w:r>
          </w:p>
        </w:tc>
        <w:tc>
          <w:tcPr>
            <w:tcW w:w="505" w:type="pct"/>
            <w:tcBorders>
              <w:top w:val="nil"/>
              <w:left w:val="nil"/>
              <w:bottom w:val="single" w:sz="8" w:space="0" w:color="B3EFFD"/>
              <w:right w:val="nil"/>
            </w:tcBorders>
            <w:shd w:val="clear" w:color="000000" w:fill="FFFFFF"/>
            <w:vAlign w:val="center"/>
            <w:hideMark/>
          </w:tcPr>
          <w:p w14:paraId="37F0787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3,096</w:t>
            </w:r>
          </w:p>
        </w:tc>
        <w:tc>
          <w:tcPr>
            <w:tcW w:w="505" w:type="pct"/>
            <w:tcBorders>
              <w:top w:val="nil"/>
              <w:left w:val="nil"/>
              <w:bottom w:val="single" w:sz="8" w:space="0" w:color="B3EFFD"/>
              <w:right w:val="nil"/>
            </w:tcBorders>
            <w:shd w:val="clear" w:color="auto" w:fill="auto"/>
            <w:vAlign w:val="center"/>
            <w:hideMark/>
          </w:tcPr>
          <w:p w14:paraId="1F4A5E7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687</w:t>
            </w:r>
          </w:p>
        </w:tc>
      </w:tr>
      <w:tr w:rsidR="00391DB1" w:rsidRPr="00391DB1" w14:paraId="7547A30D" w14:textId="77777777" w:rsidTr="00061C5E">
        <w:trPr>
          <w:trHeight w:val="278"/>
          <w:jc w:val="center"/>
        </w:trPr>
        <w:tc>
          <w:tcPr>
            <w:tcW w:w="745" w:type="pct"/>
            <w:vMerge/>
            <w:tcBorders>
              <w:top w:val="nil"/>
              <w:left w:val="nil"/>
              <w:bottom w:val="single" w:sz="8" w:space="0" w:color="B3EFFD"/>
              <w:right w:val="nil"/>
            </w:tcBorders>
            <w:vAlign w:val="center"/>
            <w:hideMark/>
          </w:tcPr>
          <w:p w14:paraId="03DDB1E6"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6AFE6E3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Prescriptive</w:t>
            </w:r>
          </w:p>
        </w:tc>
        <w:tc>
          <w:tcPr>
            <w:tcW w:w="718" w:type="pct"/>
            <w:tcBorders>
              <w:top w:val="nil"/>
              <w:left w:val="nil"/>
              <w:bottom w:val="single" w:sz="8" w:space="0" w:color="B3EFFD"/>
              <w:right w:val="nil"/>
            </w:tcBorders>
            <w:shd w:val="clear" w:color="auto" w:fill="auto"/>
            <w:vAlign w:val="center"/>
            <w:hideMark/>
          </w:tcPr>
          <w:p w14:paraId="3DD7248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Space Heating</w:t>
            </w:r>
          </w:p>
        </w:tc>
        <w:tc>
          <w:tcPr>
            <w:tcW w:w="334" w:type="pct"/>
            <w:tcBorders>
              <w:top w:val="nil"/>
              <w:left w:val="nil"/>
              <w:bottom w:val="single" w:sz="8" w:space="0" w:color="B3EFFD"/>
              <w:right w:val="nil"/>
            </w:tcBorders>
            <w:shd w:val="clear" w:color="000000" w:fill="FFFFFF"/>
            <w:noWrap/>
            <w:vAlign w:val="center"/>
            <w:hideMark/>
          </w:tcPr>
          <w:p w14:paraId="01A09FE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A23A42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145E603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w:t>
            </w:r>
          </w:p>
        </w:tc>
        <w:tc>
          <w:tcPr>
            <w:tcW w:w="505" w:type="pct"/>
            <w:tcBorders>
              <w:top w:val="nil"/>
              <w:left w:val="nil"/>
              <w:bottom w:val="single" w:sz="8" w:space="0" w:color="B3EFFD"/>
              <w:right w:val="nil"/>
            </w:tcBorders>
            <w:shd w:val="clear" w:color="000000" w:fill="FFFFFF"/>
            <w:noWrap/>
            <w:vAlign w:val="center"/>
            <w:hideMark/>
          </w:tcPr>
          <w:p w14:paraId="039CF0D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2,317</w:t>
            </w:r>
          </w:p>
        </w:tc>
        <w:tc>
          <w:tcPr>
            <w:tcW w:w="505" w:type="pct"/>
            <w:tcBorders>
              <w:top w:val="nil"/>
              <w:left w:val="nil"/>
              <w:bottom w:val="single" w:sz="8" w:space="0" w:color="B3EFFD"/>
              <w:right w:val="nil"/>
            </w:tcBorders>
            <w:shd w:val="clear" w:color="000000" w:fill="FFFFFF"/>
            <w:vAlign w:val="center"/>
            <w:hideMark/>
          </w:tcPr>
          <w:p w14:paraId="36D0FAD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2,317</w:t>
            </w:r>
          </w:p>
        </w:tc>
        <w:tc>
          <w:tcPr>
            <w:tcW w:w="505" w:type="pct"/>
            <w:tcBorders>
              <w:top w:val="nil"/>
              <w:left w:val="nil"/>
              <w:bottom w:val="single" w:sz="8" w:space="0" w:color="B3EFFD"/>
              <w:right w:val="nil"/>
            </w:tcBorders>
            <w:shd w:val="clear" w:color="auto" w:fill="auto"/>
            <w:vAlign w:val="center"/>
            <w:hideMark/>
          </w:tcPr>
          <w:p w14:paraId="0A33837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68,315</w:t>
            </w:r>
          </w:p>
        </w:tc>
      </w:tr>
      <w:tr w:rsidR="00391DB1" w:rsidRPr="00391DB1" w14:paraId="28EC36E2" w14:textId="77777777" w:rsidTr="00061C5E">
        <w:trPr>
          <w:trHeight w:val="278"/>
          <w:jc w:val="center"/>
        </w:trPr>
        <w:tc>
          <w:tcPr>
            <w:tcW w:w="745" w:type="pct"/>
            <w:vMerge/>
            <w:tcBorders>
              <w:top w:val="nil"/>
              <w:left w:val="nil"/>
              <w:bottom w:val="single" w:sz="8" w:space="0" w:color="B3EFFD"/>
              <w:right w:val="nil"/>
            </w:tcBorders>
            <w:vAlign w:val="center"/>
            <w:hideMark/>
          </w:tcPr>
          <w:p w14:paraId="584731B7"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3E4B2D6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519557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High Efficiency Furnace</w:t>
            </w:r>
          </w:p>
        </w:tc>
        <w:tc>
          <w:tcPr>
            <w:tcW w:w="334" w:type="pct"/>
            <w:tcBorders>
              <w:top w:val="nil"/>
              <w:left w:val="nil"/>
              <w:bottom w:val="single" w:sz="8" w:space="0" w:color="B3EFFD"/>
              <w:right w:val="nil"/>
            </w:tcBorders>
            <w:shd w:val="clear" w:color="000000" w:fill="FFFFFF"/>
            <w:noWrap/>
            <w:vAlign w:val="center"/>
            <w:hideMark/>
          </w:tcPr>
          <w:p w14:paraId="17F0343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50FB2C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w:t>
            </w:r>
          </w:p>
        </w:tc>
        <w:tc>
          <w:tcPr>
            <w:tcW w:w="481" w:type="pct"/>
            <w:tcBorders>
              <w:top w:val="nil"/>
              <w:left w:val="nil"/>
              <w:bottom w:val="single" w:sz="8" w:space="0" w:color="B3EFFD"/>
              <w:right w:val="nil"/>
            </w:tcBorders>
            <w:shd w:val="clear" w:color="000000" w:fill="FFFFFF"/>
            <w:noWrap/>
            <w:vAlign w:val="center"/>
            <w:hideMark/>
          </w:tcPr>
          <w:p w14:paraId="7649D70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16.5</w:t>
            </w:r>
          </w:p>
        </w:tc>
        <w:tc>
          <w:tcPr>
            <w:tcW w:w="505" w:type="pct"/>
            <w:tcBorders>
              <w:top w:val="nil"/>
              <w:left w:val="nil"/>
              <w:bottom w:val="single" w:sz="8" w:space="0" w:color="B3EFFD"/>
              <w:right w:val="nil"/>
            </w:tcBorders>
            <w:shd w:val="clear" w:color="000000" w:fill="FFFFFF"/>
            <w:noWrap/>
            <w:vAlign w:val="center"/>
            <w:hideMark/>
          </w:tcPr>
          <w:p w14:paraId="09CC037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2,638</w:t>
            </w:r>
          </w:p>
        </w:tc>
        <w:tc>
          <w:tcPr>
            <w:tcW w:w="505" w:type="pct"/>
            <w:tcBorders>
              <w:top w:val="nil"/>
              <w:left w:val="nil"/>
              <w:bottom w:val="single" w:sz="8" w:space="0" w:color="B3EFFD"/>
              <w:right w:val="nil"/>
            </w:tcBorders>
            <w:shd w:val="clear" w:color="000000" w:fill="FFFFFF"/>
            <w:vAlign w:val="center"/>
            <w:hideMark/>
          </w:tcPr>
          <w:p w14:paraId="72ACA0F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2,758</w:t>
            </w:r>
          </w:p>
        </w:tc>
        <w:tc>
          <w:tcPr>
            <w:tcW w:w="505" w:type="pct"/>
            <w:tcBorders>
              <w:top w:val="nil"/>
              <w:left w:val="nil"/>
              <w:bottom w:val="single" w:sz="8" w:space="0" w:color="B3EFFD"/>
              <w:right w:val="nil"/>
            </w:tcBorders>
            <w:shd w:val="clear" w:color="auto" w:fill="auto"/>
            <w:vAlign w:val="center"/>
            <w:hideMark/>
          </w:tcPr>
          <w:p w14:paraId="63A76C2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63,505</w:t>
            </w:r>
          </w:p>
        </w:tc>
      </w:tr>
      <w:tr w:rsidR="00391DB1" w:rsidRPr="00391DB1" w14:paraId="0CB714CD" w14:textId="77777777" w:rsidTr="00061C5E">
        <w:trPr>
          <w:trHeight w:val="278"/>
          <w:jc w:val="center"/>
        </w:trPr>
        <w:tc>
          <w:tcPr>
            <w:tcW w:w="745" w:type="pct"/>
            <w:vMerge/>
            <w:tcBorders>
              <w:top w:val="nil"/>
              <w:left w:val="nil"/>
              <w:bottom w:val="single" w:sz="8" w:space="0" w:color="B3EFFD"/>
              <w:right w:val="nil"/>
            </w:tcBorders>
            <w:vAlign w:val="center"/>
            <w:hideMark/>
          </w:tcPr>
          <w:p w14:paraId="09025079"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38D5F9AA"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3D7C21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Dry Cleaner</w:t>
            </w:r>
          </w:p>
        </w:tc>
        <w:tc>
          <w:tcPr>
            <w:tcW w:w="334" w:type="pct"/>
            <w:tcBorders>
              <w:top w:val="nil"/>
              <w:left w:val="nil"/>
              <w:bottom w:val="single" w:sz="8" w:space="0" w:color="B3EFFD"/>
              <w:right w:val="nil"/>
            </w:tcBorders>
            <w:shd w:val="clear" w:color="000000" w:fill="FFFFFF"/>
            <w:noWrap/>
            <w:vAlign w:val="center"/>
            <w:hideMark/>
          </w:tcPr>
          <w:p w14:paraId="073D528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693058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18</w:t>
            </w:r>
          </w:p>
        </w:tc>
        <w:tc>
          <w:tcPr>
            <w:tcW w:w="481" w:type="pct"/>
            <w:tcBorders>
              <w:top w:val="nil"/>
              <w:left w:val="nil"/>
              <w:bottom w:val="single" w:sz="8" w:space="0" w:color="B3EFFD"/>
              <w:right w:val="nil"/>
            </w:tcBorders>
            <w:shd w:val="clear" w:color="000000" w:fill="FFFFFF"/>
            <w:noWrap/>
            <w:vAlign w:val="center"/>
            <w:hideMark/>
          </w:tcPr>
          <w:p w14:paraId="61476CF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0C2B718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11,211</w:t>
            </w:r>
          </w:p>
        </w:tc>
        <w:tc>
          <w:tcPr>
            <w:tcW w:w="505" w:type="pct"/>
            <w:tcBorders>
              <w:top w:val="nil"/>
              <w:left w:val="nil"/>
              <w:bottom w:val="single" w:sz="8" w:space="0" w:color="B3EFFD"/>
              <w:right w:val="nil"/>
            </w:tcBorders>
            <w:shd w:val="clear" w:color="000000" w:fill="FFFFFF"/>
            <w:vAlign w:val="center"/>
            <w:hideMark/>
          </w:tcPr>
          <w:p w14:paraId="79AE49C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11,330</w:t>
            </w:r>
          </w:p>
        </w:tc>
        <w:tc>
          <w:tcPr>
            <w:tcW w:w="505" w:type="pct"/>
            <w:tcBorders>
              <w:top w:val="nil"/>
              <w:left w:val="nil"/>
              <w:bottom w:val="single" w:sz="8" w:space="0" w:color="B3EFFD"/>
              <w:right w:val="nil"/>
            </w:tcBorders>
            <w:shd w:val="clear" w:color="auto" w:fill="auto"/>
            <w:vAlign w:val="center"/>
            <w:hideMark/>
          </w:tcPr>
          <w:p w14:paraId="2E51A1C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3,096</w:t>
            </w:r>
          </w:p>
        </w:tc>
      </w:tr>
      <w:tr w:rsidR="00391DB1" w:rsidRPr="00391DB1" w14:paraId="30AC1472" w14:textId="77777777" w:rsidTr="00061C5E">
        <w:trPr>
          <w:trHeight w:val="278"/>
          <w:jc w:val="center"/>
        </w:trPr>
        <w:tc>
          <w:tcPr>
            <w:tcW w:w="745" w:type="pct"/>
            <w:vMerge/>
            <w:tcBorders>
              <w:top w:val="nil"/>
              <w:left w:val="nil"/>
              <w:bottom w:val="single" w:sz="8" w:space="0" w:color="B3EFFD"/>
              <w:right w:val="nil"/>
            </w:tcBorders>
            <w:vAlign w:val="center"/>
            <w:hideMark/>
          </w:tcPr>
          <w:p w14:paraId="66A5ABFA"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7CC375CD"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718B2D7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Medium Pressure</w:t>
            </w:r>
          </w:p>
        </w:tc>
        <w:tc>
          <w:tcPr>
            <w:tcW w:w="334" w:type="pct"/>
            <w:tcBorders>
              <w:top w:val="nil"/>
              <w:left w:val="nil"/>
              <w:bottom w:val="single" w:sz="8" w:space="0" w:color="B3EFFD"/>
              <w:right w:val="nil"/>
            </w:tcBorders>
            <w:shd w:val="clear" w:color="000000" w:fill="FFFFFF"/>
            <w:noWrap/>
            <w:vAlign w:val="center"/>
            <w:hideMark/>
          </w:tcPr>
          <w:p w14:paraId="035BE89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7F7229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w:t>
            </w:r>
          </w:p>
        </w:tc>
        <w:tc>
          <w:tcPr>
            <w:tcW w:w="481" w:type="pct"/>
            <w:tcBorders>
              <w:top w:val="nil"/>
              <w:left w:val="nil"/>
              <w:bottom w:val="single" w:sz="8" w:space="0" w:color="B3EFFD"/>
              <w:right w:val="nil"/>
            </w:tcBorders>
            <w:shd w:val="clear" w:color="000000" w:fill="FFFFFF"/>
            <w:noWrap/>
            <w:vAlign w:val="center"/>
            <w:hideMark/>
          </w:tcPr>
          <w:p w14:paraId="5EF752C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513048D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9,602</w:t>
            </w:r>
          </w:p>
        </w:tc>
        <w:tc>
          <w:tcPr>
            <w:tcW w:w="505" w:type="pct"/>
            <w:tcBorders>
              <w:top w:val="nil"/>
              <w:left w:val="nil"/>
              <w:bottom w:val="single" w:sz="8" w:space="0" w:color="B3EFFD"/>
              <w:right w:val="nil"/>
            </w:tcBorders>
            <w:shd w:val="clear" w:color="000000" w:fill="FFFFFF"/>
            <w:vAlign w:val="center"/>
            <w:hideMark/>
          </w:tcPr>
          <w:p w14:paraId="4466DC5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9,766</w:t>
            </w:r>
          </w:p>
        </w:tc>
        <w:tc>
          <w:tcPr>
            <w:tcW w:w="505" w:type="pct"/>
            <w:tcBorders>
              <w:top w:val="nil"/>
              <w:left w:val="nil"/>
              <w:bottom w:val="single" w:sz="8" w:space="0" w:color="B3EFFD"/>
              <w:right w:val="nil"/>
            </w:tcBorders>
            <w:shd w:val="clear" w:color="auto" w:fill="auto"/>
            <w:vAlign w:val="center"/>
            <w:hideMark/>
          </w:tcPr>
          <w:p w14:paraId="39208C1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11,330</w:t>
            </w:r>
          </w:p>
        </w:tc>
      </w:tr>
      <w:tr w:rsidR="00391DB1" w:rsidRPr="00391DB1" w14:paraId="351979B6" w14:textId="77777777" w:rsidTr="00061C5E">
        <w:trPr>
          <w:trHeight w:val="278"/>
          <w:jc w:val="center"/>
        </w:trPr>
        <w:tc>
          <w:tcPr>
            <w:tcW w:w="745" w:type="pct"/>
            <w:vMerge w:val="restart"/>
            <w:tcBorders>
              <w:top w:val="nil"/>
              <w:left w:val="nil"/>
              <w:bottom w:val="single" w:sz="8" w:space="0" w:color="B3EFFD"/>
              <w:right w:val="nil"/>
            </w:tcBorders>
            <w:shd w:val="clear" w:color="000000" w:fill="FFFFFF"/>
            <w:vAlign w:val="center"/>
            <w:hideMark/>
          </w:tcPr>
          <w:p w14:paraId="5499201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Public, Non-Disadvantaged Communities</w:t>
            </w:r>
          </w:p>
        </w:tc>
        <w:tc>
          <w:tcPr>
            <w:tcW w:w="734" w:type="pct"/>
            <w:vMerge w:val="restart"/>
            <w:tcBorders>
              <w:top w:val="nil"/>
              <w:left w:val="nil"/>
              <w:bottom w:val="single" w:sz="8" w:space="0" w:color="B3EFFD"/>
              <w:right w:val="nil"/>
            </w:tcBorders>
            <w:shd w:val="clear" w:color="000000" w:fill="FFFFFF"/>
            <w:vAlign w:val="center"/>
            <w:hideMark/>
          </w:tcPr>
          <w:p w14:paraId="1170376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Assessment Direct Install</w:t>
            </w:r>
          </w:p>
        </w:tc>
        <w:tc>
          <w:tcPr>
            <w:tcW w:w="718" w:type="pct"/>
            <w:tcBorders>
              <w:top w:val="nil"/>
              <w:left w:val="nil"/>
              <w:bottom w:val="single" w:sz="8" w:space="0" w:color="B3EFFD"/>
              <w:right w:val="nil"/>
            </w:tcBorders>
            <w:shd w:val="clear" w:color="auto" w:fill="auto"/>
            <w:vAlign w:val="center"/>
            <w:hideMark/>
          </w:tcPr>
          <w:p w14:paraId="1909E3E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Faucet Aerator - Bath</w:t>
            </w:r>
          </w:p>
        </w:tc>
        <w:tc>
          <w:tcPr>
            <w:tcW w:w="334" w:type="pct"/>
            <w:tcBorders>
              <w:top w:val="nil"/>
              <w:left w:val="nil"/>
              <w:bottom w:val="single" w:sz="8" w:space="0" w:color="B3EFFD"/>
              <w:right w:val="nil"/>
            </w:tcBorders>
            <w:shd w:val="clear" w:color="000000" w:fill="FFFFFF"/>
            <w:noWrap/>
            <w:vAlign w:val="center"/>
            <w:hideMark/>
          </w:tcPr>
          <w:p w14:paraId="2B78CFF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4CEEF4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34</w:t>
            </w:r>
          </w:p>
        </w:tc>
        <w:tc>
          <w:tcPr>
            <w:tcW w:w="481" w:type="pct"/>
            <w:tcBorders>
              <w:top w:val="nil"/>
              <w:left w:val="nil"/>
              <w:bottom w:val="single" w:sz="8" w:space="0" w:color="B3EFFD"/>
              <w:right w:val="nil"/>
            </w:tcBorders>
            <w:shd w:val="clear" w:color="000000" w:fill="FFFFFF"/>
            <w:noWrap/>
            <w:vAlign w:val="center"/>
            <w:hideMark/>
          </w:tcPr>
          <w:p w14:paraId="21BF3C2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4072B20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341</w:t>
            </w:r>
          </w:p>
        </w:tc>
        <w:tc>
          <w:tcPr>
            <w:tcW w:w="505" w:type="pct"/>
            <w:tcBorders>
              <w:top w:val="nil"/>
              <w:left w:val="nil"/>
              <w:bottom w:val="single" w:sz="8" w:space="0" w:color="B3EFFD"/>
              <w:right w:val="nil"/>
            </w:tcBorders>
            <w:shd w:val="clear" w:color="000000" w:fill="FFFFFF"/>
            <w:vAlign w:val="center"/>
            <w:hideMark/>
          </w:tcPr>
          <w:p w14:paraId="0B25846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341</w:t>
            </w:r>
          </w:p>
        </w:tc>
        <w:tc>
          <w:tcPr>
            <w:tcW w:w="505" w:type="pct"/>
            <w:tcBorders>
              <w:top w:val="nil"/>
              <w:left w:val="nil"/>
              <w:bottom w:val="single" w:sz="8" w:space="0" w:color="B3EFFD"/>
              <w:right w:val="nil"/>
            </w:tcBorders>
            <w:shd w:val="clear" w:color="auto" w:fill="auto"/>
            <w:vAlign w:val="center"/>
            <w:hideMark/>
          </w:tcPr>
          <w:p w14:paraId="39560C0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293</w:t>
            </w:r>
          </w:p>
        </w:tc>
      </w:tr>
      <w:tr w:rsidR="00391DB1" w:rsidRPr="00391DB1" w14:paraId="67CFFEEB" w14:textId="77777777" w:rsidTr="00061C5E">
        <w:trPr>
          <w:trHeight w:val="278"/>
          <w:jc w:val="center"/>
        </w:trPr>
        <w:tc>
          <w:tcPr>
            <w:tcW w:w="745" w:type="pct"/>
            <w:vMerge/>
            <w:tcBorders>
              <w:top w:val="nil"/>
              <w:left w:val="nil"/>
              <w:bottom w:val="single" w:sz="8" w:space="0" w:color="B3EFFD"/>
              <w:right w:val="nil"/>
            </w:tcBorders>
            <w:vAlign w:val="center"/>
            <w:hideMark/>
          </w:tcPr>
          <w:p w14:paraId="2D5F01ED"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30D9AD87"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29E2D20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Faucet Aerator - Kitchen</w:t>
            </w:r>
          </w:p>
        </w:tc>
        <w:tc>
          <w:tcPr>
            <w:tcW w:w="334" w:type="pct"/>
            <w:tcBorders>
              <w:top w:val="nil"/>
              <w:left w:val="nil"/>
              <w:bottom w:val="single" w:sz="8" w:space="0" w:color="B3EFFD"/>
              <w:right w:val="nil"/>
            </w:tcBorders>
            <w:shd w:val="clear" w:color="000000" w:fill="FFFFFF"/>
            <w:noWrap/>
            <w:vAlign w:val="center"/>
            <w:hideMark/>
          </w:tcPr>
          <w:p w14:paraId="7D9F78E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9ED4DF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4FD5E5A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5BD85CC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w:t>
            </w:r>
          </w:p>
        </w:tc>
        <w:tc>
          <w:tcPr>
            <w:tcW w:w="505" w:type="pct"/>
            <w:tcBorders>
              <w:top w:val="nil"/>
              <w:left w:val="nil"/>
              <w:bottom w:val="single" w:sz="8" w:space="0" w:color="B3EFFD"/>
              <w:right w:val="nil"/>
            </w:tcBorders>
            <w:shd w:val="clear" w:color="000000" w:fill="FFFFFF"/>
            <w:vAlign w:val="center"/>
            <w:hideMark/>
          </w:tcPr>
          <w:p w14:paraId="166D57E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w:t>
            </w:r>
          </w:p>
        </w:tc>
        <w:tc>
          <w:tcPr>
            <w:tcW w:w="505" w:type="pct"/>
            <w:tcBorders>
              <w:top w:val="nil"/>
              <w:left w:val="nil"/>
              <w:bottom w:val="single" w:sz="8" w:space="0" w:color="B3EFFD"/>
              <w:right w:val="nil"/>
            </w:tcBorders>
            <w:shd w:val="clear" w:color="auto" w:fill="auto"/>
            <w:vAlign w:val="center"/>
            <w:hideMark/>
          </w:tcPr>
          <w:p w14:paraId="7BD2FA0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204</w:t>
            </w:r>
          </w:p>
        </w:tc>
      </w:tr>
      <w:tr w:rsidR="00391DB1" w:rsidRPr="00391DB1" w14:paraId="2307F5EF" w14:textId="77777777" w:rsidTr="00061C5E">
        <w:trPr>
          <w:trHeight w:val="278"/>
          <w:jc w:val="center"/>
        </w:trPr>
        <w:tc>
          <w:tcPr>
            <w:tcW w:w="745" w:type="pct"/>
            <w:vMerge/>
            <w:tcBorders>
              <w:top w:val="nil"/>
              <w:left w:val="nil"/>
              <w:bottom w:val="single" w:sz="8" w:space="0" w:color="B3EFFD"/>
              <w:right w:val="nil"/>
            </w:tcBorders>
            <w:vAlign w:val="center"/>
            <w:hideMark/>
          </w:tcPr>
          <w:p w14:paraId="317365BF"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33132B33"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16D2311"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Pre-Rinse Spray Valves</w:t>
            </w:r>
          </w:p>
        </w:tc>
        <w:tc>
          <w:tcPr>
            <w:tcW w:w="334" w:type="pct"/>
            <w:tcBorders>
              <w:top w:val="nil"/>
              <w:left w:val="nil"/>
              <w:bottom w:val="single" w:sz="8" w:space="0" w:color="B3EFFD"/>
              <w:right w:val="nil"/>
            </w:tcBorders>
            <w:shd w:val="clear" w:color="000000" w:fill="FFFFFF"/>
            <w:noWrap/>
            <w:vAlign w:val="center"/>
            <w:hideMark/>
          </w:tcPr>
          <w:p w14:paraId="52E6E6FE"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F38715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3362195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5.0</w:t>
            </w:r>
          </w:p>
        </w:tc>
        <w:tc>
          <w:tcPr>
            <w:tcW w:w="505" w:type="pct"/>
            <w:tcBorders>
              <w:top w:val="nil"/>
              <w:left w:val="nil"/>
              <w:bottom w:val="single" w:sz="8" w:space="0" w:color="B3EFFD"/>
              <w:right w:val="nil"/>
            </w:tcBorders>
            <w:shd w:val="clear" w:color="000000" w:fill="FFFFFF"/>
            <w:noWrap/>
            <w:vAlign w:val="center"/>
            <w:hideMark/>
          </w:tcPr>
          <w:p w14:paraId="5571D6C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237</w:t>
            </w:r>
          </w:p>
        </w:tc>
        <w:tc>
          <w:tcPr>
            <w:tcW w:w="505" w:type="pct"/>
            <w:tcBorders>
              <w:top w:val="nil"/>
              <w:left w:val="nil"/>
              <w:bottom w:val="single" w:sz="8" w:space="0" w:color="B3EFFD"/>
              <w:right w:val="nil"/>
            </w:tcBorders>
            <w:shd w:val="clear" w:color="000000" w:fill="FFFFFF"/>
            <w:vAlign w:val="center"/>
            <w:hideMark/>
          </w:tcPr>
          <w:p w14:paraId="0B49331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237</w:t>
            </w:r>
          </w:p>
        </w:tc>
        <w:tc>
          <w:tcPr>
            <w:tcW w:w="505" w:type="pct"/>
            <w:tcBorders>
              <w:top w:val="nil"/>
              <w:left w:val="nil"/>
              <w:bottom w:val="single" w:sz="8" w:space="0" w:color="B3EFFD"/>
              <w:right w:val="nil"/>
            </w:tcBorders>
            <w:shd w:val="clear" w:color="auto" w:fill="auto"/>
            <w:vAlign w:val="center"/>
            <w:hideMark/>
          </w:tcPr>
          <w:p w14:paraId="1238AB1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37</w:t>
            </w:r>
          </w:p>
        </w:tc>
      </w:tr>
      <w:tr w:rsidR="00391DB1" w:rsidRPr="00391DB1" w14:paraId="77A099CE" w14:textId="77777777" w:rsidTr="00061C5E">
        <w:trPr>
          <w:trHeight w:val="278"/>
          <w:jc w:val="center"/>
        </w:trPr>
        <w:tc>
          <w:tcPr>
            <w:tcW w:w="745" w:type="pct"/>
            <w:vMerge/>
            <w:tcBorders>
              <w:top w:val="nil"/>
              <w:left w:val="nil"/>
              <w:bottom w:val="single" w:sz="8" w:space="0" w:color="B3EFFD"/>
              <w:right w:val="nil"/>
            </w:tcBorders>
            <w:vAlign w:val="center"/>
            <w:hideMark/>
          </w:tcPr>
          <w:p w14:paraId="0372993C"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E6D4A3E"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21C6164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Showerheads</w:t>
            </w:r>
          </w:p>
        </w:tc>
        <w:tc>
          <w:tcPr>
            <w:tcW w:w="334" w:type="pct"/>
            <w:tcBorders>
              <w:top w:val="nil"/>
              <w:left w:val="nil"/>
              <w:bottom w:val="single" w:sz="8" w:space="0" w:color="B3EFFD"/>
              <w:right w:val="nil"/>
            </w:tcBorders>
            <w:shd w:val="clear" w:color="000000" w:fill="FFFFFF"/>
            <w:noWrap/>
            <w:vAlign w:val="center"/>
            <w:hideMark/>
          </w:tcPr>
          <w:p w14:paraId="4750540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FB4E5B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w:t>
            </w:r>
          </w:p>
        </w:tc>
        <w:tc>
          <w:tcPr>
            <w:tcW w:w="481" w:type="pct"/>
            <w:tcBorders>
              <w:top w:val="nil"/>
              <w:left w:val="nil"/>
              <w:bottom w:val="single" w:sz="8" w:space="0" w:color="B3EFFD"/>
              <w:right w:val="nil"/>
            </w:tcBorders>
            <w:shd w:val="clear" w:color="000000" w:fill="FFFFFF"/>
            <w:noWrap/>
            <w:vAlign w:val="center"/>
            <w:hideMark/>
          </w:tcPr>
          <w:p w14:paraId="09DD6E6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0EE145D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43</w:t>
            </w:r>
          </w:p>
        </w:tc>
        <w:tc>
          <w:tcPr>
            <w:tcW w:w="505" w:type="pct"/>
            <w:tcBorders>
              <w:top w:val="nil"/>
              <w:left w:val="nil"/>
              <w:bottom w:val="single" w:sz="8" w:space="0" w:color="B3EFFD"/>
              <w:right w:val="nil"/>
            </w:tcBorders>
            <w:shd w:val="clear" w:color="000000" w:fill="FFFFFF"/>
            <w:vAlign w:val="center"/>
            <w:hideMark/>
          </w:tcPr>
          <w:p w14:paraId="73418D4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43</w:t>
            </w:r>
          </w:p>
        </w:tc>
        <w:tc>
          <w:tcPr>
            <w:tcW w:w="505" w:type="pct"/>
            <w:tcBorders>
              <w:top w:val="nil"/>
              <w:left w:val="nil"/>
              <w:bottom w:val="single" w:sz="8" w:space="0" w:color="B3EFFD"/>
              <w:right w:val="nil"/>
            </w:tcBorders>
            <w:shd w:val="clear" w:color="auto" w:fill="auto"/>
            <w:vAlign w:val="center"/>
            <w:hideMark/>
          </w:tcPr>
          <w:p w14:paraId="34D5581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2,344</w:t>
            </w:r>
          </w:p>
        </w:tc>
      </w:tr>
      <w:tr w:rsidR="00391DB1" w:rsidRPr="00391DB1" w14:paraId="4F7D5C49" w14:textId="77777777" w:rsidTr="00061C5E">
        <w:trPr>
          <w:trHeight w:val="278"/>
          <w:jc w:val="center"/>
        </w:trPr>
        <w:tc>
          <w:tcPr>
            <w:tcW w:w="745" w:type="pct"/>
            <w:vMerge/>
            <w:tcBorders>
              <w:top w:val="nil"/>
              <w:left w:val="nil"/>
              <w:bottom w:val="single" w:sz="8" w:space="0" w:color="B3EFFD"/>
              <w:right w:val="nil"/>
            </w:tcBorders>
            <w:vAlign w:val="center"/>
            <w:hideMark/>
          </w:tcPr>
          <w:p w14:paraId="673969EC" w14:textId="77777777" w:rsidR="00391DB1" w:rsidRPr="00391DB1" w:rsidRDefault="00391DB1" w:rsidP="00391DB1">
            <w:pPr>
              <w:rPr>
                <w:rFonts w:ascii="Arial Narrow" w:hAnsi="Arial Narrow" w:cs="Calibri"/>
                <w:color w:val="000000"/>
                <w:sz w:val="20"/>
              </w:rPr>
            </w:pPr>
          </w:p>
        </w:tc>
        <w:tc>
          <w:tcPr>
            <w:tcW w:w="734" w:type="pct"/>
            <w:tcBorders>
              <w:top w:val="nil"/>
              <w:left w:val="nil"/>
              <w:bottom w:val="nil"/>
              <w:right w:val="nil"/>
            </w:tcBorders>
            <w:shd w:val="clear" w:color="000000" w:fill="FFFFFF"/>
            <w:vAlign w:val="center"/>
            <w:hideMark/>
          </w:tcPr>
          <w:p w14:paraId="20A166C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Business Optimization Program</w:t>
            </w:r>
          </w:p>
        </w:tc>
        <w:tc>
          <w:tcPr>
            <w:tcW w:w="718" w:type="pct"/>
            <w:tcBorders>
              <w:top w:val="nil"/>
              <w:left w:val="nil"/>
              <w:bottom w:val="single" w:sz="8" w:space="0" w:color="B3EFFD"/>
              <w:right w:val="nil"/>
            </w:tcBorders>
            <w:shd w:val="clear" w:color="auto" w:fill="auto"/>
            <w:vAlign w:val="center"/>
            <w:hideMark/>
          </w:tcPr>
          <w:p w14:paraId="6AF0337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Commercial</w:t>
            </w:r>
          </w:p>
        </w:tc>
        <w:tc>
          <w:tcPr>
            <w:tcW w:w="334" w:type="pct"/>
            <w:tcBorders>
              <w:top w:val="nil"/>
              <w:left w:val="nil"/>
              <w:bottom w:val="single" w:sz="8" w:space="0" w:color="B3EFFD"/>
              <w:right w:val="nil"/>
            </w:tcBorders>
            <w:shd w:val="clear" w:color="000000" w:fill="FFFFFF"/>
            <w:noWrap/>
            <w:vAlign w:val="center"/>
            <w:hideMark/>
          </w:tcPr>
          <w:p w14:paraId="1BF4046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B5A7E1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w:t>
            </w:r>
          </w:p>
        </w:tc>
        <w:tc>
          <w:tcPr>
            <w:tcW w:w="481" w:type="pct"/>
            <w:tcBorders>
              <w:top w:val="nil"/>
              <w:left w:val="nil"/>
              <w:bottom w:val="single" w:sz="8" w:space="0" w:color="B3EFFD"/>
              <w:right w:val="nil"/>
            </w:tcBorders>
            <w:shd w:val="clear" w:color="000000" w:fill="FFFFFF"/>
            <w:noWrap/>
            <w:vAlign w:val="center"/>
            <w:hideMark/>
          </w:tcPr>
          <w:p w14:paraId="59A551C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363E9243"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2,407</w:t>
            </w:r>
          </w:p>
        </w:tc>
        <w:tc>
          <w:tcPr>
            <w:tcW w:w="505" w:type="pct"/>
            <w:tcBorders>
              <w:top w:val="nil"/>
              <w:left w:val="nil"/>
              <w:bottom w:val="single" w:sz="8" w:space="0" w:color="B3EFFD"/>
              <w:right w:val="nil"/>
            </w:tcBorders>
            <w:shd w:val="clear" w:color="000000" w:fill="FFFFFF"/>
            <w:vAlign w:val="center"/>
            <w:hideMark/>
          </w:tcPr>
          <w:p w14:paraId="197DE7D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2,548</w:t>
            </w:r>
          </w:p>
        </w:tc>
        <w:tc>
          <w:tcPr>
            <w:tcW w:w="505" w:type="pct"/>
            <w:tcBorders>
              <w:top w:val="nil"/>
              <w:left w:val="nil"/>
              <w:bottom w:val="single" w:sz="8" w:space="0" w:color="B3EFFD"/>
              <w:right w:val="nil"/>
            </w:tcBorders>
            <w:shd w:val="clear" w:color="auto" w:fill="auto"/>
            <w:vAlign w:val="center"/>
            <w:hideMark/>
          </w:tcPr>
          <w:p w14:paraId="0E32D76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151,665</w:t>
            </w:r>
          </w:p>
        </w:tc>
      </w:tr>
      <w:tr w:rsidR="00391DB1" w:rsidRPr="00391DB1" w14:paraId="24DE8CBE" w14:textId="77777777" w:rsidTr="00061C5E">
        <w:trPr>
          <w:trHeight w:val="278"/>
          <w:jc w:val="center"/>
        </w:trPr>
        <w:tc>
          <w:tcPr>
            <w:tcW w:w="745" w:type="pct"/>
            <w:vMerge/>
            <w:tcBorders>
              <w:top w:val="nil"/>
              <w:left w:val="nil"/>
              <w:bottom w:val="single" w:sz="8" w:space="0" w:color="B3EFFD"/>
              <w:right w:val="nil"/>
            </w:tcBorders>
            <w:vAlign w:val="center"/>
            <w:hideMark/>
          </w:tcPr>
          <w:p w14:paraId="174A3144" w14:textId="77777777" w:rsidR="00391DB1" w:rsidRPr="00391DB1" w:rsidRDefault="00391DB1" w:rsidP="00391DB1">
            <w:pPr>
              <w:rPr>
                <w:rFonts w:ascii="Arial Narrow" w:hAnsi="Arial Narrow" w:cs="Calibri"/>
                <w:color w:val="000000"/>
                <w:sz w:val="20"/>
              </w:rPr>
            </w:pPr>
          </w:p>
        </w:tc>
        <w:tc>
          <w:tcPr>
            <w:tcW w:w="734" w:type="pct"/>
            <w:vMerge w:val="restart"/>
            <w:tcBorders>
              <w:top w:val="single" w:sz="8" w:space="0" w:color="B3EFFD"/>
              <w:left w:val="nil"/>
              <w:bottom w:val="single" w:sz="8" w:space="0" w:color="B3EFFD"/>
              <w:right w:val="nil"/>
            </w:tcBorders>
            <w:shd w:val="clear" w:color="000000" w:fill="FFFFFF"/>
            <w:vAlign w:val="center"/>
            <w:hideMark/>
          </w:tcPr>
          <w:p w14:paraId="1450C1E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Midstream CFS</w:t>
            </w:r>
          </w:p>
        </w:tc>
        <w:tc>
          <w:tcPr>
            <w:tcW w:w="718" w:type="pct"/>
            <w:tcBorders>
              <w:top w:val="nil"/>
              <w:left w:val="nil"/>
              <w:bottom w:val="single" w:sz="8" w:space="0" w:color="B3EFFD"/>
              <w:right w:val="nil"/>
            </w:tcBorders>
            <w:shd w:val="clear" w:color="auto" w:fill="auto"/>
            <w:vAlign w:val="center"/>
            <w:hideMark/>
          </w:tcPr>
          <w:p w14:paraId="792B068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Convection Oven</w:t>
            </w:r>
          </w:p>
        </w:tc>
        <w:tc>
          <w:tcPr>
            <w:tcW w:w="334" w:type="pct"/>
            <w:tcBorders>
              <w:top w:val="nil"/>
              <w:left w:val="nil"/>
              <w:bottom w:val="single" w:sz="8" w:space="0" w:color="B3EFFD"/>
              <w:right w:val="nil"/>
            </w:tcBorders>
            <w:shd w:val="clear" w:color="000000" w:fill="FFFFFF"/>
            <w:noWrap/>
            <w:vAlign w:val="center"/>
            <w:hideMark/>
          </w:tcPr>
          <w:p w14:paraId="02A6DD9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6907EB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005A128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1A8623B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631</w:t>
            </w:r>
          </w:p>
        </w:tc>
        <w:tc>
          <w:tcPr>
            <w:tcW w:w="505" w:type="pct"/>
            <w:tcBorders>
              <w:top w:val="nil"/>
              <w:left w:val="nil"/>
              <w:bottom w:val="single" w:sz="8" w:space="0" w:color="B3EFFD"/>
              <w:right w:val="nil"/>
            </w:tcBorders>
            <w:shd w:val="clear" w:color="000000" w:fill="FFFFFF"/>
            <w:vAlign w:val="center"/>
            <w:hideMark/>
          </w:tcPr>
          <w:p w14:paraId="2715907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595</w:t>
            </w:r>
          </w:p>
        </w:tc>
        <w:tc>
          <w:tcPr>
            <w:tcW w:w="505" w:type="pct"/>
            <w:tcBorders>
              <w:top w:val="nil"/>
              <w:left w:val="nil"/>
              <w:bottom w:val="single" w:sz="8" w:space="0" w:color="B3EFFD"/>
              <w:right w:val="nil"/>
            </w:tcBorders>
            <w:shd w:val="clear" w:color="auto" w:fill="auto"/>
            <w:vAlign w:val="center"/>
            <w:hideMark/>
          </w:tcPr>
          <w:p w14:paraId="015494D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101,790</w:t>
            </w:r>
          </w:p>
        </w:tc>
      </w:tr>
      <w:tr w:rsidR="00391DB1" w:rsidRPr="00391DB1" w14:paraId="4BADDC8B" w14:textId="77777777" w:rsidTr="00061C5E">
        <w:trPr>
          <w:trHeight w:val="278"/>
          <w:jc w:val="center"/>
        </w:trPr>
        <w:tc>
          <w:tcPr>
            <w:tcW w:w="745" w:type="pct"/>
            <w:vMerge/>
            <w:tcBorders>
              <w:top w:val="nil"/>
              <w:left w:val="nil"/>
              <w:bottom w:val="single" w:sz="8" w:space="0" w:color="B3EFFD"/>
              <w:right w:val="nil"/>
            </w:tcBorders>
            <w:vAlign w:val="center"/>
            <w:hideMark/>
          </w:tcPr>
          <w:p w14:paraId="08CA14F1" w14:textId="77777777" w:rsidR="00391DB1" w:rsidRPr="00391DB1" w:rsidRDefault="00391DB1" w:rsidP="00391DB1">
            <w:pPr>
              <w:rPr>
                <w:rFonts w:ascii="Arial Narrow" w:hAnsi="Arial Narrow" w:cs="Calibri"/>
                <w:color w:val="000000"/>
                <w:sz w:val="20"/>
              </w:rPr>
            </w:pPr>
          </w:p>
        </w:tc>
        <w:tc>
          <w:tcPr>
            <w:tcW w:w="734" w:type="pct"/>
            <w:vMerge/>
            <w:tcBorders>
              <w:top w:val="single" w:sz="8" w:space="0" w:color="B3EFFD"/>
              <w:left w:val="nil"/>
              <w:bottom w:val="single" w:sz="8" w:space="0" w:color="B3EFFD"/>
              <w:right w:val="nil"/>
            </w:tcBorders>
            <w:vAlign w:val="center"/>
            <w:hideMark/>
          </w:tcPr>
          <w:p w14:paraId="4B921E34"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F9D9F5F"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Fryer</w:t>
            </w:r>
          </w:p>
        </w:tc>
        <w:tc>
          <w:tcPr>
            <w:tcW w:w="334" w:type="pct"/>
            <w:tcBorders>
              <w:top w:val="nil"/>
              <w:left w:val="nil"/>
              <w:bottom w:val="single" w:sz="8" w:space="0" w:color="B3EFFD"/>
              <w:right w:val="nil"/>
            </w:tcBorders>
            <w:shd w:val="clear" w:color="000000" w:fill="FFFFFF"/>
            <w:noWrap/>
            <w:vAlign w:val="center"/>
            <w:hideMark/>
          </w:tcPr>
          <w:p w14:paraId="1CF7E60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D3FED8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w:t>
            </w:r>
          </w:p>
        </w:tc>
        <w:tc>
          <w:tcPr>
            <w:tcW w:w="481" w:type="pct"/>
            <w:tcBorders>
              <w:top w:val="nil"/>
              <w:left w:val="nil"/>
              <w:bottom w:val="single" w:sz="8" w:space="0" w:color="B3EFFD"/>
              <w:right w:val="nil"/>
            </w:tcBorders>
            <w:shd w:val="clear" w:color="000000" w:fill="FFFFFF"/>
            <w:noWrap/>
            <w:vAlign w:val="center"/>
            <w:hideMark/>
          </w:tcPr>
          <w:p w14:paraId="48878E0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12.0</w:t>
            </w:r>
          </w:p>
        </w:tc>
        <w:tc>
          <w:tcPr>
            <w:tcW w:w="505" w:type="pct"/>
            <w:tcBorders>
              <w:top w:val="nil"/>
              <w:left w:val="nil"/>
              <w:bottom w:val="single" w:sz="8" w:space="0" w:color="B3EFFD"/>
              <w:right w:val="nil"/>
            </w:tcBorders>
            <w:shd w:val="clear" w:color="000000" w:fill="FFFFFF"/>
            <w:noWrap/>
            <w:vAlign w:val="center"/>
            <w:hideMark/>
          </w:tcPr>
          <w:p w14:paraId="1361BCC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2,976</w:t>
            </w:r>
          </w:p>
        </w:tc>
        <w:tc>
          <w:tcPr>
            <w:tcW w:w="505" w:type="pct"/>
            <w:tcBorders>
              <w:top w:val="nil"/>
              <w:left w:val="nil"/>
              <w:bottom w:val="single" w:sz="8" w:space="0" w:color="B3EFFD"/>
              <w:right w:val="nil"/>
            </w:tcBorders>
            <w:shd w:val="clear" w:color="000000" w:fill="FFFFFF"/>
            <w:vAlign w:val="center"/>
            <w:hideMark/>
          </w:tcPr>
          <w:p w14:paraId="2793E44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1,783</w:t>
            </w:r>
          </w:p>
        </w:tc>
        <w:tc>
          <w:tcPr>
            <w:tcW w:w="505" w:type="pct"/>
            <w:tcBorders>
              <w:top w:val="nil"/>
              <w:left w:val="nil"/>
              <w:bottom w:val="single" w:sz="8" w:space="0" w:color="B3EFFD"/>
              <w:right w:val="nil"/>
            </w:tcBorders>
            <w:shd w:val="clear" w:color="auto" w:fill="auto"/>
            <w:vAlign w:val="center"/>
            <w:hideMark/>
          </w:tcPr>
          <w:p w14:paraId="6FA9444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1,912</w:t>
            </w:r>
          </w:p>
        </w:tc>
      </w:tr>
      <w:tr w:rsidR="00391DB1" w:rsidRPr="00391DB1" w14:paraId="4E5FC192" w14:textId="77777777" w:rsidTr="00061C5E">
        <w:trPr>
          <w:trHeight w:val="278"/>
          <w:jc w:val="center"/>
        </w:trPr>
        <w:tc>
          <w:tcPr>
            <w:tcW w:w="745" w:type="pct"/>
            <w:vMerge/>
            <w:tcBorders>
              <w:top w:val="nil"/>
              <w:left w:val="nil"/>
              <w:bottom w:val="single" w:sz="8" w:space="0" w:color="B3EFFD"/>
              <w:right w:val="nil"/>
            </w:tcBorders>
            <w:vAlign w:val="center"/>
            <w:hideMark/>
          </w:tcPr>
          <w:p w14:paraId="67F29E87"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61B89FA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Prescriptive</w:t>
            </w:r>
          </w:p>
        </w:tc>
        <w:tc>
          <w:tcPr>
            <w:tcW w:w="718" w:type="pct"/>
            <w:tcBorders>
              <w:top w:val="nil"/>
              <w:left w:val="nil"/>
              <w:bottom w:val="single" w:sz="8" w:space="0" w:color="B3EFFD"/>
              <w:right w:val="nil"/>
            </w:tcBorders>
            <w:shd w:val="clear" w:color="auto" w:fill="auto"/>
            <w:vAlign w:val="center"/>
            <w:hideMark/>
          </w:tcPr>
          <w:p w14:paraId="02D2624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Space Heating</w:t>
            </w:r>
          </w:p>
        </w:tc>
        <w:tc>
          <w:tcPr>
            <w:tcW w:w="334" w:type="pct"/>
            <w:tcBorders>
              <w:top w:val="nil"/>
              <w:left w:val="nil"/>
              <w:bottom w:val="single" w:sz="8" w:space="0" w:color="B3EFFD"/>
              <w:right w:val="nil"/>
            </w:tcBorders>
            <w:shd w:val="clear" w:color="000000" w:fill="FFFFFF"/>
            <w:noWrap/>
            <w:vAlign w:val="center"/>
            <w:hideMark/>
          </w:tcPr>
          <w:p w14:paraId="5C10FAA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26C059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85</w:t>
            </w:r>
          </w:p>
        </w:tc>
        <w:tc>
          <w:tcPr>
            <w:tcW w:w="481" w:type="pct"/>
            <w:tcBorders>
              <w:top w:val="nil"/>
              <w:left w:val="nil"/>
              <w:bottom w:val="single" w:sz="8" w:space="0" w:color="B3EFFD"/>
              <w:right w:val="nil"/>
            </w:tcBorders>
            <w:shd w:val="clear" w:color="000000" w:fill="FFFFFF"/>
            <w:noWrap/>
            <w:vAlign w:val="center"/>
            <w:hideMark/>
          </w:tcPr>
          <w:p w14:paraId="551EB86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w:t>
            </w:r>
          </w:p>
        </w:tc>
        <w:tc>
          <w:tcPr>
            <w:tcW w:w="505" w:type="pct"/>
            <w:tcBorders>
              <w:top w:val="nil"/>
              <w:left w:val="nil"/>
              <w:bottom w:val="single" w:sz="8" w:space="0" w:color="B3EFFD"/>
              <w:right w:val="nil"/>
            </w:tcBorders>
            <w:shd w:val="clear" w:color="000000" w:fill="FFFFFF"/>
            <w:noWrap/>
            <w:vAlign w:val="center"/>
            <w:hideMark/>
          </w:tcPr>
          <w:p w14:paraId="16947B9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176,121</w:t>
            </w:r>
          </w:p>
        </w:tc>
        <w:tc>
          <w:tcPr>
            <w:tcW w:w="505" w:type="pct"/>
            <w:tcBorders>
              <w:top w:val="nil"/>
              <w:left w:val="nil"/>
              <w:bottom w:val="single" w:sz="8" w:space="0" w:color="B3EFFD"/>
              <w:right w:val="nil"/>
            </w:tcBorders>
            <w:shd w:val="clear" w:color="000000" w:fill="FFFFFF"/>
            <w:vAlign w:val="center"/>
            <w:hideMark/>
          </w:tcPr>
          <w:p w14:paraId="5956309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176,355</w:t>
            </w:r>
          </w:p>
        </w:tc>
        <w:tc>
          <w:tcPr>
            <w:tcW w:w="505" w:type="pct"/>
            <w:tcBorders>
              <w:top w:val="nil"/>
              <w:left w:val="nil"/>
              <w:bottom w:val="single" w:sz="8" w:space="0" w:color="B3EFFD"/>
              <w:right w:val="nil"/>
            </w:tcBorders>
            <w:shd w:val="clear" w:color="auto" w:fill="auto"/>
            <w:vAlign w:val="center"/>
            <w:hideMark/>
          </w:tcPr>
          <w:p w14:paraId="5A92D77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3,652</w:t>
            </w:r>
          </w:p>
        </w:tc>
      </w:tr>
      <w:tr w:rsidR="00391DB1" w:rsidRPr="00391DB1" w14:paraId="30CBF28A" w14:textId="77777777" w:rsidTr="00061C5E">
        <w:trPr>
          <w:trHeight w:val="278"/>
          <w:jc w:val="center"/>
        </w:trPr>
        <w:tc>
          <w:tcPr>
            <w:tcW w:w="745" w:type="pct"/>
            <w:vMerge/>
            <w:tcBorders>
              <w:top w:val="nil"/>
              <w:left w:val="nil"/>
              <w:bottom w:val="single" w:sz="8" w:space="0" w:color="B3EFFD"/>
              <w:right w:val="nil"/>
            </w:tcBorders>
            <w:vAlign w:val="center"/>
            <w:hideMark/>
          </w:tcPr>
          <w:p w14:paraId="4A91EEBB"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B805CF7"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67B522F"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High Efficiency Boiler</w:t>
            </w:r>
          </w:p>
        </w:tc>
        <w:tc>
          <w:tcPr>
            <w:tcW w:w="334" w:type="pct"/>
            <w:tcBorders>
              <w:top w:val="nil"/>
              <w:left w:val="nil"/>
              <w:bottom w:val="single" w:sz="8" w:space="0" w:color="B3EFFD"/>
              <w:right w:val="nil"/>
            </w:tcBorders>
            <w:shd w:val="clear" w:color="000000" w:fill="FFFFFF"/>
            <w:noWrap/>
            <w:vAlign w:val="center"/>
            <w:hideMark/>
          </w:tcPr>
          <w:p w14:paraId="240CC8D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981ABF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w:t>
            </w:r>
          </w:p>
        </w:tc>
        <w:tc>
          <w:tcPr>
            <w:tcW w:w="481" w:type="pct"/>
            <w:tcBorders>
              <w:top w:val="nil"/>
              <w:left w:val="nil"/>
              <w:bottom w:val="single" w:sz="8" w:space="0" w:color="B3EFFD"/>
              <w:right w:val="nil"/>
            </w:tcBorders>
            <w:shd w:val="clear" w:color="000000" w:fill="FFFFFF"/>
            <w:noWrap/>
            <w:vAlign w:val="center"/>
            <w:hideMark/>
          </w:tcPr>
          <w:p w14:paraId="1EADC2C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25.0</w:t>
            </w:r>
          </w:p>
        </w:tc>
        <w:tc>
          <w:tcPr>
            <w:tcW w:w="505" w:type="pct"/>
            <w:tcBorders>
              <w:top w:val="nil"/>
              <w:left w:val="nil"/>
              <w:bottom w:val="single" w:sz="8" w:space="0" w:color="B3EFFD"/>
              <w:right w:val="nil"/>
            </w:tcBorders>
            <w:shd w:val="clear" w:color="000000" w:fill="FFFFFF"/>
            <w:noWrap/>
            <w:vAlign w:val="center"/>
            <w:hideMark/>
          </w:tcPr>
          <w:p w14:paraId="0B15DC5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115,805</w:t>
            </w:r>
          </w:p>
        </w:tc>
        <w:tc>
          <w:tcPr>
            <w:tcW w:w="505" w:type="pct"/>
            <w:tcBorders>
              <w:top w:val="nil"/>
              <w:left w:val="nil"/>
              <w:bottom w:val="single" w:sz="8" w:space="0" w:color="B3EFFD"/>
              <w:right w:val="nil"/>
            </w:tcBorders>
            <w:shd w:val="clear" w:color="000000" w:fill="FFFFFF"/>
            <w:vAlign w:val="center"/>
            <w:hideMark/>
          </w:tcPr>
          <w:p w14:paraId="60B2576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118,360</w:t>
            </w:r>
          </w:p>
        </w:tc>
        <w:tc>
          <w:tcPr>
            <w:tcW w:w="505" w:type="pct"/>
            <w:tcBorders>
              <w:top w:val="nil"/>
              <w:left w:val="nil"/>
              <w:bottom w:val="single" w:sz="8" w:space="0" w:color="B3EFFD"/>
              <w:right w:val="nil"/>
            </w:tcBorders>
            <w:shd w:val="clear" w:color="auto" w:fill="auto"/>
            <w:vAlign w:val="center"/>
            <w:hideMark/>
          </w:tcPr>
          <w:p w14:paraId="34D0294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r>
      <w:tr w:rsidR="00391DB1" w:rsidRPr="00391DB1" w14:paraId="2C376418" w14:textId="77777777" w:rsidTr="00061C5E">
        <w:trPr>
          <w:trHeight w:val="278"/>
          <w:jc w:val="center"/>
        </w:trPr>
        <w:tc>
          <w:tcPr>
            <w:tcW w:w="745" w:type="pct"/>
            <w:vMerge/>
            <w:tcBorders>
              <w:top w:val="nil"/>
              <w:left w:val="nil"/>
              <w:bottom w:val="single" w:sz="8" w:space="0" w:color="B3EFFD"/>
              <w:right w:val="nil"/>
            </w:tcBorders>
            <w:vAlign w:val="center"/>
            <w:hideMark/>
          </w:tcPr>
          <w:p w14:paraId="1B2473FF"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082CBA3"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4CB096E"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High Efficiency Furnace</w:t>
            </w:r>
          </w:p>
        </w:tc>
        <w:tc>
          <w:tcPr>
            <w:tcW w:w="334" w:type="pct"/>
            <w:tcBorders>
              <w:top w:val="nil"/>
              <w:left w:val="nil"/>
              <w:bottom w:val="single" w:sz="8" w:space="0" w:color="B3EFFD"/>
              <w:right w:val="nil"/>
            </w:tcBorders>
            <w:shd w:val="clear" w:color="000000" w:fill="FFFFFF"/>
            <w:noWrap/>
            <w:vAlign w:val="center"/>
            <w:hideMark/>
          </w:tcPr>
          <w:p w14:paraId="4C3572F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398740F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7</w:t>
            </w:r>
          </w:p>
        </w:tc>
        <w:tc>
          <w:tcPr>
            <w:tcW w:w="481" w:type="pct"/>
            <w:tcBorders>
              <w:top w:val="nil"/>
              <w:left w:val="nil"/>
              <w:bottom w:val="single" w:sz="8" w:space="0" w:color="B3EFFD"/>
              <w:right w:val="nil"/>
            </w:tcBorders>
            <w:shd w:val="clear" w:color="000000" w:fill="FFFFFF"/>
            <w:noWrap/>
            <w:vAlign w:val="center"/>
            <w:hideMark/>
          </w:tcPr>
          <w:p w14:paraId="14D3630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16.5</w:t>
            </w:r>
          </w:p>
        </w:tc>
        <w:tc>
          <w:tcPr>
            <w:tcW w:w="505" w:type="pct"/>
            <w:tcBorders>
              <w:top w:val="nil"/>
              <w:left w:val="nil"/>
              <w:bottom w:val="single" w:sz="8" w:space="0" w:color="B3EFFD"/>
              <w:right w:val="nil"/>
            </w:tcBorders>
            <w:shd w:val="clear" w:color="000000" w:fill="FFFFFF"/>
            <w:noWrap/>
            <w:vAlign w:val="center"/>
            <w:hideMark/>
          </w:tcPr>
          <w:p w14:paraId="0C89BDB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2,124</w:t>
            </w:r>
          </w:p>
        </w:tc>
        <w:tc>
          <w:tcPr>
            <w:tcW w:w="505" w:type="pct"/>
            <w:tcBorders>
              <w:top w:val="nil"/>
              <w:left w:val="nil"/>
              <w:bottom w:val="single" w:sz="8" w:space="0" w:color="B3EFFD"/>
              <w:right w:val="nil"/>
            </w:tcBorders>
            <w:shd w:val="clear" w:color="000000" w:fill="FFFFFF"/>
            <w:vAlign w:val="center"/>
            <w:hideMark/>
          </w:tcPr>
          <w:p w14:paraId="1B409AC2"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2,223</w:t>
            </w:r>
          </w:p>
        </w:tc>
        <w:tc>
          <w:tcPr>
            <w:tcW w:w="505" w:type="pct"/>
            <w:tcBorders>
              <w:top w:val="nil"/>
              <w:left w:val="nil"/>
              <w:bottom w:val="single" w:sz="8" w:space="0" w:color="B3EFFD"/>
              <w:right w:val="nil"/>
            </w:tcBorders>
            <w:shd w:val="clear" w:color="auto" w:fill="auto"/>
            <w:vAlign w:val="center"/>
            <w:hideMark/>
          </w:tcPr>
          <w:p w14:paraId="187DC69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1,429</w:t>
            </w:r>
          </w:p>
        </w:tc>
      </w:tr>
      <w:tr w:rsidR="00391DB1" w:rsidRPr="00391DB1" w14:paraId="628E066D" w14:textId="77777777" w:rsidTr="00061C5E">
        <w:trPr>
          <w:trHeight w:val="278"/>
          <w:jc w:val="center"/>
        </w:trPr>
        <w:tc>
          <w:tcPr>
            <w:tcW w:w="745" w:type="pct"/>
            <w:vMerge/>
            <w:tcBorders>
              <w:top w:val="nil"/>
              <w:left w:val="nil"/>
              <w:bottom w:val="single" w:sz="8" w:space="0" w:color="B3EFFD"/>
              <w:right w:val="nil"/>
            </w:tcBorders>
            <w:vAlign w:val="center"/>
            <w:hideMark/>
          </w:tcPr>
          <w:p w14:paraId="6407C821"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19958AE8"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18FEB5D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Small Commercial Thermostat</w:t>
            </w:r>
          </w:p>
        </w:tc>
        <w:tc>
          <w:tcPr>
            <w:tcW w:w="334" w:type="pct"/>
            <w:tcBorders>
              <w:top w:val="nil"/>
              <w:left w:val="nil"/>
              <w:bottom w:val="single" w:sz="8" w:space="0" w:color="B3EFFD"/>
              <w:right w:val="nil"/>
            </w:tcBorders>
            <w:shd w:val="clear" w:color="000000" w:fill="FFFFFF"/>
            <w:noWrap/>
            <w:vAlign w:val="center"/>
            <w:hideMark/>
          </w:tcPr>
          <w:p w14:paraId="7E9368A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8229D3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62F5486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11.0</w:t>
            </w:r>
          </w:p>
        </w:tc>
        <w:tc>
          <w:tcPr>
            <w:tcW w:w="505" w:type="pct"/>
            <w:tcBorders>
              <w:top w:val="nil"/>
              <w:left w:val="nil"/>
              <w:bottom w:val="single" w:sz="8" w:space="0" w:color="B3EFFD"/>
              <w:right w:val="nil"/>
            </w:tcBorders>
            <w:shd w:val="clear" w:color="000000" w:fill="FFFFFF"/>
            <w:noWrap/>
            <w:vAlign w:val="center"/>
            <w:hideMark/>
          </w:tcPr>
          <w:p w14:paraId="76E85F8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262</w:t>
            </w:r>
          </w:p>
        </w:tc>
        <w:tc>
          <w:tcPr>
            <w:tcW w:w="505" w:type="pct"/>
            <w:tcBorders>
              <w:top w:val="nil"/>
              <w:left w:val="nil"/>
              <w:bottom w:val="single" w:sz="8" w:space="0" w:color="B3EFFD"/>
              <w:right w:val="nil"/>
            </w:tcBorders>
            <w:shd w:val="clear" w:color="000000" w:fill="FFFFFF"/>
            <w:vAlign w:val="center"/>
            <w:hideMark/>
          </w:tcPr>
          <w:p w14:paraId="4BA5A76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234</w:t>
            </w:r>
          </w:p>
        </w:tc>
        <w:tc>
          <w:tcPr>
            <w:tcW w:w="505" w:type="pct"/>
            <w:tcBorders>
              <w:top w:val="nil"/>
              <w:left w:val="nil"/>
              <w:bottom w:val="single" w:sz="8" w:space="0" w:color="B3EFFD"/>
              <w:right w:val="nil"/>
            </w:tcBorders>
            <w:shd w:val="clear" w:color="auto" w:fill="auto"/>
            <w:vAlign w:val="center"/>
            <w:hideMark/>
          </w:tcPr>
          <w:p w14:paraId="2D13902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1,352</w:t>
            </w:r>
          </w:p>
        </w:tc>
      </w:tr>
      <w:tr w:rsidR="00391DB1" w:rsidRPr="00391DB1" w14:paraId="12BE1381" w14:textId="77777777" w:rsidTr="00061C5E">
        <w:trPr>
          <w:trHeight w:val="278"/>
          <w:jc w:val="center"/>
        </w:trPr>
        <w:tc>
          <w:tcPr>
            <w:tcW w:w="745" w:type="pct"/>
            <w:vMerge/>
            <w:tcBorders>
              <w:top w:val="nil"/>
              <w:left w:val="nil"/>
              <w:bottom w:val="single" w:sz="8" w:space="0" w:color="B3EFFD"/>
              <w:right w:val="nil"/>
            </w:tcBorders>
            <w:vAlign w:val="center"/>
            <w:hideMark/>
          </w:tcPr>
          <w:p w14:paraId="7D9970C4"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028801FF"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36C1519A"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Commercial</w:t>
            </w:r>
          </w:p>
        </w:tc>
        <w:tc>
          <w:tcPr>
            <w:tcW w:w="334" w:type="pct"/>
            <w:tcBorders>
              <w:top w:val="nil"/>
              <w:left w:val="nil"/>
              <w:bottom w:val="single" w:sz="8" w:space="0" w:color="B3EFFD"/>
              <w:right w:val="nil"/>
            </w:tcBorders>
            <w:shd w:val="clear" w:color="000000" w:fill="FFFFFF"/>
            <w:noWrap/>
            <w:vAlign w:val="center"/>
            <w:hideMark/>
          </w:tcPr>
          <w:p w14:paraId="3164631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33ACB5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481" w:type="pct"/>
            <w:tcBorders>
              <w:top w:val="nil"/>
              <w:left w:val="nil"/>
              <w:bottom w:val="single" w:sz="8" w:space="0" w:color="B3EFFD"/>
              <w:right w:val="nil"/>
            </w:tcBorders>
            <w:shd w:val="clear" w:color="000000" w:fill="FFFFFF"/>
            <w:noWrap/>
            <w:vAlign w:val="center"/>
            <w:hideMark/>
          </w:tcPr>
          <w:p w14:paraId="31979BD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2042CC8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4,012</w:t>
            </w:r>
          </w:p>
        </w:tc>
        <w:tc>
          <w:tcPr>
            <w:tcW w:w="505" w:type="pct"/>
            <w:tcBorders>
              <w:top w:val="nil"/>
              <w:left w:val="nil"/>
              <w:bottom w:val="single" w:sz="8" w:space="0" w:color="B3EFFD"/>
              <w:right w:val="nil"/>
            </w:tcBorders>
            <w:shd w:val="clear" w:color="000000" w:fill="FFFFFF"/>
            <w:vAlign w:val="center"/>
            <w:hideMark/>
          </w:tcPr>
          <w:p w14:paraId="3DADBBE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4,246</w:t>
            </w:r>
          </w:p>
        </w:tc>
        <w:tc>
          <w:tcPr>
            <w:tcW w:w="505" w:type="pct"/>
            <w:tcBorders>
              <w:top w:val="nil"/>
              <w:left w:val="nil"/>
              <w:bottom w:val="single" w:sz="8" w:space="0" w:color="B3EFFD"/>
              <w:right w:val="nil"/>
            </w:tcBorders>
            <w:shd w:val="clear" w:color="auto" w:fill="auto"/>
            <w:vAlign w:val="center"/>
            <w:hideMark/>
          </w:tcPr>
          <w:p w14:paraId="4D0D4FE0"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889</w:t>
            </w:r>
          </w:p>
        </w:tc>
      </w:tr>
      <w:tr w:rsidR="00391DB1" w:rsidRPr="00391DB1" w14:paraId="5A59ECAC" w14:textId="77777777" w:rsidTr="00061C5E">
        <w:trPr>
          <w:trHeight w:val="278"/>
          <w:jc w:val="center"/>
        </w:trPr>
        <w:tc>
          <w:tcPr>
            <w:tcW w:w="745" w:type="pct"/>
            <w:vMerge/>
            <w:tcBorders>
              <w:top w:val="nil"/>
              <w:left w:val="nil"/>
              <w:bottom w:val="single" w:sz="8" w:space="0" w:color="B3EFFD"/>
              <w:right w:val="nil"/>
            </w:tcBorders>
            <w:vAlign w:val="center"/>
            <w:hideMark/>
          </w:tcPr>
          <w:p w14:paraId="20FEE826"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6E1CBAB1"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F32FDAD"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Water Heater</w:t>
            </w:r>
          </w:p>
        </w:tc>
        <w:tc>
          <w:tcPr>
            <w:tcW w:w="334" w:type="pct"/>
            <w:tcBorders>
              <w:top w:val="nil"/>
              <w:left w:val="nil"/>
              <w:bottom w:val="single" w:sz="8" w:space="0" w:color="B3EFFD"/>
              <w:right w:val="nil"/>
            </w:tcBorders>
            <w:shd w:val="clear" w:color="000000" w:fill="FFFFFF"/>
            <w:noWrap/>
            <w:vAlign w:val="center"/>
            <w:hideMark/>
          </w:tcPr>
          <w:p w14:paraId="423ACCE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4D3D22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2D32BF6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15.0</w:t>
            </w:r>
          </w:p>
        </w:tc>
        <w:tc>
          <w:tcPr>
            <w:tcW w:w="505" w:type="pct"/>
            <w:tcBorders>
              <w:top w:val="nil"/>
              <w:left w:val="nil"/>
              <w:bottom w:val="single" w:sz="8" w:space="0" w:color="B3EFFD"/>
              <w:right w:val="nil"/>
            </w:tcBorders>
            <w:shd w:val="clear" w:color="000000" w:fill="FFFFFF"/>
            <w:noWrap/>
            <w:vAlign w:val="center"/>
            <w:hideMark/>
          </w:tcPr>
          <w:p w14:paraId="0EE6591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243</w:t>
            </w:r>
          </w:p>
        </w:tc>
        <w:tc>
          <w:tcPr>
            <w:tcW w:w="505" w:type="pct"/>
            <w:tcBorders>
              <w:top w:val="nil"/>
              <w:left w:val="nil"/>
              <w:bottom w:val="single" w:sz="8" w:space="0" w:color="B3EFFD"/>
              <w:right w:val="nil"/>
            </w:tcBorders>
            <w:shd w:val="clear" w:color="000000" w:fill="FFFFFF"/>
            <w:vAlign w:val="center"/>
            <w:hideMark/>
          </w:tcPr>
          <w:p w14:paraId="35F5A74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243</w:t>
            </w:r>
          </w:p>
        </w:tc>
        <w:tc>
          <w:tcPr>
            <w:tcW w:w="505" w:type="pct"/>
            <w:tcBorders>
              <w:top w:val="nil"/>
              <w:left w:val="nil"/>
              <w:bottom w:val="single" w:sz="8" w:space="0" w:color="B3EFFD"/>
              <w:right w:val="nil"/>
            </w:tcBorders>
            <w:shd w:val="clear" w:color="auto" w:fill="auto"/>
            <w:vAlign w:val="center"/>
            <w:hideMark/>
          </w:tcPr>
          <w:p w14:paraId="2C1FC87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5,078</w:t>
            </w:r>
          </w:p>
        </w:tc>
      </w:tr>
      <w:tr w:rsidR="00391DB1" w:rsidRPr="00391DB1" w14:paraId="149BA568" w14:textId="77777777" w:rsidTr="00061C5E">
        <w:trPr>
          <w:trHeight w:val="278"/>
          <w:jc w:val="center"/>
        </w:trPr>
        <w:tc>
          <w:tcPr>
            <w:tcW w:w="745" w:type="pct"/>
            <w:vMerge w:val="restart"/>
            <w:tcBorders>
              <w:top w:val="nil"/>
              <w:left w:val="nil"/>
              <w:bottom w:val="single" w:sz="8" w:space="0" w:color="B3EFFD"/>
              <w:right w:val="nil"/>
            </w:tcBorders>
            <w:shd w:val="clear" w:color="000000" w:fill="FFFFFF"/>
            <w:vAlign w:val="center"/>
            <w:hideMark/>
          </w:tcPr>
          <w:p w14:paraId="46D956D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Public, Disadvantaged Communities</w:t>
            </w:r>
          </w:p>
        </w:tc>
        <w:tc>
          <w:tcPr>
            <w:tcW w:w="734" w:type="pct"/>
            <w:tcBorders>
              <w:top w:val="nil"/>
              <w:left w:val="nil"/>
              <w:bottom w:val="nil"/>
              <w:right w:val="nil"/>
            </w:tcBorders>
            <w:shd w:val="clear" w:color="000000" w:fill="FFFFFF"/>
            <w:vAlign w:val="center"/>
            <w:hideMark/>
          </w:tcPr>
          <w:p w14:paraId="1AE5D74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Assessment Direct Install</w:t>
            </w:r>
          </w:p>
        </w:tc>
        <w:tc>
          <w:tcPr>
            <w:tcW w:w="718" w:type="pct"/>
            <w:tcBorders>
              <w:top w:val="nil"/>
              <w:left w:val="nil"/>
              <w:bottom w:val="single" w:sz="8" w:space="0" w:color="B3EFFD"/>
              <w:right w:val="nil"/>
            </w:tcBorders>
            <w:shd w:val="clear" w:color="auto" w:fill="auto"/>
            <w:vAlign w:val="center"/>
            <w:hideMark/>
          </w:tcPr>
          <w:p w14:paraId="7E801F05"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Faucet Aerator - Bath</w:t>
            </w:r>
          </w:p>
        </w:tc>
        <w:tc>
          <w:tcPr>
            <w:tcW w:w="334" w:type="pct"/>
            <w:tcBorders>
              <w:top w:val="nil"/>
              <w:left w:val="nil"/>
              <w:bottom w:val="single" w:sz="8" w:space="0" w:color="B3EFFD"/>
              <w:right w:val="nil"/>
            </w:tcBorders>
            <w:shd w:val="clear" w:color="000000" w:fill="FFFFFF"/>
            <w:noWrap/>
            <w:vAlign w:val="center"/>
            <w:hideMark/>
          </w:tcPr>
          <w:p w14:paraId="1433026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3F0A99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w:t>
            </w:r>
          </w:p>
        </w:tc>
        <w:tc>
          <w:tcPr>
            <w:tcW w:w="481" w:type="pct"/>
            <w:tcBorders>
              <w:top w:val="nil"/>
              <w:left w:val="nil"/>
              <w:bottom w:val="single" w:sz="8" w:space="0" w:color="B3EFFD"/>
              <w:right w:val="nil"/>
            </w:tcBorders>
            <w:shd w:val="clear" w:color="000000" w:fill="FFFFFF"/>
            <w:noWrap/>
            <w:vAlign w:val="center"/>
            <w:hideMark/>
          </w:tcPr>
          <w:p w14:paraId="42A72D8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10.0</w:t>
            </w:r>
          </w:p>
        </w:tc>
        <w:tc>
          <w:tcPr>
            <w:tcW w:w="505" w:type="pct"/>
            <w:tcBorders>
              <w:top w:val="nil"/>
              <w:left w:val="nil"/>
              <w:bottom w:val="single" w:sz="8" w:space="0" w:color="B3EFFD"/>
              <w:right w:val="nil"/>
            </w:tcBorders>
            <w:shd w:val="clear" w:color="000000" w:fill="FFFFFF"/>
            <w:noWrap/>
            <w:vAlign w:val="center"/>
            <w:hideMark/>
          </w:tcPr>
          <w:p w14:paraId="228B1AF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000000" w:fill="FFFFFF"/>
            <w:vAlign w:val="center"/>
            <w:hideMark/>
          </w:tcPr>
          <w:p w14:paraId="4D965E0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auto" w:fill="auto"/>
            <w:vAlign w:val="center"/>
            <w:hideMark/>
          </w:tcPr>
          <w:p w14:paraId="1CA22CC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w:t>
            </w:r>
          </w:p>
        </w:tc>
      </w:tr>
      <w:tr w:rsidR="00391DB1" w:rsidRPr="00391DB1" w14:paraId="671ABC50" w14:textId="77777777" w:rsidTr="00061C5E">
        <w:trPr>
          <w:trHeight w:val="278"/>
          <w:jc w:val="center"/>
        </w:trPr>
        <w:tc>
          <w:tcPr>
            <w:tcW w:w="745" w:type="pct"/>
            <w:vMerge/>
            <w:tcBorders>
              <w:top w:val="nil"/>
              <w:left w:val="nil"/>
              <w:bottom w:val="single" w:sz="8" w:space="0" w:color="B3EFFD"/>
              <w:right w:val="nil"/>
            </w:tcBorders>
            <w:vAlign w:val="center"/>
            <w:hideMark/>
          </w:tcPr>
          <w:p w14:paraId="32255096" w14:textId="77777777" w:rsidR="00391DB1" w:rsidRPr="00391DB1" w:rsidRDefault="00391DB1" w:rsidP="00391DB1">
            <w:pPr>
              <w:rPr>
                <w:rFonts w:ascii="Arial Narrow" w:hAnsi="Arial Narrow" w:cs="Calibri"/>
                <w:color w:val="000000"/>
                <w:sz w:val="20"/>
              </w:rPr>
            </w:pPr>
          </w:p>
        </w:tc>
        <w:tc>
          <w:tcPr>
            <w:tcW w:w="734" w:type="pct"/>
            <w:vMerge w:val="restart"/>
            <w:tcBorders>
              <w:top w:val="single" w:sz="8" w:space="0" w:color="B3EFFD"/>
              <w:left w:val="nil"/>
              <w:bottom w:val="single" w:sz="8" w:space="0" w:color="B3EFFD"/>
              <w:right w:val="nil"/>
            </w:tcBorders>
            <w:shd w:val="clear" w:color="000000" w:fill="FFFFFF"/>
            <w:vAlign w:val="center"/>
            <w:hideMark/>
          </w:tcPr>
          <w:p w14:paraId="5C91611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Business Optimization Program</w:t>
            </w:r>
          </w:p>
        </w:tc>
        <w:tc>
          <w:tcPr>
            <w:tcW w:w="718" w:type="pct"/>
            <w:tcBorders>
              <w:top w:val="nil"/>
              <w:left w:val="nil"/>
              <w:bottom w:val="single" w:sz="8" w:space="0" w:color="B3EFFD"/>
              <w:right w:val="nil"/>
            </w:tcBorders>
            <w:shd w:val="clear" w:color="auto" w:fill="auto"/>
            <w:vAlign w:val="center"/>
            <w:hideMark/>
          </w:tcPr>
          <w:p w14:paraId="5047481C"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Process</w:t>
            </w:r>
          </w:p>
        </w:tc>
        <w:tc>
          <w:tcPr>
            <w:tcW w:w="334" w:type="pct"/>
            <w:tcBorders>
              <w:top w:val="nil"/>
              <w:left w:val="nil"/>
              <w:bottom w:val="single" w:sz="8" w:space="0" w:color="B3EFFD"/>
              <w:right w:val="nil"/>
            </w:tcBorders>
            <w:shd w:val="clear" w:color="000000" w:fill="FFFFFF"/>
            <w:noWrap/>
            <w:vAlign w:val="center"/>
            <w:hideMark/>
          </w:tcPr>
          <w:p w14:paraId="59A64B5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BA4208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42813E3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000000" w:fill="FFFFFF"/>
            <w:noWrap/>
            <w:vAlign w:val="center"/>
            <w:hideMark/>
          </w:tcPr>
          <w:p w14:paraId="733D06B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1,429</w:t>
            </w:r>
          </w:p>
        </w:tc>
        <w:tc>
          <w:tcPr>
            <w:tcW w:w="505" w:type="pct"/>
            <w:tcBorders>
              <w:top w:val="nil"/>
              <w:left w:val="nil"/>
              <w:bottom w:val="single" w:sz="8" w:space="0" w:color="B3EFFD"/>
              <w:right w:val="nil"/>
            </w:tcBorders>
            <w:shd w:val="clear" w:color="000000" w:fill="FFFFFF"/>
            <w:vAlign w:val="center"/>
            <w:hideMark/>
          </w:tcPr>
          <w:p w14:paraId="07379DE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1,429</w:t>
            </w:r>
          </w:p>
        </w:tc>
        <w:tc>
          <w:tcPr>
            <w:tcW w:w="505" w:type="pct"/>
            <w:tcBorders>
              <w:top w:val="nil"/>
              <w:left w:val="nil"/>
              <w:bottom w:val="single" w:sz="8" w:space="0" w:color="B3EFFD"/>
              <w:right w:val="nil"/>
            </w:tcBorders>
            <w:shd w:val="clear" w:color="auto" w:fill="auto"/>
            <w:vAlign w:val="center"/>
            <w:hideMark/>
          </w:tcPr>
          <w:p w14:paraId="7BB197D5"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476</w:t>
            </w:r>
          </w:p>
        </w:tc>
      </w:tr>
      <w:tr w:rsidR="00391DB1" w:rsidRPr="00391DB1" w14:paraId="49D32422" w14:textId="77777777" w:rsidTr="00061C5E">
        <w:trPr>
          <w:trHeight w:val="278"/>
          <w:jc w:val="center"/>
        </w:trPr>
        <w:tc>
          <w:tcPr>
            <w:tcW w:w="745" w:type="pct"/>
            <w:vMerge/>
            <w:tcBorders>
              <w:top w:val="nil"/>
              <w:left w:val="nil"/>
              <w:bottom w:val="single" w:sz="8" w:space="0" w:color="B3EFFD"/>
              <w:right w:val="nil"/>
            </w:tcBorders>
            <w:vAlign w:val="center"/>
            <w:hideMark/>
          </w:tcPr>
          <w:p w14:paraId="07B745AC" w14:textId="77777777" w:rsidR="00391DB1" w:rsidRPr="00391DB1" w:rsidRDefault="00391DB1" w:rsidP="00391DB1">
            <w:pPr>
              <w:rPr>
                <w:rFonts w:ascii="Arial Narrow" w:hAnsi="Arial Narrow" w:cs="Calibri"/>
                <w:color w:val="000000"/>
                <w:sz w:val="20"/>
              </w:rPr>
            </w:pPr>
          </w:p>
        </w:tc>
        <w:tc>
          <w:tcPr>
            <w:tcW w:w="734" w:type="pct"/>
            <w:vMerge/>
            <w:tcBorders>
              <w:top w:val="single" w:sz="8" w:space="0" w:color="B3EFFD"/>
              <w:left w:val="nil"/>
              <w:bottom w:val="single" w:sz="8" w:space="0" w:color="B3EFFD"/>
              <w:right w:val="nil"/>
            </w:tcBorders>
            <w:vAlign w:val="center"/>
            <w:hideMark/>
          </w:tcPr>
          <w:p w14:paraId="1CF88D96"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065C6C84"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Space Heating</w:t>
            </w:r>
          </w:p>
        </w:tc>
        <w:tc>
          <w:tcPr>
            <w:tcW w:w="334" w:type="pct"/>
            <w:tcBorders>
              <w:top w:val="nil"/>
              <w:left w:val="nil"/>
              <w:bottom w:val="single" w:sz="8" w:space="0" w:color="B3EFFD"/>
              <w:right w:val="nil"/>
            </w:tcBorders>
            <w:shd w:val="clear" w:color="000000" w:fill="FFFFFF"/>
            <w:noWrap/>
            <w:vAlign w:val="center"/>
            <w:hideMark/>
          </w:tcPr>
          <w:p w14:paraId="22BBC03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17C9198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w:t>
            </w:r>
          </w:p>
        </w:tc>
        <w:tc>
          <w:tcPr>
            <w:tcW w:w="481" w:type="pct"/>
            <w:tcBorders>
              <w:top w:val="nil"/>
              <w:left w:val="nil"/>
              <w:bottom w:val="single" w:sz="8" w:space="0" w:color="B3EFFD"/>
              <w:right w:val="nil"/>
            </w:tcBorders>
            <w:shd w:val="clear" w:color="000000" w:fill="FFFFFF"/>
            <w:noWrap/>
            <w:vAlign w:val="center"/>
            <w:hideMark/>
          </w:tcPr>
          <w:p w14:paraId="18E42D7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w:t>
            </w:r>
          </w:p>
        </w:tc>
        <w:tc>
          <w:tcPr>
            <w:tcW w:w="505" w:type="pct"/>
            <w:tcBorders>
              <w:top w:val="nil"/>
              <w:left w:val="nil"/>
              <w:bottom w:val="single" w:sz="8" w:space="0" w:color="B3EFFD"/>
              <w:right w:val="nil"/>
            </w:tcBorders>
            <w:shd w:val="clear" w:color="000000" w:fill="FFFFFF"/>
            <w:noWrap/>
            <w:vAlign w:val="center"/>
            <w:hideMark/>
          </w:tcPr>
          <w:p w14:paraId="04B0687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1,352</w:t>
            </w:r>
          </w:p>
        </w:tc>
        <w:tc>
          <w:tcPr>
            <w:tcW w:w="505" w:type="pct"/>
            <w:tcBorders>
              <w:top w:val="nil"/>
              <w:left w:val="nil"/>
              <w:bottom w:val="single" w:sz="8" w:space="0" w:color="B3EFFD"/>
              <w:right w:val="nil"/>
            </w:tcBorders>
            <w:shd w:val="clear" w:color="000000" w:fill="FFFFFF"/>
            <w:vAlign w:val="center"/>
            <w:hideMark/>
          </w:tcPr>
          <w:p w14:paraId="7EA4BFAC"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1,352</w:t>
            </w:r>
          </w:p>
        </w:tc>
        <w:tc>
          <w:tcPr>
            <w:tcW w:w="505" w:type="pct"/>
            <w:tcBorders>
              <w:top w:val="nil"/>
              <w:left w:val="nil"/>
              <w:bottom w:val="single" w:sz="8" w:space="0" w:color="B3EFFD"/>
              <w:right w:val="nil"/>
            </w:tcBorders>
            <w:shd w:val="clear" w:color="auto" w:fill="auto"/>
            <w:vAlign w:val="center"/>
            <w:hideMark/>
          </w:tcPr>
          <w:p w14:paraId="115A21E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1,426</w:t>
            </w:r>
          </w:p>
        </w:tc>
      </w:tr>
      <w:tr w:rsidR="00391DB1" w:rsidRPr="00391DB1" w14:paraId="61F67CC7" w14:textId="77777777" w:rsidTr="00061C5E">
        <w:trPr>
          <w:trHeight w:val="278"/>
          <w:jc w:val="center"/>
        </w:trPr>
        <w:tc>
          <w:tcPr>
            <w:tcW w:w="745" w:type="pct"/>
            <w:vMerge/>
            <w:tcBorders>
              <w:top w:val="nil"/>
              <w:left w:val="nil"/>
              <w:bottom w:val="single" w:sz="8" w:space="0" w:color="B3EFFD"/>
              <w:right w:val="nil"/>
            </w:tcBorders>
            <w:vAlign w:val="center"/>
            <w:hideMark/>
          </w:tcPr>
          <w:p w14:paraId="441E134E" w14:textId="77777777" w:rsidR="00391DB1" w:rsidRPr="00391DB1" w:rsidRDefault="00391DB1" w:rsidP="00391DB1">
            <w:pPr>
              <w:rPr>
                <w:rFonts w:ascii="Arial Narrow" w:hAnsi="Arial Narrow" w:cs="Calibri"/>
                <w:color w:val="000000"/>
                <w:sz w:val="20"/>
              </w:rPr>
            </w:pPr>
          </w:p>
        </w:tc>
        <w:tc>
          <w:tcPr>
            <w:tcW w:w="734" w:type="pct"/>
            <w:vMerge w:val="restart"/>
            <w:tcBorders>
              <w:top w:val="nil"/>
              <w:left w:val="nil"/>
              <w:bottom w:val="single" w:sz="8" w:space="0" w:color="B3EFFD"/>
              <w:right w:val="nil"/>
            </w:tcBorders>
            <w:shd w:val="clear" w:color="000000" w:fill="FFFFFF"/>
            <w:vAlign w:val="center"/>
            <w:hideMark/>
          </w:tcPr>
          <w:p w14:paraId="50D760D7"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Prescriptive</w:t>
            </w:r>
          </w:p>
        </w:tc>
        <w:tc>
          <w:tcPr>
            <w:tcW w:w="718" w:type="pct"/>
            <w:tcBorders>
              <w:top w:val="nil"/>
              <w:left w:val="nil"/>
              <w:bottom w:val="single" w:sz="8" w:space="0" w:color="B3EFFD"/>
              <w:right w:val="nil"/>
            </w:tcBorders>
            <w:shd w:val="clear" w:color="auto" w:fill="auto"/>
            <w:vAlign w:val="center"/>
            <w:hideMark/>
          </w:tcPr>
          <w:p w14:paraId="71AAF93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Process</w:t>
            </w:r>
          </w:p>
        </w:tc>
        <w:tc>
          <w:tcPr>
            <w:tcW w:w="334" w:type="pct"/>
            <w:tcBorders>
              <w:top w:val="nil"/>
              <w:left w:val="nil"/>
              <w:bottom w:val="single" w:sz="8" w:space="0" w:color="B3EFFD"/>
              <w:right w:val="nil"/>
            </w:tcBorders>
            <w:shd w:val="clear" w:color="000000" w:fill="FFFFFF"/>
            <w:noWrap/>
            <w:vAlign w:val="center"/>
            <w:hideMark/>
          </w:tcPr>
          <w:p w14:paraId="4727760B"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4FE84D5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w:t>
            </w:r>
          </w:p>
        </w:tc>
        <w:tc>
          <w:tcPr>
            <w:tcW w:w="481" w:type="pct"/>
            <w:tcBorders>
              <w:top w:val="nil"/>
              <w:left w:val="nil"/>
              <w:bottom w:val="single" w:sz="8" w:space="0" w:color="B3EFFD"/>
              <w:right w:val="nil"/>
            </w:tcBorders>
            <w:shd w:val="clear" w:color="000000" w:fill="FFFFFF"/>
            <w:noWrap/>
            <w:vAlign w:val="center"/>
            <w:hideMark/>
          </w:tcPr>
          <w:p w14:paraId="1DEC48D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w:t>
            </w:r>
          </w:p>
        </w:tc>
        <w:tc>
          <w:tcPr>
            <w:tcW w:w="505" w:type="pct"/>
            <w:tcBorders>
              <w:top w:val="nil"/>
              <w:left w:val="nil"/>
              <w:bottom w:val="single" w:sz="8" w:space="0" w:color="B3EFFD"/>
              <w:right w:val="nil"/>
            </w:tcBorders>
            <w:shd w:val="clear" w:color="000000" w:fill="FFFFFF"/>
            <w:noWrap/>
            <w:vAlign w:val="center"/>
            <w:hideMark/>
          </w:tcPr>
          <w:p w14:paraId="0CB437F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889</w:t>
            </w:r>
          </w:p>
        </w:tc>
        <w:tc>
          <w:tcPr>
            <w:tcW w:w="505" w:type="pct"/>
            <w:tcBorders>
              <w:top w:val="nil"/>
              <w:left w:val="nil"/>
              <w:bottom w:val="single" w:sz="8" w:space="0" w:color="B3EFFD"/>
              <w:right w:val="nil"/>
            </w:tcBorders>
            <w:shd w:val="clear" w:color="000000" w:fill="FFFFFF"/>
            <w:vAlign w:val="center"/>
            <w:hideMark/>
          </w:tcPr>
          <w:p w14:paraId="78D3542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889</w:t>
            </w:r>
          </w:p>
        </w:tc>
        <w:tc>
          <w:tcPr>
            <w:tcW w:w="505" w:type="pct"/>
            <w:tcBorders>
              <w:top w:val="nil"/>
              <w:left w:val="nil"/>
              <w:bottom w:val="single" w:sz="8" w:space="0" w:color="B3EFFD"/>
              <w:right w:val="nil"/>
            </w:tcBorders>
            <w:shd w:val="clear" w:color="auto" w:fill="auto"/>
            <w:vAlign w:val="center"/>
            <w:hideMark/>
          </w:tcPr>
          <w:p w14:paraId="5E50EF3A"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215</w:t>
            </w:r>
          </w:p>
        </w:tc>
      </w:tr>
      <w:tr w:rsidR="00391DB1" w:rsidRPr="00391DB1" w14:paraId="4CA681A3" w14:textId="77777777" w:rsidTr="00061C5E">
        <w:trPr>
          <w:trHeight w:val="278"/>
          <w:jc w:val="center"/>
        </w:trPr>
        <w:tc>
          <w:tcPr>
            <w:tcW w:w="745" w:type="pct"/>
            <w:vMerge/>
            <w:tcBorders>
              <w:top w:val="nil"/>
              <w:left w:val="nil"/>
              <w:bottom w:val="single" w:sz="8" w:space="0" w:color="B3EFFD"/>
              <w:right w:val="nil"/>
            </w:tcBorders>
            <w:vAlign w:val="center"/>
            <w:hideMark/>
          </w:tcPr>
          <w:p w14:paraId="481DD009"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3AC2B8C5"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5B372CB0"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Boiler Tune Up, Space Heating</w:t>
            </w:r>
          </w:p>
        </w:tc>
        <w:tc>
          <w:tcPr>
            <w:tcW w:w="334" w:type="pct"/>
            <w:tcBorders>
              <w:top w:val="nil"/>
              <w:left w:val="nil"/>
              <w:bottom w:val="single" w:sz="8" w:space="0" w:color="B3EFFD"/>
              <w:right w:val="nil"/>
            </w:tcBorders>
            <w:shd w:val="clear" w:color="000000" w:fill="FFFFFF"/>
            <w:noWrap/>
            <w:vAlign w:val="center"/>
            <w:hideMark/>
          </w:tcPr>
          <w:p w14:paraId="6EBA54F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7D59AF2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w:t>
            </w:r>
          </w:p>
        </w:tc>
        <w:tc>
          <w:tcPr>
            <w:tcW w:w="481" w:type="pct"/>
            <w:tcBorders>
              <w:top w:val="nil"/>
              <w:left w:val="nil"/>
              <w:bottom w:val="single" w:sz="8" w:space="0" w:color="B3EFFD"/>
              <w:right w:val="nil"/>
            </w:tcBorders>
            <w:shd w:val="clear" w:color="000000" w:fill="FFFFFF"/>
            <w:noWrap/>
            <w:vAlign w:val="center"/>
            <w:hideMark/>
          </w:tcPr>
          <w:p w14:paraId="74A1C3C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w:t>
            </w:r>
          </w:p>
        </w:tc>
        <w:tc>
          <w:tcPr>
            <w:tcW w:w="505" w:type="pct"/>
            <w:tcBorders>
              <w:top w:val="nil"/>
              <w:left w:val="nil"/>
              <w:bottom w:val="single" w:sz="8" w:space="0" w:color="B3EFFD"/>
              <w:right w:val="nil"/>
            </w:tcBorders>
            <w:shd w:val="clear" w:color="000000" w:fill="FFFFFF"/>
            <w:noWrap/>
            <w:vAlign w:val="center"/>
            <w:hideMark/>
          </w:tcPr>
          <w:p w14:paraId="7CE0D4A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6,581</w:t>
            </w:r>
          </w:p>
        </w:tc>
        <w:tc>
          <w:tcPr>
            <w:tcW w:w="505" w:type="pct"/>
            <w:tcBorders>
              <w:top w:val="nil"/>
              <w:left w:val="nil"/>
              <w:bottom w:val="single" w:sz="8" w:space="0" w:color="B3EFFD"/>
              <w:right w:val="nil"/>
            </w:tcBorders>
            <w:shd w:val="clear" w:color="000000" w:fill="FFFFFF"/>
            <w:vAlign w:val="center"/>
            <w:hideMark/>
          </w:tcPr>
          <w:p w14:paraId="584AF464"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6,581</w:t>
            </w:r>
          </w:p>
        </w:tc>
        <w:tc>
          <w:tcPr>
            <w:tcW w:w="505" w:type="pct"/>
            <w:tcBorders>
              <w:top w:val="nil"/>
              <w:left w:val="nil"/>
              <w:bottom w:val="single" w:sz="8" w:space="0" w:color="B3EFFD"/>
              <w:right w:val="nil"/>
            </w:tcBorders>
            <w:shd w:val="clear" w:color="auto" w:fill="auto"/>
            <w:vAlign w:val="center"/>
            <w:hideMark/>
          </w:tcPr>
          <w:p w14:paraId="4E8E858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209</w:t>
            </w:r>
          </w:p>
        </w:tc>
      </w:tr>
      <w:tr w:rsidR="00391DB1" w:rsidRPr="00391DB1" w14:paraId="3CF544CA" w14:textId="77777777" w:rsidTr="00061C5E">
        <w:trPr>
          <w:trHeight w:val="278"/>
          <w:jc w:val="center"/>
        </w:trPr>
        <w:tc>
          <w:tcPr>
            <w:tcW w:w="745" w:type="pct"/>
            <w:vMerge/>
            <w:tcBorders>
              <w:top w:val="nil"/>
              <w:left w:val="nil"/>
              <w:bottom w:val="single" w:sz="8" w:space="0" w:color="B3EFFD"/>
              <w:right w:val="nil"/>
            </w:tcBorders>
            <w:vAlign w:val="center"/>
            <w:hideMark/>
          </w:tcPr>
          <w:p w14:paraId="2AC81705"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5927D542"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82D38E3"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Commercial</w:t>
            </w:r>
          </w:p>
        </w:tc>
        <w:tc>
          <w:tcPr>
            <w:tcW w:w="334" w:type="pct"/>
            <w:tcBorders>
              <w:top w:val="nil"/>
              <w:left w:val="nil"/>
              <w:bottom w:val="single" w:sz="8" w:space="0" w:color="B3EFFD"/>
              <w:right w:val="nil"/>
            </w:tcBorders>
            <w:shd w:val="clear" w:color="000000" w:fill="FFFFFF"/>
            <w:noWrap/>
            <w:vAlign w:val="center"/>
            <w:hideMark/>
          </w:tcPr>
          <w:p w14:paraId="29EC5C98"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6BA8FDE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110</w:t>
            </w:r>
          </w:p>
        </w:tc>
        <w:tc>
          <w:tcPr>
            <w:tcW w:w="481" w:type="pct"/>
            <w:tcBorders>
              <w:top w:val="nil"/>
              <w:left w:val="nil"/>
              <w:bottom w:val="single" w:sz="8" w:space="0" w:color="B3EFFD"/>
              <w:right w:val="nil"/>
            </w:tcBorders>
            <w:shd w:val="clear" w:color="000000" w:fill="FFFFFF"/>
            <w:noWrap/>
            <w:vAlign w:val="center"/>
            <w:hideMark/>
          </w:tcPr>
          <w:p w14:paraId="4D22243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31D552B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23,985</w:t>
            </w:r>
          </w:p>
        </w:tc>
        <w:tc>
          <w:tcPr>
            <w:tcW w:w="505" w:type="pct"/>
            <w:tcBorders>
              <w:top w:val="nil"/>
              <w:left w:val="nil"/>
              <w:bottom w:val="single" w:sz="8" w:space="0" w:color="B3EFFD"/>
              <w:right w:val="nil"/>
            </w:tcBorders>
            <w:shd w:val="clear" w:color="000000" w:fill="FFFFFF"/>
            <w:vAlign w:val="center"/>
            <w:hideMark/>
          </w:tcPr>
          <w:p w14:paraId="5FD3EBEF"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25,389</w:t>
            </w:r>
          </w:p>
        </w:tc>
        <w:tc>
          <w:tcPr>
            <w:tcW w:w="505" w:type="pct"/>
            <w:tcBorders>
              <w:top w:val="nil"/>
              <w:left w:val="nil"/>
              <w:bottom w:val="single" w:sz="8" w:space="0" w:color="B3EFFD"/>
              <w:right w:val="nil"/>
            </w:tcBorders>
            <w:shd w:val="clear" w:color="auto" w:fill="auto"/>
            <w:vAlign w:val="center"/>
            <w:hideMark/>
          </w:tcPr>
          <w:p w14:paraId="600F1068"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6,581</w:t>
            </w:r>
          </w:p>
        </w:tc>
      </w:tr>
      <w:tr w:rsidR="00391DB1" w:rsidRPr="00391DB1" w14:paraId="28DD4D7A" w14:textId="77777777" w:rsidTr="00061C5E">
        <w:trPr>
          <w:trHeight w:val="278"/>
          <w:jc w:val="center"/>
        </w:trPr>
        <w:tc>
          <w:tcPr>
            <w:tcW w:w="745" w:type="pct"/>
            <w:vMerge/>
            <w:tcBorders>
              <w:top w:val="nil"/>
              <w:left w:val="nil"/>
              <w:bottom w:val="single" w:sz="8" w:space="0" w:color="B3EFFD"/>
              <w:right w:val="nil"/>
            </w:tcBorders>
            <w:vAlign w:val="center"/>
            <w:hideMark/>
          </w:tcPr>
          <w:p w14:paraId="285CDF83"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0DF76E2C"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84A4FB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High Pressure</w:t>
            </w:r>
          </w:p>
        </w:tc>
        <w:tc>
          <w:tcPr>
            <w:tcW w:w="334" w:type="pct"/>
            <w:tcBorders>
              <w:top w:val="nil"/>
              <w:left w:val="nil"/>
              <w:bottom w:val="single" w:sz="8" w:space="0" w:color="B3EFFD"/>
              <w:right w:val="nil"/>
            </w:tcBorders>
            <w:shd w:val="clear" w:color="000000" w:fill="FFFFFF"/>
            <w:noWrap/>
            <w:vAlign w:val="center"/>
            <w:hideMark/>
          </w:tcPr>
          <w:p w14:paraId="05E044F9"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07C2A7C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8</w:t>
            </w:r>
          </w:p>
        </w:tc>
        <w:tc>
          <w:tcPr>
            <w:tcW w:w="481" w:type="pct"/>
            <w:tcBorders>
              <w:top w:val="nil"/>
              <w:left w:val="nil"/>
              <w:bottom w:val="single" w:sz="8" w:space="0" w:color="B3EFFD"/>
              <w:right w:val="nil"/>
            </w:tcBorders>
            <w:shd w:val="clear" w:color="000000" w:fill="FFFFFF"/>
            <w:noWrap/>
            <w:vAlign w:val="center"/>
            <w:hideMark/>
          </w:tcPr>
          <w:p w14:paraId="51AA396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0A6A122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30,831</w:t>
            </w:r>
          </w:p>
        </w:tc>
        <w:tc>
          <w:tcPr>
            <w:tcW w:w="505" w:type="pct"/>
            <w:tcBorders>
              <w:top w:val="nil"/>
              <w:left w:val="nil"/>
              <w:bottom w:val="single" w:sz="8" w:space="0" w:color="B3EFFD"/>
              <w:right w:val="nil"/>
            </w:tcBorders>
            <w:shd w:val="clear" w:color="000000" w:fill="FFFFFF"/>
            <w:vAlign w:val="center"/>
            <w:hideMark/>
          </w:tcPr>
          <w:p w14:paraId="2246DF79"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31,032</w:t>
            </w:r>
          </w:p>
        </w:tc>
        <w:tc>
          <w:tcPr>
            <w:tcW w:w="505" w:type="pct"/>
            <w:tcBorders>
              <w:top w:val="nil"/>
              <w:left w:val="nil"/>
              <w:bottom w:val="single" w:sz="8" w:space="0" w:color="B3EFFD"/>
              <w:right w:val="nil"/>
            </w:tcBorders>
            <w:shd w:val="clear" w:color="auto" w:fill="auto"/>
            <w:vAlign w:val="center"/>
            <w:hideMark/>
          </w:tcPr>
          <w:p w14:paraId="13F7EA1E"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25,389</w:t>
            </w:r>
          </w:p>
        </w:tc>
      </w:tr>
      <w:tr w:rsidR="00391DB1" w:rsidRPr="00391DB1" w14:paraId="60C16254" w14:textId="77777777" w:rsidTr="00061C5E">
        <w:trPr>
          <w:trHeight w:val="278"/>
          <w:jc w:val="center"/>
        </w:trPr>
        <w:tc>
          <w:tcPr>
            <w:tcW w:w="745" w:type="pct"/>
            <w:vMerge/>
            <w:tcBorders>
              <w:top w:val="nil"/>
              <w:left w:val="nil"/>
              <w:bottom w:val="single" w:sz="8" w:space="0" w:color="B3EFFD"/>
              <w:right w:val="nil"/>
            </w:tcBorders>
            <w:vAlign w:val="center"/>
            <w:hideMark/>
          </w:tcPr>
          <w:p w14:paraId="4CF20D39" w14:textId="77777777" w:rsidR="00391DB1" w:rsidRPr="00391DB1" w:rsidRDefault="00391DB1" w:rsidP="00391DB1">
            <w:pPr>
              <w:rPr>
                <w:rFonts w:ascii="Arial Narrow" w:hAnsi="Arial Narrow" w:cs="Calibri"/>
                <w:color w:val="000000"/>
                <w:sz w:val="20"/>
              </w:rPr>
            </w:pPr>
          </w:p>
        </w:tc>
        <w:tc>
          <w:tcPr>
            <w:tcW w:w="734" w:type="pct"/>
            <w:vMerge/>
            <w:tcBorders>
              <w:top w:val="nil"/>
              <w:left w:val="nil"/>
              <w:bottom w:val="single" w:sz="8" w:space="0" w:color="B3EFFD"/>
              <w:right w:val="nil"/>
            </w:tcBorders>
            <w:vAlign w:val="center"/>
            <w:hideMark/>
          </w:tcPr>
          <w:p w14:paraId="7CF21D9E" w14:textId="77777777" w:rsidR="00391DB1" w:rsidRPr="00391DB1" w:rsidRDefault="00391DB1" w:rsidP="00391DB1">
            <w:pPr>
              <w:rPr>
                <w:rFonts w:ascii="Arial Narrow" w:hAnsi="Arial Narrow" w:cs="Calibri"/>
                <w:color w:val="000000"/>
                <w:sz w:val="20"/>
              </w:rPr>
            </w:pPr>
          </w:p>
        </w:tc>
        <w:tc>
          <w:tcPr>
            <w:tcW w:w="718" w:type="pct"/>
            <w:tcBorders>
              <w:top w:val="nil"/>
              <w:left w:val="nil"/>
              <w:bottom w:val="single" w:sz="8" w:space="0" w:color="B3EFFD"/>
              <w:right w:val="nil"/>
            </w:tcBorders>
            <w:shd w:val="clear" w:color="auto" w:fill="auto"/>
            <w:vAlign w:val="center"/>
            <w:hideMark/>
          </w:tcPr>
          <w:p w14:paraId="6F673566"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Steam Trap, Industrial Medium Pressure</w:t>
            </w:r>
          </w:p>
        </w:tc>
        <w:tc>
          <w:tcPr>
            <w:tcW w:w="334" w:type="pct"/>
            <w:tcBorders>
              <w:top w:val="nil"/>
              <w:left w:val="nil"/>
              <w:bottom w:val="single" w:sz="8" w:space="0" w:color="B3EFFD"/>
              <w:right w:val="nil"/>
            </w:tcBorders>
            <w:shd w:val="clear" w:color="000000" w:fill="FFFFFF"/>
            <w:noWrap/>
            <w:vAlign w:val="center"/>
            <w:hideMark/>
          </w:tcPr>
          <w:p w14:paraId="657885C2" w14:textId="77777777" w:rsidR="00391DB1" w:rsidRPr="00391DB1" w:rsidRDefault="00391DB1" w:rsidP="00391DB1">
            <w:pPr>
              <w:rPr>
                <w:rFonts w:ascii="Arial Narrow" w:hAnsi="Arial Narrow" w:cs="Calibri"/>
                <w:color w:val="000000"/>
                <w:sz w:val="20"/>
              </w:rPr>
            </w:pPr>
            <w:r w:rsidRPr="00391DB1">
              <w:rPr>
                <w:rFonts w:ascii="Arial Narrow" w:hAnsi="Arial Narrow" w:cs="Calibri"/>
                <w:color w:val="000000"/>
                <w:sz w:val="20"/>
              </w:rPr>
              <w:t>Each</w:t>
            </w:r>
          </w:p>
        </w:tc>
        <w:tc>
          <w:tcPr>
            <w:tcW w:w="471" w:type="pct"/>
            <w:tcBorders>
              <w:top w:val="nil"/>
              <w:left w:val="nil"/>
              <w:bottom w:val="single" w:sz="8" w:space="0" w:color="B3EFFD"/>
              <w:right w:val="nil"/>
            </w:tcBorders>
            <w:shd w:val="clear" w:color="000000" w:fill="FFFFFF"/>
            <w:noWrap/>
            <w:vAlign w:val="center"/>
            <w:hideMark/>
          </w:tcPr>
          <w:p w14:paraId="5BB05F7B"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10</w:t>
            </w:r>
          </w:p>
        </w:tc>
        <w:tc>
          <w:tcPr>
            <w:tcW w:w="481" w:type="pct"/>
            <w:tcBorders>
              <w:top w:val="nil"/>
              <w:left w:val="nil"/>
              <w:bottom w:val="single" w:sz="8" w:space="0" w:color="B3EFFD"/>
              <w:right w:val="nil"/>
            </w:tcBorders>
            <w:shd w:val="clear" w:color="000000" w:fill="FFFFFF"/>
            <w:noWrap/>
            <w:vAlign w:val="center"/>
            <w:hideMark/>
          </w:tcPr>
          <w:p w14:paraId="184BE321"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6.0</w:t>
            </w:r>
          </w:p>
        </w:tc>
        <w:tc>
          <w:tcPr>
            <w:tcW w:w="505" w:type="pct"/>
            <w:tcBorders>
              <w:top w:val="nil"/>
              <w:left w:val="nil"/>
              <w:bottom w:val="single" w:sz="8" w:space="0" w:color="B3EFFD"/>
              <w:right w:val="nil"/>
            </w:tcBorders>
            <w:shd w:val="clear" w:color="000000" w:fill="FFFFFF"/>
            <w:noWrap/>
            <w:vAlign w:val="center"/>
            <w:hideMark/>
          </w:tcPr>
          <w:p w14:paraId="32551C9D"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4,917</w:t>
            </w:r>
          </w:p>
        </w:tc>
        <w:tc>
          <w:tcPr>
            <w:tcW w:w="505" w:type="pct"/>
            <w:tcBorders>
              <w:top w:val="nil"/>
              <w:left w:val="nil"/>
              <w:bottom w:val="single" w:sz="8" w:space="0" w:color="B3EFFD"/>
              <w:right w:val="nil"/>
            </w:tcBorders>
            <w:shd w:val="clear" w:color="000000" w:fill="FFFFFF"/>
            <w:vAlign w:val="center"/>
            <w:hideMark/>
          </w:tcPr>
          <w:p w14:paraId="063792A6"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5,078</w:t>
            </w:r>
          </w:p>
        </w:tc>
        <w:tc>
          <w:tcPr>
            <w:tcW w:w="505" w:type="pct"/>
            <w:tcBorders>
              <w:top w:val="nil"/>
              <w:left w:val="nil"/>
              <w:bottom w:val="single" w:sz="8" w:space="0" w:color="B3EFFD"/>
              <w:right w:val="nil"/>
            </w:tcBorders>
            <w:shd w:val="clear" w:color="auto" w:fill="auto"/>
            <w:vAlign w:val="center"/>
            <w:hideMark/>
          </w:tcPr>
          <w:p w14:paraId="1D019517" w14:textId="77777777" w:rsidR="00391DB1" w:rsidRPr="00391DB1" w:rsidRDefault="00391DB1" w:rsidP="00391DB1">
            <w:pPr>
              <w:jc w:val="right"/>
              <w:rPr>
                <w:rFonts w:ascii="Arial Narrow" w:hAnsi="Arial Narrow" w:cs="Calibri"/>
                <w:color w:val="000000"/>
                <w:sz w:val="20"/>
              </w:rPr>
            </w:pPr>
            <w:r w:rsidRPr="00391DB1">
              <w:rPr>
                <w:rFonts w:ascii="Arial Narrow" w:hAnsi="Arial Narrow" w:cs="Calibri"/>
                <w:color w:val="000000"/>
                <w:sz w:val="20"/>
              </w:rPr>
              <w:t>31,032</w:t>
            </w:r>
          </w:p>
        </w:tc>
      </w:tr>
      <w:tr w:rsidR="00391DB1" w:rsidRPr="00391DB1" w14:paraId="063A2075" w14:textId="77777777" w:rsidTr="00061C5E">
        <w:trPr>
          <w:trHeight w:val="278"/>
          <w:jc w:val="center"/>
        </w:trPr>
        <w:tc>
          <w:tcPr>
            <w:tcW w:w="745" w:type="pct"/>
            <w:tcBorders>
              <w:top w:val="nil"/>
              <w:left w:val="nil"/>
              <w:bottom w:val="single" w:sz="8" w:space="0" w:color="036479"/>
              <w:right w:val="nil"/>
            </w:tcBorders>
            <w:shd w:val="clear" w:color="auto" w:fill="auto"/>
            <w:vAlign w:val="center"/>
            <w:hideMark/>
          </w:tcPr>
          <w:p w14:paraId="75E61B96" w14:textId="77777777" w:rsidR="00391DB1" w:rsidRPr="00391DB1" w:rsidRDefault="00391DB1" w:rsidP="00391DB1">
            <w:pPr>
              <w:rPr>
                <w:rFonts w:ascii="Arial Narrow" w:hAnsi="Arial Narrow" w:cs="Calibri"/>
                <w:b/>
                <w:bCs/>
                <w:color w:val="000000"/>
                <w:sz w:val="20"/>
              </w:rPr>
            </w:pPr>
            <w:r w:rsidRPr="00391DB1">
              <w:rPr>
                <w:rFonts w:ascii="Arial Narrow" w:hAnsi="Arial Narrow" w:cs="Calibri"/>
                <w:b/>
                <w:bCs/>
                <w:color w:val="000000"/>
                <w:sz w:val="20"/>
              </w:rPr>
              <w:t>Total</w:t>
            </w:r>
          </w:p>
        </w:tc>
        <w:tc>
          <w:tcPr>
            <w:tcW w:w="734" w:type="pct"/>
            <w:tcBorders>
              <w:top w:val="nil"/>
              <w:left w:val="nil"/>
              <w:bottom w:val="single" w:sz="8" w:space="0" w:color="036479"/>
              <w:right w:val="nil"/>
            </w:tcBorders>
            <w:shd w:val="clear" w:color="auto" w:fill="auto"/>
            <w:vAlign w:val="center"/>
            <w:hideMark/>
          </w:tcPr>
          <w:p w14:paraId="17BD38FD" w14:textId="77777777" w:rsidR="00391DB1" w:rsidRPr="00391DB1" w:rsidRDefault="00391DB1" w:rsidP="00391DB1">
            <w:pPr>
              <w:rPr>
                <w:rFonts w:ascii="Arial Narrow" w:hAnsi="Arial Narrow" w:cs="Calibri"/>
                <w:b/>
                <w:bCs/>
                <w:color w:val="000000"/>
                <w:sz w:val="20"/>
              </w:rPr>
            </w:pPr>
            <w:r w:rsidRPr="00391DB1">
              <w:rPr>
                <w:rFonts w:ascii="Arial Narrow" w:hAnsi="Arial Narrow" w:cs="Calibri"/>
                <w:b/>
                <w:bCs/>
                <w:color w:val="000000"/>
                <w:sz w:val="20"/>
              </w:rPr>
              <w:t> </w:t>
            </w:r>
          </w:p>
        </w:tc>
        <w:tc>
          <w:tcPr>
            <w:tcW w:w="718" w:type="pct"/>
            <w:tcBorders>
              <w:top w:val="nil"/>
              <w:left w:val="nil"/>
              <w:bottom w:val="single" w:sz="8" w:space="0" w:color="036479"/>
              <w:right w:val="nil"/>
            </w:tcBorders>
            <w:shd w:val="clear" w:color="auto" w:fill="auto"/>
            <w:vAlign w:val="center"/>
            <w:hideMark/>
          </w:tcPr>
          <w:p w14:paraId="5140002D" w14:textId="77777777" w:rsidR="00391DB1" w:rsidRPr="00391DB1" w:rsidRDefault="00391DB1" w:rsidP="00391DB1">
            <w:pPr>
              <w:rPr>
                <w:rFonts w:ascii="Arial Narrow" w:hAnsi="Arial Narrow" w:cs="Calibri"/>
                <w:b/>
                <w:bCs/>
                <w:color w:val="000000"/>
                <w:sz w:val="20"/>
              </w:rPr>
            </w:pPr>
            <w:r w:rsidRPr="00391DB1">
              <w:rPr>
                <w:rFonts w:ascii="Arial Narrow" w:hAnsi="Arial Narrow" w:cs="Calibri"/>
                <w:b/>
                <w:bCs/>
                <w:color w:val="000000"/>
                <w:sz w:val="20"/>
              </w:rPr>
              <w:t> </w:t>
            </w:r>
          </w:p>
        </w:tc>
        <w:tc>
          <w:tcPr>
            <w:tcW w:w="334" w:type="pct"/>
            <w:tcBorders>
              <w:top w:val="nil"/>
              <w:left w:val="nil"/>
              <w:bottom w:val="single" w:sz="8" w:space="0" w:color="036479"/>
              <w:right w:val="nil"/>
            </w:tcBorders>
            <w:shd w:val="clear" w:color="auto" w:fill="auto"/>
            <w:noWrap/>
            <w:vAlign w:val="center"/>
            <w:hideMark/>
          </w:tcPr>
          <w:p w14:paraId="1F539604" w14:textId="77777777" w:rsidR="00391DB1" w:rsidRPr="00391DB1" w:rsidRDefault="00391DB1" w:rsidP="00391DB1">
            <w:pPr>
              <w:rPr>
                <w:rFonts w:ascii="Arial Narrow" w:hAnsi="Arial Narrow" w:cs="Calibri"/>
                <w:b/>
                <w:bCs/>
                <w:color w:val="000000"/>
                <w:sz w:val="20"/>
              </w:rPr>
            </w:pPr>
            <w:r w:rsidRPr="00391DB1">
              <w:rPr>
                <w:rFonts w:ascii="Arial Narrow" w:hAnsi="Arial Narrow" w:cs="Calibri"/>
                <w:b/>
                <w:bCs/>
                <w:color w:val="000000"/>
                <w:sz w:val="20"/>
              </w:rPr>
              <w:t> </w:t>
            </w:r>
          </w:p>
        </w:tc>
        <w:tc>
          <w:tcPr>
            <w:tcW w:w="471" w:type="pct"/>
            <w:tcBorders>
              <w:top w:val="nil"/>
              <w:left w:val="nil"/>
              <w:bottom w:val="single" w:sz="8" w:space="0" w:color="036479"/>
              <w:right w:val="nil"/>
            </w:tcBorders>
            <w:shd w:val="clear" w:color="auto" w:fill="auto"/>
            <w:noWrap/>
            <w:vAlign w:val="center"/>
            <w:hideMark/>
          </w:tcPr>
          <w:p w14:paraId="64AEDEDC" w14:textId="77777777" w:rsidR="00391DB1" w:rsidRPr="00391DB1" w:rsidRDefault="00391DB1" w:rsidP="00391DB1">
            <w:pPr>
              <w:jc w:val="right"/>
              <w:rPr>
                <w:rFonts w:ascii="Arial Narrow" w:hAnsi="Arial Narrow" w:cs="Calibri"/>
                <w:b/>
                <w:bCs/>
                <w:color w:val="000000"/>
                <w:sz w:val="20"/>
              </w:rPr>
            </w:pPr>
            <w:r w:rsidRPr="00391DB1">
              <w:rPr>
                <w:rFonts w:ascii="Arial Narrow" w:hAnsi="Arial Narrow" w:cs="Calibri"/>
                <w:b/>
                <w:bCs/>
                <w:color w:val="000000"/>
                <w:sz w:val="20"/>
              </w:rPr>
              <w:t> </w:t>
            </w:r>
          </w:p>
        </w:tc>
        <w:tc>
          <w:tcPr>
            <w:tcW w:w="481" w:type="pct"/>
            <w:tcBorders>
              <w:top w:val="nil"/>
              <w:left w:val="nil"/>
              <w:bottom w:val="single" w:sz="8" w:space="0" w:color="036479"/>
              <w:right w:val="nil"/>
            </w:tcBorders>
            <w:shd w:val="clear" w:color="auto" w:fill="auto"/>
            <w:vAlign w:val="center"/>
            <w:hideMark/>
          </w:tcPr>
          <w:p w14:paraId="23A87BBC" w14:textId="47435DE7" w:rsidR="00391DB1" w:rsidRPr="00391DB1" w:rsidRDefault="0007343E" w:rsidP="00391DB1">
            <w:pPr>
              <w:jc w:val="right"/>
              <w:rPr>
                <w:rFonts w:ascii="Arial Narrow" w:hAnsi="Arial Narrow" w:cs="Calibri"/>
                <w:b/>
                <w:bCs/>
                <w:color w:val="000000"/>
                <w:sz w:val="20"/>
              </w:rPr>
            </w:pPr>
            <w:r>
              <w:rPr>
                <w:rFonts w:ascii="Arial Narrow" w:hAnsi="Arial Narrow" w:cs="Calibri"/>
                <w:b/>
                <w:bCs/>
                <w:color w:val="000000"/>
                <w:sz w:val="20"/>
              </w:rPr>
              <w:t>7.3</w:t>
            </w:r>
            <w:r w:rsidR="00391DB1" w:rsidRPr="00391DB1">
              <w:rPr>
                <w:rFonts w:ascii="Arial Narrow" w:hAnsi="Arial Narrow" w:cs="Calibri"/>
                <w:b/>
                <w:bCs/>
                <w:color w:val="000000"/>
                <w:sz w:val="20"/>
              </w:rPr>
              <w:t> </w:t>
            </w:r>
          </w:p>
        </w:tc>
        <w:tc>
          <w:tcPr>
            <w:tcW w:w="505" w:type="pct"/>
            <w:tcBorders>
              <w:top w:val="nil"/>
              <w:left w:val="nil"/>
              <w:bottom w:val="single" w:sz="8" w:space="0" w:color="036479"/>
              <w:right w:val="nil"/>
            </w:tcBorders>
            <w:shd w:val="clear" w:color="auto" w:fill="auto"/>
            <w:noWrap/>
            <w:vAlign w:val="center"/>
            <w:hideMark/>
          </w:tcPr>
          <w:p w14:paraId="119F9EA9" w14:textId="77777777" w:rsidR="00391DB1" w:rsidRPr="00391DB1" w:rsidRDefault="00391DB1" w:rsidP="00391DB1">
            <w:pPr>
              <w:jc w:val="right"/>
              <w:rPr>
                <w:rFonts w:ascii="Arial Narrow" w:hAnsi="Arial Narrow" w:cs="Calibri"/>
                <w:b/>
                <w:bCs/>
                <w:color w:val="000000"/>
                <w:sz w:val="20"/>
              </w:rPr>
            </w:pPr>
            <w:r w:rsidRPr="00391DB1">
              <w:rPr>
                <w:rFonts w:ascii="Arial Narrow" w:hAnsi="Arial Narrow" w:cs="Calibri"/>
                <w:b/>
                <w:bCs/>
                <w:color w:val="000000"/>
                <w:sz w:val="20"/>
              </w:rPr>
              <w:t>2,997,733</w:t>
            </w:r>
          </w:p>
        </w:tc>
        <w:tc>
          <w:tcPr>
            <w:tcW w:w="505" w:type="pct"/>
            <w:tcBorders>
              <w:top w:val="nil"/>
              <w:left w:val="nil"/>
              <w:bottom w:val="single" w:sz="8" w:space="0" w:color="036479"/>
              <w:right w:val="nil"/>
            </w:tcBorders>
            <w:shd w:val="clear" w:color="auto" w:fill="auto"/>
            <w:noWrap/>
            <w:vAlign w:val="center"/>
            <w:hideMark/>
          </w:tcPr>
          <w:p w14:paraId="3396782F" w14:textId="77777777" w:rsidR="00391DB1" w:rsidRPr="00391DB1" w:rsidRDefault="00391DB1" w:rsidP="00391DB1">
            <w:pPr>
              <w:jc w:val="right"/>
              <w:rPr>
                <w:rFonts w:ascii="Arial Narrow" w:hAnsi="Arial Narrow" w:cs="Calibri"/>
                <w:b/>
                <w:bCs/>
                <w:color w:val="000000"/>
                <w:sz w:val="20"/>
              </w:rPr>
            </w:pPr>
            <w:r w:rsidRPr="00391DB1">
              <w:rPr>
                <w:rFonts w:ascii="Arial Narrow" w:hAnsi="Arial Narrow" w:cs="Calibri"/>
                <w:b/>
                <w:bCs/>
                <w:color w:val="000000"/>
                <w:sz w:val="20"/>
              </w:rPr>
              <w:t>3,002,180</w:t>
            </w:r>
          </w:p>
        </w:tc>
        <w:tc>
          <w:tcPr>
            <w:tcW w:w="505" w:type="pct"/>
            <w:tcBorders>
              <w:top w:val="nil"/>
              <w:left w:val="nil"/>
              <w:bottom w:val="single" w:sz="8" w:space="0" w:color="036479"/>
              <w:right w:val="nil"/>
            </w:tcBorders>
            <w:shd w:val="clear" w:color="auto" w:fill="auto"/>
            <w:noWrap/>
            <w:vAlign w:val="center"/>
            <w:hideMark/>
          </w:tcPr>
          <w:p w14:paraId="2E8D8528" w14:textId="77777777" w:rsidR="00391DB1" w:rsidRPr="00391DB1" w:rsidRDefault="00391DB1" w:rsidP="00391DB1">
            <w:pPr>
              <w:jc w:val="right"/>
              <w:rPr>
                <w:rFonts w:ascii="Arial Narrow" w:hAnsi="Arial Narrow" w:cs="Calibri"/>
                <w:b/>
                <w:bCs/>
                <w:color w:val="000000"/>
                <w:sz w:val="20"/>
              </w:rPr>
            </w:pPr>
            <w:r w:rsidRPr="00391DB1">
              <w:rPr>
                <w:rFonts w:ascii="Arial Narrow" w:hAnsi="Arial Narrow" w:cs="Calibri"/>
                <w:b/>
                <w:bCs/>
                <w:color w:val="000000"/>
                <w:sz w:val="20"/>
              </w:rPr>
              <w:t>2,751,278</w:t>
            </w:r>
          </w:p>
        </w:tc>
      </w:tr>
    </w:tbl>
    <w:p w14:paraId="21079F38" w14:textId="5AAAF1C4" w:rsidR="007D1AF0" w:rsidRDefault="007D1AF0" w:rsidP="007D1AF0">
      <w:pPr>
        <w:pStyle w:val="GraphFootnote"/>
      </w:pPr>
      <w:r>
        <w:t>Note: DAC Project is a project done in a disadvantaged community designated site. This information was sourced from the tracking data.</w:t>
      </w:r>
    </w:p>
    <w:p w14:paraId="6D839935" w14:textId="7AC5B6F3" w:rsidR="00D11309" w:rsidRPr="00D11309" w:rsidRDefault="00D11309" w:rsidP="00F20206">
      <w:pPr>
        <w:keepNext/>
        <w:keepLines/>
        <w:rPr>
          <w:iCs/>
          <w:color w:val="000000" w:themeColor="text1"/>
          <w:sz w:val="16"/>
        </w:rPr>
      </w:pPr>
      <w:r>
        <w:rPr>
          <w:iCs/>
          <w:color w:val="000000" w:themeColor="text1"/>
          <w:sz w:val="16"/>
        </w:rPr>
        <w:t>*Weighted EUL based on measure details.</w:t>
      </w:r>
      <w:r w:rsidR="00A6720A">
        <w:rPr>
          <w:iCs/>
          <w:color w:val="000000" w:themeColor="text1"/>
          <w:sz w:val="16"/>
        </w:rPr>
        <w:t xml:space="preserve"> Steam Trap EUL values vary between </w:t>
      </w:r>
      <w:r w:rsidR="00EB10CB">
        <w:rPr>
          <w:iCs/>
          <w:color w:val="000000" w:themeColor="text1"/>
          <w:sz w:val="16"/>
        </w:rPr>
        <w:t xml:space="preserve">Venturi steam traps </w:t>
      </w:r>
      <w:r w:rsidR="008D5F66">
        <w:rPr>
          <w:iCs/>
          <w:color w:val="000000" w:themeColor="text1"/>
          <w:sz w:val="16"/>
        </w:rPr>
        <w:t xml:space="preserve">(20 years EUL) </w:t>
      </w:r>
      <w:r w:rsidR="00EB10CB">
        <w:rPr>
          <w:iCs/>
          <w:color w:val="000000" w:themeColor="text1"/>
          <w:sz w:val="16"/>
        </w:rPr>
        <w:t>and regular steam traps</w:t>
      </w:r>
      <w:r w:rsidR="008D5F66">
        <w:rPr>
          <w:iCs/>
          <w:color w:val="000000" w:themeColor="text1"/>
          <w:sz w:val="16"/>
        </w:rPr>
        <w:t xml:space="preserve"> (6 years).</w:t>
      </w:r>
      <w:r w:rsidR="00EB10CB">
        <w:rPr>
          <w:iCs/>
          <w:color w:val="000000" w:themeColor="text1"/>
          <w:sz w:val="16"/>
        </w:rPr>
        <w:t xml:space="preserve"> Dishwasher EUL values vary based on dishwasher type.</w:t>
      </w:r>
    </w:p>
    <w:p w14:paraId="1EDE1C1D" w14:textId="009BA132"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F20206"/>
    <w:sectPr w:rsidR="00F20206" w:rsidSect="0030238F">
      <w:headerReference w:type="default" r:id="rId19"/>
      <w:footerReference w:type="default" r:id="rId20"/>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ADB08" w14:textId="77777777" w:rsidR="00D41A88" w:rsidRDefault="00D41A88" w:rsidP="00183005">
      <w:r>
        <w:separator/>
      </w:r>
    </w:p>
  </w:endnote>
  <w:endnote w:type="continuationSeparator" w:id="0">
    <w:p w14:paraId="6B2769E7" w14:textId="77777777" w:rsidR="00D41A88" w:rsidRDefault="00D41A88" w:rsidP="00183005">
      <w:r>
        <w:continuationSeparator/>
      </w:r>
    </w:p>
  </w:endnote>
  <w:endnote w:type="continuationNotice" w:id="1">
    <w:p w14:paraId="1A689AB4" w14:textId="77777777" w:rsidR="00D41A88" w:rsidRDefault="00D41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27D52" w14:textId="77777777" w:rsidR="00D41A88" w:rsidRDefault="00D41A88" w:rsidP="00183005">
      <w:r>
        <w:separator/>
      </w:r>
    </w:p>
  </w:footnote>
  <w:footnote w:type="continuationSeparator" w:id="0">
    <w:p w14:paraId="7463410E" w14:textId="77777777" w:rsidR="00D41A88" w:rsidRDefault="00D41A88" w:rsidP="00183005">
      <w:r>
        <w:continuationSeparator/>
      </w:r>
    </w:p>
  </w:footnote>
  <w:footnote w:type="continuationNotice" w:id="1">
    <w:p w14:paraId="5451F0C5" w14:textId="77777777" w:rsidR="00D41A88" w:rsidRDefault="00D41A88"/>
  </w:footnote>
  <w:footnote w:id="2">
    <w:p w14:paraId="5BEB31E3" w14:textId="78082748" w:rsidR="006D03DF" w:rsidRDefault="006D03DF">
      <w:pPr>
        <w:pStyle w:val="FootnoteText"/>
      </w:pPr>
      <w:r>
        <w:rPr>
          <w:rStyle w:val="FootnoteReference"/>
        </w:rPr>
        <w:footnoteRef/>
      </w:r>
      <w:r>
        <w:t xml:space="preserve"> </w:t>
      </w:r>
      <w:r w:rsidRPr="006D03DF">
        <w:t>Nicor Gas 2023 Interim Impact Review Summary Findings</w:t>
      </w:r>
      <w:r>
        <w:t xml:space="preserve"> (email on 11/17/2024).</w:t>
      </w:r>
    </w:p>
  </w:footnote>
  <w:footnote w:id="3">
    <w:p w14:paraId="0FB9653B" w14:textId="0F69F749" w:rsidR="00BE5A52" w:rsidRDefault="00BE5A52" w:rsidP="00BE5A52">
      <w:pPr>
        <w:pStyle w:val="FootnoteText"/>
      </w:pPr>
      <w:r>
        <w:rPr>
          <w:rStyle w:val="FootnoteReference"/>
        </w:rPr>
        <w:footnoteRef/>
      </w:r>
      <w:r>
        <w:t xml:space="preserve"> Available on the Illinois Stakeholder Advisory Group website: </w:t>
      </w:r>
      <w:hyperlink r:id="rId1" w:history="1">
        <w:r w:rsidR="00CC61A1" w:rsidRPr="00CC61A1">
          <w:rPr>
            <w:rStyle w:val="Hyperlink"/>
            <w:sz w:val="18"/>
          </w:rPr>
          <w:t>https://www.ilsag.info/technical-reference-manual/il-statewide-technical-reference-manual-version-11-0/</w:t>
        </w:r>
      </w:hyperlink>
    </w:p>
  </w:footnote>
  <w:footnote w:id="4">
    <w:p w14:paraId="14B655FD" w14:textId="3E3AE3E2" w:rsidR="00BE5A52" w:rsidRDefault="00BE5A52">
      <w:pPr>
        <w:pStyle w:val="FootnoteText"/>
      </w:pPr>
      <w:r>
        <w:rPr>
          <w:rStyle w:val="FootnoteReference"/>
        </w:rPr>
        <w:footnoteRef/>
      </w:r>
      <w:r>
        <w:t xml:space="preserve"> </w:t>
      </w:r>
      <w:r w:rsidR="00CC61A1">
        <w:t>Ibid</w:t>
      </w:r>
    </w:p>
  </w:footnote>
  <w:footnote w:id="5">
    <w:p w14:paraId="566D4580" w14:textId="41BCC9C1" w:rsidR="00BE5A52" w:rsidRDefault="00BE5A52" w:rsidP="00BE5A52">
      <w:pPr>
        <w:pStyle w:val="FootnoteText"/>
      </w:pPr>
      <w:r>
        <w:rPr>
          <w:rStyle w:val="FootnoteReference"/>
        </w:rPr>
        <w:footnoteRef/>
      </w:r>
      <w:r>
        <w:t xml:space="preserve"> </w:t>
      </w:r>
      <w:r w:rsidR="00CC61A1">
        <w:t>Obtained from the Implementation Contractor for the 2023 calendar year</w:t>
      </w:r>
      <w:r>
        <w:t xml:space="preserve">: </w:t>
      </w:r>
      <w:hyperlink r:id="rId2" w:history="1">
        <w:r w:rsidR="00CC61A1" w:rsidRPr="00CC61A1">
          <w:rPr>
            <w:rStyle w:val="Hyperlink"/>
            <w:sz w:val="18"/>
          </w:rPr>
          <w:t>https://www.il-foodservicerebates.com/qualifying-equipment</w:t>
        </w:r>
      </w:hyperlink>
    </w:p>
  </w:footnote>
  <w:footnote w:id="6">
    <w:p w14:paraId="39101AC3" w14:textId="104482C7" w:rsidR="00BE5A52" w:rsidRDefault="00BE5A52" w:rsidP="00BE5A52">
      <w:pPr>
        <w:pStyle w:val="FootnoteText"/>
      </w:pPr>
      <w:r>
        <w:rPr>
          <w:rStyle w:val="FootnoteReference"/>
        </w:rPr>
        <w:footnoteRef/>
      </w:r>
      <w:r>
        <w:t xml:space="preserve"> Available on the Illinois Stakeholder Advisory Group website: </w:t>
      </w:r>
      <w:hyperlink r:id="rId3" w:history="1">
        <w:r w:rsidR="00FA39AE" w:rsidRPr="00FA39AE">
          <w:rPr>
            <w:rStyle w:val="Hyperlink"/>
            <w:sz w:val="18"/>
          </w:rPr>
          <w:t>https://www.ilsag.info/evaluator-ntg-recommendations-for-2023/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250"/>
      <w:gridCol w:w="7110"/>
    </w:tblGrid>
    <w:tr w:rsidR="004F0F97" w14:paraId="6FB61DB6" w14:textId="77777777" w:rsidTr="0007343E">
      <w:trPr>
        <w:jc w:val="center"/>
      </w:trPr>
      <w:tc>
        <w:tcPr>
          <w:tcW w:w="2250" w:type="dxa"/>
          <w:vAlign w:val="center"/>
        </w:tcPr>
        <w:p w14:paraId="22EB43DF" w14:textId="4320A019" w:rsidR="004F0F97" w:rsidRPr="006A71F6" w:rsidRDefault="00917C40" w:rsidP="00E656A1">
          <w:pPr>
            <w:pStyle w:val="Header"/>
          </w:pPr>
          <w:r>
            <w:rPr>
              <w:noProof/>
            </w:rPr>
            <w:drawing>
              <wp:inline distT="0" distB="0" distL="0" distR="0" wp14:anchorId="55AAC38F" wp14:editId="73F6B2E8">
                <wp:extent cx="1228725" cy="39101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16" cy="412430"/>
                        </a:xfrm>
                        <a:prstGeom prst="rect">
                          <a:avLst/>
                        </a:prstGeom>
                        <a:noFill/>
                        <a:ln>
                          <a:noFill/>
                        </a:ln>
                      </pic:spPr>
                    </pic:pic>
                  </a:graphicData>
                </a:graphic>
              </wp:inline>
            </w:drawing>
          </w:r>
        </w:p>
      </w:tc>
      <w:tc>
        <w:tcPr>
          <w:tcW w:w="7110" w:type="dxa"/>
          <w:vAlign w:val="bottom"/>
        </w:tcPr>
        <w:p w14:paraId="36979183" w14:textId="6336E1D6" w:rsidR="004F0F97" w:rsidRPr="00562EBD" w:rsidRDefault="004F0F97" w:rsidP="00917C40">
          <w:pPr>
            <w:pStyle w:val="Header"/>
            <w:rPr>
              <w:bCs/>
            </w:rPr>
          </w:pPr>
          <w:r w:rsidRPr="00562EBD">
            <w:rPr>
              <w:bCs/>
              <w:noProof/>
            </w:rPr>
            <w:fldChar w:fldCharType="begin"/>
          </w:r>
          <w:r>
            <w:rPr>
              <w:bCs/>
              <w:noProof/>
            </w:rPr>
            <w:instrText xml:space="preserve"> STYLEREF  Title,Cover_Title  \* MERGEFORMAT </w:instrText>
          </w:r>
          <w:r w:rsidRPr="00562EBD">
            <w:rPr>
              <w:bCs/>
              <w:noProof/>
            </w:rPr>
            <w:fldChar w:fldCharType="separate"/>
          </w:r>
          <w:r w:rsidR="00DC325E">
            <w:rPr>
              <w:bCs/>
              <w:noProof/>
            </w:rPr>
            <w:t>Business Energy Efficiency Rebates Program Impact Evaluation Report</w:t>
          </w:r>
          <w:r w:rsidRPr="00562EBD">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47623CF3" w:rsidR="004F0F97" w:rsidRPr="006A71F6" w:rsidRDefault="00061C5E" w:rsidP="00E656A1">
          <w:pPr>
            <w:pStyle w:val="Header"/>
          </w:pPr>
          <w:r>
            <w:rPr>
              <w:noProof/>
            </w:rPr>
            <w:drawing>
              <wp:inline distT="0" distB="0" distL="0" distR="0" wp14:anchorId="1EC90687" wp14:editId="00DFD9BE">
                <wp:extent cx="1133475" cy="36070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5343" cy="383576"/>
                        </a:xfrm>
                        <a:prstGeom prst="rect">
                          <a:avLst/>
                        </a:prstGeom>
                        <a:noFill/>
                        <a:ln>
                          <a:noFill/>
                        </a:ln>
                      </pic:spPr>
                    </pic:pic>
                  </a:graphicData>
                </a:graphic>
              </wp:inline>
            </w:drawing>
          </w:r>
        </w:p>
      </w:tc>
      <w:tc>
        <w:tcPr>
          <w:tcW w:w="7380" w:type="dxa"/>
          <w:vAlign w:val="bottom"/>
        </w:tcPr>
        <w:p w14:paraId="5CAED67B" w14:textId="17E6B73F"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71491">
            <w:rPr>
              <w:bCs/>
              <w:noProof/>
            </w:rPr>
            <w:t>Business Energy Efficiency Rebates Program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31AC5"/>
    <w:multiLevelType w:val="hybridMultilevel"/>
    <w:tmpl w:val="C74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2"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D965FBA"/>
    <w:multiLevelType w:val="hybridMultilevel"/>
    <w:tmpl w:val="789C5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3" w15:restartNumberingAfterBreak="0">
    <w:nsid w:val="32F92A34"/>
    <w:multiLevelType w:val="hybridMultilevel"/>
    <w:tmpl w:val="81AA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C85446"/>
    <w:multiLevelType w:val="hybridMultilevel"/>
    <w:tmpl w:val="A498DC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5"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6"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8"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30"/>
  </w:num>
  <w:num w:numId="2" w16cid:durableId="803624762">
    <w:abstractNumId w:val="12"/>
  </w:num>
  <w:num w:numId="3" w16cid:durableId="1808356724">
    <w:abstractNumId w:val="37"/>
  </w:num>
  <w:num w:numId="4" w16cid:durableId="9726398">
    <w:abstractNumId w:val="16"/>
  </w:num>
  <w:num w:numId="5" w16cid:durableId="646207924">
    <w:abstractNumId w:val="32"/>
  </w:num>
  <w:num w:numId="6" w16cid:durableId="1778678908">
    <w:abstractNumId w:val="31"/>
  </w:num>
  <w:num w:numId="7" w16cid:durableId="129179713">
    <w:abstractNumId w:val="13"/>
  </w:num>
  <w:num w:numId="8" w16cid:durableId="1735278040">
    <w:abstractNumId w:val="28"/>
  </w:num>
  <w:num w:numId="9" w16cid:durableId="391200273">
    <w:abstractNumId w:val="22"/>
  </w:num>
  <w:num w:numId="10" w16cid:durableId="1815029820">
    <w:abstractNumId w:val="36"/>
  </w:num>
  <w:num w:numId="11" w16cid:durableId="2035227353">
    <w:abstractNumId w:val="19"/>
  </w:num>
  <w:num w:numId="12" w16cid:durableId="1595625335">
    <w:abstractNumId w:val="34"/>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8"/>
  </w:num>
  <w:num w:numId="24" w16cid:durableId="1519387041">
    <w:abstractNumId w:val="18"/>
  </w:num>
  <w:num w:numId="25" w16cid:durableId="941915311">
    <w:abstractNumId w:val="27"/>
  </w:num>
  <w:num w:numId="26" w16cid:durableId="1090128680">
    <w:abstractNumId w:val="20"/>
  </w:num>
  <w:num w:numId="27" w16cid:durableId="485560493">
    <w:abstractNumId w:val="26"/>
  </w:num>
  <w:num w:numId="28" w16cid:durableId="2017926303">
    <w:abstractNumId w:val="25"/>
  </w:num>
  <w:num w:numId="29" w16cid:durableId="1120220432">
    <w:abstractNumId w:val="14"/>
  </w:num>
  <w:num w:numId="30" w16cid:durableId="815026076">
    <w:abstractNumId w:val="11"/>
  </w:num>
  <w:num w:numId="31" w16cid:durableId="2093163222">
    <w:abstractNumId w:val="35"/>
  </w:num>
  <w:num w:numId="32" w16cid:durableId="960261120">
    <w:abstractNumId w:val="15"/>
  </w:num>
  <w:num w:numId="33" w16cid:durableId="954873979">
    <w:abstractNumId w:val="33"/>
  </w:num>
  <w:num w:numId="34" w16cid:durableId="626425023">
    <w:abstractNumId w:val="21"/>
  </w:num>
  <w:num w:numId="35" w16cid:durableId="540900493">
    <w:abstractNumId w:val="29"/>
  </w:num>
  <w:num w:numId="36" w16cid:durableId="55519316">
    <w:abstractNumId w:val="17"/>
  </w:num>
  <w:num w:numId="37" w16cid:durableId="2007707088">
    <w:abstractNumId w:val="23"/>
  </w:num>
  <w:num w:numId="38" w16cid:durableId="1361589991">
    <w:abstractNumId w:val="10"/>
  </w:num>
  <w:num w:numId="39" w16cid:durableId="1288972828">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01"/>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813"/>
    <w:rsid w:val="00012CA5"/>
    <w:rsid w:val="00012D2E"/>
    <w:rsid w:val="00012E47"/>
    <w:rsid w:val="00013033"/>
    <w:rsid w:val="00013376"/>
    <w:rsid w:val="00013A7D"/>
    <w:rsid w:val="00013ED7"/>
    <w:rsid w:val="000147F5"/>
    <w:rsid w:val="00014CD2"/>
    <w:rsid w:val="00015F73"/>
    <w:rsid w:val="00016960"/>
    <w:rsid w:val="0001698A"/>
    <w:rsid w:val="00016ACD"/>
    <w:rsid w:val="00016D18"/>
    <w:rsid w:val="00016DB0"/>
    <w:rsid w:val="000174F3"/>
    <w:rsid w:val="0002009B"/>
    <w:rsid w:val="00020216"/>
    <w:rsid w:val="00020D8A"/>
    <w:rsid w:val="000211DC"/>
    <w:rsid w:val="00021A3B"/>
    <w:rsid w:val="00021F40"/>
    <w:rsid w:val="00022383"/>
    <w:rsid w:val="000225F1"/>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1E5D"/>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26AE"/>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1C5E"/>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43E"/>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CAF"/>
    <w:rsid w:val="000A3D16"/>
    <w:rsid w:val="000A3D2B"/>
    <w:rsid w:val="000A526A"/>
    <w:rsid w:val="000A5A16"/>
    <w:rsid w:val="000A5E1B"/>
    <w:rsid w:val="000A6039"/>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DAC"/>
    <w:rsid w:val="000B4F83"/>
    <w:rsid w:val="000B54FE"/>
    <w:rsid w:val="000B5638"/>
    <w:rsid w:val="000B567F"/>
    <w:rsid w:val="000B5721"/>
    <w:rsid w:val="000B5A3A"/>
    <w:rsid w:val="000B5A47"/>
    <w:rsid w:val="000B6441"/>
    <w:rsid w:val="000B6F8F"/>
    <w:rsid w:val="000B7543"/>
    <w:rsid w:val="000B75A6"/>
    <w:rsid w:val="000B7BFE"/>
    <w:rsid w:val="000C02AA"/>
    <w:rsid w:val="000C0396"/>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46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3A34"/>
    <w:rsid w:val="000E43F2"/>
    <w:rsid w:val="000E473F"/>
    <w:rsid w:val="000E477F"/>
    <w:rsid w:val="000E5F14"/>
    <w:rsid w:val="000E6083"/>
    <w:rsid w:val="000E6933"/>
    <w:rsid w:val="000E6D16"/>
    <w:rsid w:val="000F03B5"/>
    <w:rsid w:val="000F0557"/>
    <w:rsid w:val="000F12D3"/>
    <w:rsid w:val="000F1CD7"/>
    <w:rsid w:val="000F2004"/>
    <w:rsid w:val="000F21C5"/>
    <w:rsid w:val="000F28E7"/>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84"/>
    <w:rsid w:val="001059D6"/>
    <w:rsid w:val="00105A93"/>
    <w:rsid w:val="00105D7F"/>
    <w:rsid w:val="00106088"/>
    <w:rsid w:val="00106230"/>
    <w:rsid w:val="001069E6"/>
    <w:rsid w:val="001070AB"/>
    <w:rsid w:val="001073A5"/>
    <w:rsid w:val="001077FC"/>
    <w:rsid w:val="0010788C"/>
    <w:rsid w:val="001100D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11"/>
    <w:rsid w:val="0012054F"/>
    <w:rsid w:val="00120CEE"/>
    <w:rsid w:val="00120CF3"/>
    <w:rsid w:val="00121438"/>
    <w:rsid w:val="001214C4"/>
    <w:rsid w:val="00121677"/>
    <w:rsid w:val="001217D7"/>
    <w:rsid w:val="00121810"/>
    <w:rsid w:val="001219E4"/>
    <w:rsid w:val="00121A74"/>
    <w:rsid w:val="00121CBB"/>
    <w:rsid w:val="00122022"/>
    <w:rsid w:val="0012202C"/>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6E9"/>
    <w:rsid w:val="00130732"/>
    <w:rsid w:val="00131005"/>
    <w:rsid w:val="0013128F"/>
    <w:rsid w:val="00131D2F"/>
    <w:rsid w:val="00132F0E"/>
    <w:rsid w:val="00134CE6"/>
    <w:rsid w:val="00134EE3"/>
    <w:rsid w:val="001353D9"/>
    <w:rsid w:val="001355C7"/>
    <w:rsid w:val="001356F5"/>
    <w:rsid w:val="00135863"/>
    <w:rsid w:val="0013676A"/>
    <w:rsid w:val="00136E6D"/>
    <w:rsid w:val="00136F65"/>
    <w:rsid w:val="00136FF2"/>
    <w:rsid w:val="00137E93"/>
    <w:rsid w:val="001403FA"/>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47B98"/>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4E12"/>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88"/>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207"/>
    <w:rsid w:val="001957CB"/>
    <w:rsid w:val="00195861"/>
    <w:rsid w:val="00195E4B"/>
    <w:rsid w:val="00197319"/>
    <w:rsid w:val="00197BDD"/>
    <w:rsid w:val="00197D5F"/>
    <w:rsid w:val="00197F86"/>
    <w:rsid w:val="001A00CD"/>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4EE"/>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A6F"/>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5916"/>
    <w:rsid w:val="001D6702"/>
    <w:rsid w:val="001D6D97"/>
    <w:rsid w:val="001D7346"/>
    <w:rsid w:val="001D7492"/>
    <w:rsid w:val="001E0156"/>
    <w:rsid w:val="001E0350"/>
    <w:rsid w:val="001E0A07"/>
    <w:rsid w:val="001E0CC0"/>
    <w:rsid w:val="001E0DA9"/>
    <w:rsid w:val="001E1962"/>
    <w:rsid w:val="001E29EB"/>
    <w:rsid w:val="001E2C68"/>
    <w:rsid w:val="001E44C6"/>
    <w:rsid w:val="001E4CD3"/>
    <w:rsid w:val="001E57FC"/>
    <w:rsid w:val="001E5DD0"/>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20B"/>
    <w:rsid w:val="0022123B"/>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4CB"/>
    <w:rsid w:val="00235568"/>
    <w:rsid w:val="0023584A"/>
    <w:rsid w:val="0023625B"/>
    <w:rsid w:val="002362AC"/>
    <w:rsid w:val="00236817"/>
    <w:rsid w:val="0023696F"/>
    <w:rsid w:val="0023697F"/>
    <w:rsid w:val="00236CB1"/>
    <w:rsid w:val="00236D35"/>
    <w:rsid w:val="00240190"/>
    <w:rsid w:val="00240206"/>
    <w:rsid w:val="00240832"/>
    <w:rsid w:val="00240A29"/>
    <w:rsid w:val="002414DD"/>
    <w:rsid w:val="00241791"/>
    <w:rsid w:val="00241B2D"/>
    <w:rsid w:val="00242BF9"/>
    <w:rsid w:val="00242D38"/>
    <w:rsid w:val="00243144"/>
    <w:rsid w:val="00243735"/>
    <w:rsid w:val="00243E8B"/>
    <w:rsid w:val="00244035"/>
    <w:rsid w:val="0024403B"/>
    <w:rsid w:val="00244B08"/>
    <w:rsid w:val="00244EBB"/>
    <w:rsid w:val="00245EF3"/>
    <w:rsid w:val="00246063"/>
    <w:rsid w:val="002467A3"/>
    <w:rsid w:val="0024691D"/>
    <w:rsid w:val="00247502"/>
    <w:rsid w:val="00247C2E"/>
    <w:rsid w:val="00247E62"/>
    <w:rsid w:val="00247FA6"/>
    <w:rsid w:val="00250820"/>
    <w:rsid w:val="002508E5"/>
    <w:rsid w:val="0025183B"/>
    <w:rsid w:val="002521C6"/>
    <w:rsid w:val="0025331D"/>
    <w:rsid w:val="00253503"/>
    <w:rsid w:val="002536F4"/>
    <w:rsid w:val="00253808"/>
    <w:rsid w:val="00253E6B"/>
    <w:rsid w:val="00254F2E"/>
    <w:rsid w:val="002555BC"/>
    <w:rsid w:val="00255691"/>
    <w:rsid w:val="00255D6A"/>
    <w:rsid w:val="00255EA6"/>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5C83"/>
    <w:rsid w:val="00266629"/>
    <w:rsid w:val="00266D13"/>
    <w:rsid w:val="00267F23"/>
    <w:rsid w:val="002704F9"/>
    <w:rsid w:val="0027062F"/>
    <w:rsid w:val="0027068D"/>
    <w:rsid w:val="00270752"/>
    <w:rsid w:val="00270F6D"/>
    <w:rsid w:val="002710D7"/>
    <w:rsid w:val="002721AA"/>
    <w:rsid w:val="00272AA1"/>
    <w:rsid w:val="00272AA6"/>
    <w:rsid w:val="00272FDF"/>
    <w:rsid w:val="00273045"/>
    <w:rsid w:val="002739CE"/>
    <w:rsid w:val="002739F7"/>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6C26"/>
    <w:rsid w:val="00287762"/>
    <w:rsid w:val="00287DE4"/>
    <w:rsid w:val="002901C7"/>
    <w:rsid w:val="00290897"/>
    <w:rsid w:val="002909DF"/>
    <w:rsid w:val="00290AF3"/>
    <w:rsid w:val="00290ECB"/>
    <w:rsid w:val="00290F0B"/>
    <w:rsid w:val="00290FE2"/>
    <w:rsid w:val="002911B0"/>
    <w:rsid w:val="0029162C"/>
    <w:rsid w:val="00291C34"/>
    <w:rsid w:val="00291E22"/>
    <w:rsid w:val="00291F1B"/>
    <w:rsid w:val="0029226E"/>
    <w:rsid w:val="0029262E"/>
    <w:rsid w:val="00292901"/>
    <w:rsid w:val="00293041"/>
    <w:rsid w:val="002930F0"/>
    <w:rsid w:val="00293198"/>
    <w:rsid w:val="00293581"/>
    <w:rsid w:val="002943D5"/>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0E3"/>
    <w:rsid w:val="002B17E8"/>
    <w:rsid w:val="002B1D1D"/>
    <w:rsid w:val="002B1D3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7DB"/>
    <w:rsid w:val="002B7979"/>
    <w:rsid w:val="002B7DD8"/>
    <w:rsid w:val="002B7FA9"/>
    <w:rsid w:val="002C1052"/>
    <w:rsid w:val="002C171A"/>
    <w:rsid w:val="002C22B4"/>
    <w:rsid w:val="002C2DA1"/>
    <w:rsid w:val="002C3050"/>
    <w:rsid w:val="002C350C"/>
    <w:rsid w:val="002C4533"/>
    <w:rsid w:val="002C4D9F"/>
    <w:rsid w:val="002C539E"/>
    <w:rsid w:val="002C5872"/>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1FD"/>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9CD"/>
    <w:rsid w:val="00332FA8"/>
    <w:rsid w:val="00332FD6"/>
    <w:rsid w:val="00333E9D"/>
    <w:rsid w:val="00335514"/>
    <w:rsid w:val="003355C0"/>
    <w:rsid w:val="00335964"/>
    <w:rsid w:val="00336233"/>
    <w:rsid w:val="00336A1F"/>
    <w:rsid w:val="00337A21"/>
    <w:rsid w:val="003401D9"/>
    <w:rsid w:val="00340B9C"/>
    <w:rsid w:val="00341103"/>
    <w:rsid w:val="0034203B"/>
    <w:rsid w:val="003431A1"/>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024"/>
    <w:rsid w:val="00356242"/>
    <w:rsid w:val="00357052"/>
    <w:rsid w:val="003570E2"/>
    <w:rsid w:val="003572DD"/>
    <w:rsid w:val="003573A3"/>
    <w:rsid w:val="003577ED"/>
    <w:rsid w:val="00357F0D"/>
    <w:rsid w:val="0036165E"/>
    <w:rsid w:val="00362174"/>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3A42"/>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43E"/>
    <w:rsid w:val="003905C2"/>
    <w:rsid w:val="003906EE"/>
    <w:rsid w:val="00390C46"/>
    <w:rsid w:val="00391DB1"/>
    <w:rsid w:val="0039254D"/>
    <w:rsid w:val="00392C86"/>
    <w:rsid w:val="0039340F"/>
    <w:rsid w:val="00393D5C"/>
    <w:rsid w:val="00394317"/>
    <w:rsid w:val="0039439C"/>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4CA8"/>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02"/>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575"/>
    <w:rsid w:val="00412BC7"/>
    <w:rsid w:val="004130F1"/>
    <w:rsid w:val="00413B96"/>
    <w:rsid w:val="00413FB3"/>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55B"/>
    <w:rsid w:val="0043073F"/>
    <w:rsid w:val="00431148"/>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7D1"/>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8"/>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0C0"/>
    <w:rsid w:val="0047410B"/>
    <w:rsid w:val="00474C73"/>
    <w:rsid w:val="00474F87"/>
    <w:rsid w:val="00475478"/>
    <w:rsid w:val="00475AA9"/>
    <w:rsid w:val="00475CE6"/>
    <w:rsid w:val="00477031"/>
    <w:rsid w:val="00477668"/>
    <w:rsid w:val="00477E2A"/>
    <w:rsid w:val="00477EC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189"/>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45"/>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D8A"/>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6955"/>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1BD"/>
    <w:rsid w:val="005024AC"/>
    <w:rsid w:val="00502A89"/>
    <w:rsid w:val="005032FC"/>
    <w:rsid w:val="00503D7E"/>
    <w:rsid w:val="005060C7"/>
    <w:rsid w:val="005060E1"/>
    <w:rsid w:val="005064F5"/>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5A9C"/>
    <w:rsid w:val="005266F4"/>
    <w:rsid w:val="00526FEF"/>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4BA8"/>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700"/>
    <w:rsid w:val="00552DD1"/>
    <w:rsid w:val="005530D4"/>
    <w:rsid w:val="0055447E"/>
    <w:rsid w:val="00554492"/>
    <w:rsid w:val="0055476C"/>
    <w:rsid w:val="00555072"/>
    <w:rsid w:val="0055515A"/>
    <w:rsid w:val="00555347"/>
    <w:rsid w:val="00555537"/>
    <w:rsid w:val="005556EA"/>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BD"/>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695C"/>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10E0"/>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21"/>
    <w:rsid w:val="005B467C"/>
    <w:rsid w:val="005B4934"/>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3F9"/>
    <w:rsid w:val="006014E0"/>
    <w:rsid w:val="00601814"/>
    <w:rsid w:val="006023CC"/>
    <w:rsid w:val="006026E8"/>
    <w:rsid w:val="006028D2"/>
    <w:rsid w:val="00602F4B"/>
    <w:rsid w:val="006030DE"/>
    <w:rsid w:val="0060346D"/>
    <w:rsid w:val="006037F6"/>
    <w:rsid w:val="00603DB7"/>
    <w:rsid w:val="00603E3A"/>
    <w:rsid w:val="00603F5E"/>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648C"/>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33"/>
    <w:rsid w:val="00633B80"/>
    <w:rsid w:val="00633EC8"/>
    <w:rsid w:val="00634BA4"/>
    <w:rsid w:val="00634E1D"/>
    <w:rsid w:val="00635756"/>
    <w:rsid w:val="00635C43"/>
    <w:rsid w:val="0063616E"/>
    <w:rsid w:val="00636845"/>
    <w:rsid w:val="006368F5"/>
    <w:rsid w:val="00636BDF"/>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9DA"/>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7A9"/>
    <w:rsid w:val="00680DE5"/>
    <w:rsid w:val="006816DB"/>
    <w:rsid w:val="0068182C"/>
    <w:rsid w:val="00681EF4"/>
    <w:rsid w:val="00681F8A"/>
    <w:rsid w:val="0068205F"/>
    <w:rsid w:val="00682C58"/>
    <w:rsid w:val="00682CA5"/>
    <w:rsid w:val="00683633"/>
    <w:rsid w:val="00683ADA"/>
    <w:rsid w:val="00683D71"/>
    <w:rsid w:val="00684604"/>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32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A05"/>
    <w:rsid w:val="006B3B41"/>
    <w:rsid w:val="006B3D7A"/>
    <w:rsid w:val="006B3E5E"/>
    <w:rsid w:val="006B3FB2"/>
    <w:rsid w:val="006B444B"/>
    <w:rsid w:val="006B45F8"/>
    <w:rsid w:val="006B490C"/>
    <w:rsid w:val="006B4AD1"/>
    <w:rsid w:val="006B50A0"/>
    <w:rsid w:val="006B6F09"/>
    <w:rsid w:val="006B6F9D"/>
    <w:rsid w:val="006B7036"/>
    <w:rsid w:val="006B7041"/>
    <w:rsid w:val="006B78BD"/>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03DF"/>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0689"/>
    <w:rsid w:val="006E1040"/>
    <w:rsid w:val="006E14E0"/>
    <w:rsid w:val="006E1B0B"/>
    <w:rsid w:val="006E2089"/>
    <w:rsid w:val="006E2A62"/>
    <w:rsid w:val="006E2DF5"/>
    <w:rsid w:val="006E2EEA"/>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07EC3"/>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0E7"/>
    <w:rsid w:val="00745380"/>
    <w:rsid w:val="00745422"/>
    <w:rsid w:val="007454D2"/>
    <w:rsid w:val="00746673"/>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AEF"/>
    <w:rsid w:val="00767E79"/>
    <w:rsid w:val="007703D3"/>
    <w:rsid w:val="00770D8A"/>
    <w:rsid w:val="00771668"/>
    <w:rsid w:val="0077220F"/>
    <w:rsid w:val="00773954"/>
    <w:rsid w:val="00773B29"/>
    <w:rsid w:val="00773D3F"/>
    <w:rsid w:val="00773F07"/>
    <w:rsid w:val="0077407C"/>
    <w:rsid w:val="007756C8"/>
    <w:rsid w:val="00775CDC"/>
    <w:rsid w:val="00775EBF"/>
    <w:rsid w:val="00776190"/>
    <w:rsid w:val="007761BE"/>
    <w:rsid w:val="007762D3"/>
    <w:rsid w:val="007766B0"/>
    <w:rsid w:val="007768AB"/>
    <w:rsid w:val="00776AA2"/>
    <w:rsid w:val="00776B69"/>
    <w:rsid w:val="00777429"/>
    <w:rsid w:val="00780DFF"/>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165"/>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930"/>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AF0"/>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3B3"/>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149B"/>
    <w:rsid w:val="007F1822"/>
    <w:rsid w:val="007F35E0"/>
    <w:rsid w:val="007F3908"/>
    <w:rsid w:val="007F39F2"/>
    <w:rsid w:val="007F427D"/>
    <w:rsid w:val="007F4358"/>
    <w:rsid w:val="007F43D1"/>
    <w:rsid w:val="007F446E"/>
    <w:rsid w:val="007F46DB"/>
    <w:rsid w:val="007F4BAC"/>
    <w:rsid w:val="007F4EBC"/>
    <w:rsid w:val="007F4EE7"/>
    <w:rsid w:val="007F6747"/>
    <w:rsid w:val="007F69CF"/>
    <w:rsid w:val="007F6D13"/>
    <w:rsid w:val="007F71D2"/>
    <w:rsid w:val="007F7753"/>
    <w:rsid w:val="007F7AAA"/>
    <w:rsid w:val="007F7C6E"/>
    <w:rsid w:val="00800120"/>
    <w:rsid w:val="008008CF"/>
    <w:rsid w:val="00800C36"/>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1FED"/>
    <w:rsid w:val="00812735"/>
    <w:rsid w:val="00812F7B"/>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D8D"/>
    <w:rsid w:val="00822F88"/>
    <w:rsid w:val="00823731"/>
    <w:rsid w:val="00823E91"/>
    <w:rsid w:val="00824E7D"/>
    <w:rsid w:val="00825022"/>
    <w:rsid w:val="00825F82"/>
    <w:rsid w:val="00827DDF"/>
    <w:rsid w:val="00830640"/>
    <w:rsid w:val="00830955"/>
    <w:rsid w:val="00831560"/>
    <w:rsid w:val="0083186A"/>
    <w:rsid w:val="008319E1"/>
    <w:rsid w:val="00831FB7"/>
    <w:rsid w:val="008326CD"/>
    <w:rsid w:val="00832D35"/>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2ECC"/>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3D"/>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974"/>
    <w:rsid w:val="008A5BBA"/>
    <w:rsid w:val="008A5C5F"/>
    <w:rsid w:val="008A5CBE"/>
    <w:rsid w:val="008A5D8E"/>
    <w:rsid w:val="008A5F5C"/>
    <w:rsid w:val="008A6116"/>
    <w:rsid w:val="008A64E6"/>
    <w:rsid w:val="008A6638"/>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42F"/>
    <w:rsid w:val="008C7552"/>
    <w:rsid w:val="008C756A"/>
    <w:rsid w:val="008D03FD"/>
    <w:rsid w:val="008D0565"/>
    <w:rsid w:val="008D0C4A"/>
    <w:rsid w:val="008D0CD8"/>
    <w:rsid w:val="008D1493"/>
    <w:rsid w:val="008D1655"/>
    <w:rsid w:val="008D1C69"/>
    <w:rsid w:val="008D1D1A"/>
    <w:rsid w:val="008D1E26"/>
    <w:rsid w:val="008D2E4B"/>
    <w:rsid w:val="008D33CE"/>
    <w:rsid w:val="008D3F1D"/>
    <w:rsid w:val="008D4279"/>
    <w:rsid w:val="008D4909"/>
    <w:rsid w:val="008D4CCA"/>
    <w:rsid w:val="008D5203"/>
    <w:rsid w:val="008D54E4"/>
    <w:rsid w:val="008D5687"/>
    <w:rsid w:val="008D5F66"/>
    <w:rsid w:val="008D74A0"/>
    <w:rsid w:val="008E004C"/>
    <w:rsid w:val="008E0C43"/>
    <w:rsid w:val="008E1133"/>
    <w:rsid w:val="008E16A4"/>
    <w:rsid w:val="008E1E29"/>
    <w:rsid w:val="008E201E"/>
    <w:rsid w:val="008E219F"/>
    <w:rsid w:val="008E2EBA"/>
    <w:rsid w:val="008E30B8"/>
    <w:rsid w:val="008E345B"/>
    <w:rsid w:val="008E365B"/>
    <w:rsid w:val="008E5DC8"/>
    <w:rsid w:val="008E5E72"/>
    <w:rsid w:val="008E6629"/>
    <w:rsid w:val="008E6644"/>
    <w:rsid w:val="008E68B7"/>
    <w:rsid w:val="008E6D7E"/>
    <w:rsid w:val="008E7993"/>
    <w:rsid w:val="008E7B17"/>
    <w:rsid w:val="008E7F25"/>
    <w:rsid w:val="008F023E"/>
    <w:rsid w:val="008F0365"/>
    <w:rsid w:val="008F0424"/>
    <w:rsid w:val="008F0A5E"/>
    <w:rsid w:val="008F1315"/>
    <w:rsid w:val="008F1D9D"/>
    <w:rsid w:val="008F1E0E"/>
    <w:rsid w:val="008F2121"/>
    <w:rsid w:val="008F25DA"/>
    <w:rsid w:val="008F2C51"/>
    <w:rsid w:val="008F2F69"/>
    <w:rsid w:val="008F380F"/>
    <w:rsid w:val="008F387C"/>
    <w:rsid w:val="008F403A"/>
    <w:rsid w:val="008F4A20"/>
    <w:rsid w:val="008F4C1F"/>
    <w:rsid w:val="008F51E6"/>
    <w:rsid w:val="008F5A0A"/>
    <w:rsid w:val="008F5F5C"/>
    <w:rsid w:val="008F6430"/>
    <w:rsid w:val="008F6AC5"/>
    <w:rsid w:val="008F6B4B"/>
    <w:rsid w:val="008F6B65"/>
    <w:rsid w:val="008F6FFC"/>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49CE"/>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BEC"/>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77C75"/>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97BC9"/>
    <w:rsid w:val="009A07CC"/>
    <w:rsid w:val="009A0A5C"/>
    <w:rsid w:val="009A0F87"/>
    <w:rsid w:val="009A1B4A"/>
    <w:rsid w:val="009A3077"/>
    <w:rsid w:val="009A389D"/>
    <w:rsid w:val="009A3E38"/>
    <w:rsid w:val="009A3E89"/>
    <w:rsid w:val="009A4039"/>
    <w:rsid w:val="009A4339"/>
    <w:rsid w:val="009A500B"/>
    <w:rsid w:val="009A5073"/>
    <w:rsid w:val="009A55E3"/>
    <w:rsid w:val="009A59F0"/>
    <w:rsid w:val="009A61DF"/>
    <w:rsid w:val="009A6562"/>
    <w:rsid w:val="009A6B51"/>
    <w:rsid w:val="009A6D8C"/>
    <w:rsid w:val="009B00FA"/>
    <w:rsid w:val="009B06E0"/>
    <w:rsid w:val="009B0928"/>
    <w:rsid w:val="009B0968"/>
    <w:rsid w:val="009B0E29"/>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003"/>
    <w:rsid w:val="009B5EE5"/>
    <w:rsid w:val="009B632D"/>
    <w:rsid w:val="009B66AD"/>
    <w:rsid w:val="009B66F3"/>
    <w:rsid w:val="009B6B6B"/>
    <w:rsid w:val="009B7091"/>
    <w:rsid w:val="009B72B2"/>
    <w:rsid w:val="009B7E99"/>
    <w:rsid w:val="009C065F"/>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0D1"/>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B2F"/>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30AB"/>
    <w:rsid w:val="009E429F"/>
    <w:rsid w:val="009E4BFC"/>
    <w:rsid w:val="009E5F3C"/>
    <w:rsid w:val="009E6048"/>
    <w:rsid w:val="009E628D"/>
    <w:rsid w:val="009E637A"/>
    <w:rsid w:val="009E6AB7"/>
    <w:rsid w:val="009E7500"/>
    <w:rsid w:val="009E7C03"/>
    <w:rsid w:val="009E7D4C"/>
    <w:rsid w:val="009E7DC4"/>
    <w:rsid w:val="009E7F39"/>
    <w:rsid w:val="009F0027"/>
    <w:rsid w:val="009F0196"/>
    <w:rsid w:val="009F0445"/>
    <w:rsid w:val="009F105A"/>
    <w:rsid w:val="009F254E"/>
    <w:rsid w:val="009F27DD"/>
    <w:rsid w:val="009F2846"/>
    <w:rsid w:val="009F2944"/>
    <w:rsid w:val="009F296A"/>
    <w:rsid w:val="009F2CC2"/>
    <w:rsid w:val="009F3ED2"/>
    <w:rsid w:val="009F4E39"/>
    <w:rsid w:val="009F4F61"/>
    <w:rsid w:val="009F5962"/>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B99"/>
    <w:rsid w:val="00A04D78"/>
    <w:rsid w:val="00A0567C"/>
    <w:rsid w:val="00A0622D"/>
    <w:rsid w:val="00A063C5"/>
    <w:rsid w:val="00A06EE0"/>
    <w:rsid w:val="00A072A3"/>
    <w:rsid w:val="00A077ED"/>
    <w:rsid w:val="00A07A4A"/>
    <w:rsid w:val="00A1006F"/>
    <w:rsid w:val="00A103B9"/>
    <w:rsid w:val="00A10587"/>
    <w:rsid w:val="00A106C1"/>
    <w:rsid w:val="00A10929"/>
    <w:rsid w:val="00A11002"/>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3E53"/>
    <w:rsid w:val="00A23EFC"/>
    <w:rsid w:val="00A24336"/>
    <w:rsid w:val="00A24EA8"/>
    <w:rsid w:val="00A25150"/>
    <w:rsid w:val="00A25A51"/>
    <w:rsid w:val="00A262E5"/>
    <w:rsid w:val="00A2632D"/>
    <w:rsid w:val="00A26638"/>
    <w:rsid w:val="00A26770"/>
    <w:rsid w:val="00A268B7"/>
    <w:rsid w:val="00A268CA"/>
    <w:rsid w:val="00A26913"/>
    <w:rsid w:val="00A26AB2"/>
    <w:rsid w:val="00A2750C"/>
    <w:rsid w:val="00A27679"/>
    <w:rsid w:val="00A27CF2"/>
    <w:rsid w:val="00A27DCC"/>
    <w:rsid w:val="00A27F80"/>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56A9"/>
    <w:rsid w:val="00A36405"/>
    <w:rsid w:val="00A3641E"/>
    <w:rsid w:val="00A36EA9"/>
    <w:rsid w:val="00A370A9"/>
    <w:rsid w:val="00A37691"/>
    <w:rsid w:val="00A37AF2"/>
    <w:rsid w:val="00A37F6D"/>
    <w:rsid w:val="00A4012D"/>
    <w:rsid w:val="00A4016C"/>
    <w:rsid w:val="00A407AD"/>
    <w:rsid w:val="00A40CC6"/>
    <w:rsid w:val="00A41C03"/>
    <w:rsid w:val="00A41D01"/>
    <w:rsid w:val="00A41F90"/>
    <w:rsid w:val="00A4275A"/>
    <w:rsid w:val="00A42A88"/>
    <w:rsid w:val="00A42F38"/>
    <w:rsid w:val="00A4371F"/>
    <w:rsid w:val="00A43765"/>
    <w:rsid w:val="00A43B48"/>
    <w:rsid w:val="00A43EE6"/>
    <w:rsid w:val="00A44530"/>
    <w:rsid w:val="00A44BBF"/>
    <w:rsid w:val="00A453AD"/>
    <w:rsid w:val="00A45E41"/>
    <w:rsid w:val="00A46564"/>
    <w:rsid w:val="00A46E3C"/>
    <w:rsid w:val="00A47B8A"/>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3E2"/>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20A"/>
    <w:rsid w:val="00A67362"/>
    <w:rsid w:val="00A67415"/>
    <w:rsid w:val="00A674EE"/>
    <w:rsid w:val="00A67626"/>
    <w:rsid w:val="00A6772E"/>
    <w:rsid w:val="00A67D42"/>
    <w:rsid w:val="00A70701"/>
    <w:rsid w:val="00A71491"/>
    <w:rsid w:val="00A715DE"/>
    <w:rsid w:val="00A716AE"/>
    <w:rsid w:val="00A7179C"/>
    <w:rsid w:val="00A717D1"/>
    <w:rsid w:val="00A736B4"/>
    <w:rsid w:val="00A73847"/>
    <w:rsid w:val="00A73866"/>
    <w:rsid w:val="00A73889"/>
    <w:rsid w:val="00A74072"/>
    <w:rsid w:val="00A754C1"/>
    <w:rsid w:val="00A75D02"/>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58D1"/>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34E4"/>
    <w:rsid w:val="00AD3526"/>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42D"/>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57A"/>
    <w:rsid w:val="00B1695F"/>
    <w:rsid w:val="00B16A2B"/>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8AB"/>
    <w:rsid w:val="00B22F35"/>
    <w:rsid w:val="00B2344A"/>
    <w:rsid w:val="00B2417B"/>
    <w:rsid w:val="00B24378"/>
    <w:rsid w:val="00B24EB2"/>
    <w:rsid w:val="00B257D1"/>
    <w:rsid w:val="00B26ED6"/>
    <w:rsid w:val="00B271CD"/>
    <w:rsid w:val="00B27E3D"/>
    <w:rsid w:val="00B30113"/>
    <w:rsid w:val="00B31338"/>
    <w:rsid w:val="00B315D0"/>
    <w:rsid w:val="00B317A8"/>
    <w:rsid w:val="00B31A1E"/>
    <w:rsid w:val="00B3235F"/>
    <w:rsid w:val="00B32479"/>
    <w:rsid w:val="00B32E5D"/>
    <w:rsid w:val="00B33E12"/>
    <w:rsid w:val="00B33FDC"/>
    <w:rsid w:val="00B35CF8"/>
    <w:rsid w:val="00B36CBF"/>
    <w:rsid w:val="00B36DCC"/>
    <w:rsid w:val="00B371DB"/>
    <w:rsid w:val="00B37980"/>
    <w:rsid w:val="00B37A66"/>
    <w:rsid w:val="00B37C49"/>
    <w:rsid w:val="00B37D0B"/>
    <w:rsid w:val="00B40381"/>
    <w:rsid w:val="00B409F3"/>
    <w:rsid w:val="00B40BA3"/>
    <w:rsid w:val="00B40FF3"/>
    <w:rsid w:val="00B4153A"/>
    <w:rsid w:val="00B41AAF"/>
    <w:rsid w:val="00B41D7A"/>
    <w:rsid w:val="00B42B9D"/>
    <w:rsid w:val="00B43A39"/>
    <w:rsid w:val="00B43ECD"/>
    <w:rsid w:val="00B44292"/>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3C7"/>
    <w:rsid w:val="00B72489"/>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4D6"/>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9BB"/>
    <w:rsid w:val="00BD1A39"/>
    <w:rsid w:val="00BD1E29"/>
    <w:rsid w:val="00BD302B"/>
    <w:rsid w:val="00BD3F6F"/>
    <w:rsid w:val="00BD403D"/>
    <w:rsid w:val="00BD410B"/>
    <w:rsid w:val="00BD4660"/>
    <w:rsid w:val="00BD4C49"/>
    <w:rsid w:val="00BD4C80"/>
    <w:rsid w:val="00BD4D2C"/>
    <w:rsid w:val="00BD5B61"/>
    <w:rsid w:val="00BD60D1"/>
    <w:rsid w:val="00BD6778"/>
    <w:rsid w:val="00BD72C6"/>
    <w:rsid w:val="00BD77AD"/>
    <w:rsid w:val="00BD79B1"/>
    <w:rsid w:val="00BD7E21"/>
    <w:rsid w:val="00BD7EFC"/>
    <w:rsid w:val="00BE0149"/>
    <w:rsid w:val="00BE036E"/>
    <w:rsid w:val="00BE0DAB"/>
    <w:rsid w:val="00BE10D6"/>
    <w:rsid w:val="00BE14B5"/>
    <w:rsid w:val="00BE195E"/>
    <w:rsid w:val="00BE2194"/>
    <w:rsid w:val="00BE265D"/>
    <w:rsid w:val="00BE389C"/>
    <w:rsid w:val="00BE4047"/>
    <w:rsid w:val="00BE4481"/>
    <w:rsid w:val="00BE5A52"/>
    <w:rsid w:val="00BE5DD4"/>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2F5D"/>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67FF0"/>
    <w:rsid w:val="00C7003A"/>
    <w:rsid w:val="00C70829"/>
    <w:rsid w:val="00C70B1B"/>
    <w:rsid w:val="00C711B4"/>
    <w:rsid w:val="00C71C4A"/>
    <w:rsid w:val="00C722BF"/>
    <w:rsid w:val="00C72E32"/>
    <w:rsid w:val="00C7356A"/>
    <w:rsid w:val="00C73FE7"/>
    <w:rsid w:val="00C7455A"/>
    <w:rsid w:val="00C75506"/>
    <w:rsid w:val="00C75713"/>
    <w:rsid w:val="00C7624C"/>
    <w:rsid w:val="00C766BB"/>
    <w:rsid w:val="00C76BA2"/>
    <w:rsid w:val="00C771D7"/>
    <w:rsid w:val="00C7745E"/>
    <w:rsid w:val="00C8007B"/>
    <w:rsid w:val="00C80372"/>
    <w:rsid w:val="00C806A7"/>
    <w:rsid w:val="00C808BB"/>
    <w:rsid w:val="00C80DD1"/>
    <w:rsid w:val="00C81198"/>
    <w:rsid w:val="00C812B0"/>
    <w:rsid w:val="00C815D5"/>
    <w:rsid w:val="00C81B84"/>
    <w:rsid w:val="00C81FC8"/>
    <w:rsid w:val="00C8287D"/>
    <w:rsid w:val="00C83238"/>
    <w:rsid w:val="00C8372F"/>
    <w:rsid w:val="00C83BC6"/>
    <w:rsid w:val="00C83E97"/>
    <w:rsid w:val="00C84288"/>
    <w:rsid w:val="00C84A2A"/>
    <w:rsid w:val="00C8581B"/>
    <w:rsid w:val="00C85F6C"/>
    <w:rsid w:val="00C8629A"/>
    <w:rsid w:val="00C8634B"/>
    <w:rsid w:val="00C863E9"/>
    <w:rsid w:val="00C8657B"/>
    <w:rsid w:val="00C86B81"/>
    <w:rsid w:val="00C86CC5"/>
    <w:rsid w:val="00C87C59"/>
    <w:rsid w:val="00C90351"/>
    <w:rsid w:val="00C90D2D"/>
    <w:rsid w:val="00C90F70"/>
    <w:rsid w:val="00C91709"/>
    <w:rsid w:val="00C91979"/>
    <w:rsid w:val="00C91D8D"/>
    <w:rsid w:val="00C91DC9"/>
    <w:rsid w:val="00C921DB"/>
    <w:rsid w:val="00C92B82"/>
    <w:rsid w:val="00C930FD"/>
    <w:rsid w:val="00C931B0"/>
    <w:rsid w:val="00C9334B"/>
    <w:rsid w:val="00C93A1D"/>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1A1"/>
    <w:rsid w:val="00CC656B"/>
    <w:rsid w:val="00CC6A2D"/>
    <w:rsid w:val="00CC6D26"/>
    <w:rsid w:val="00CC7413"/>
    <w:rsid w:val="00CC7D6D"/>
    <w:rsid w:val="00CD08AA"/>
    <w:rsid w:val="00CD0AF5"/>
    <w:rsid w:val="00CD0B69"/>
    <w:rsid w:val="00CD151E"/>
    <w:rsid w:val="00CD1521"/>
    <w:rsid w:val="00CD1680"/>
    <w:rsid w:val="00CD1AE8"/>
    <w:rsid w:val="00CD29CE"/>
    <w:rsid w:val="00CD2A56"/>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1B85"/>
    <w:rsid w:val="00D02998"/>
    <w:rsid w:val="00D02AF4"/>
    <w:rsid w:val="00D02F95"/>
    <w:rsid w:val="00D03015"/>
    <w:rsid w:val="00D0370D"/>
    <w:rsid w:val="00D037AA"/>
    <w:rsid w:val="00D03F28"/>
    <w:rsid w:val="00D041DF"/>
    <w:rsid w:val="00D048B6"/>
    <w:rsid w:val="00D04C42"/>
    <w:rsid w:val="00D04EA5"/>
    <w:rsid w:val="00D05090"/>
    <w:rsid w:val="00D05B4B"/>
    <w:rsid w:val="00D06096"/>
    <w:rsid w:val="00D06821"/>
    <w:rsid w:val="00D06F91"/>
    <w:rsid w:val="00D070B5"/>
    <w:rsid w:val="00D10684"/>
    <w:rsid w:val="00D10C99"/>
    <w:rsid w:val="00D1130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73C"/>
    <w:rsid w:val="00D24E8D"/>
    <w:rsid w:val="00D24FBF"/>
    <w:rsid w:val="00D250B0"/>
    <w:rsid w:val="00D25545"/>
    <w:rsid w:val="00D261A2"/>
    <w:rsid w:val="00D26510"/>
    <w:rsid w:val="00D266B5"/>
    <w:rsid w:val="00D26826"/>
    <w:rsid w:val="00D2733D"/>
    <w:rsid w:val="00D279AA"/>
    <w:rsid w:val="00D27D1F"/>
    <w:rsid w:val="00D30148"/>
    <w:rsid w:val="00D3092C"/>
    <w:rsid w:val="00D30B64"/>
    <w:rsid w:val="00D30BC8"/>
    <w:rsid w:val="00D311AD"/>
    <w:rsid w:val="00D31EC3"/>
    <w:rsid w:val="00D3280D"/>
    <w:rsid w:val="00D32D1A"/>
    <w:rsid w:val="00D32E4D"/>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850"/>
    <w:rsid w:val="00D40EB8"/>
    <w:rsid w:val="00D41199"/>
    <w:rsid w:val="00D41425"/>
    <w:rsid w:val="00D41951"/>
    <w:rsid w:val="00D41A88"/>
    <w:rsid w:val="00D41CFA"/>
    <w:rsid w:val="00D41D05"/>
    <w:rsid w:val="00D428B1"/>
    <w:rsid w:val="00D43916"/>
    <w:rsid w:val="00D43F3E"/>
    <w:rsid w:val="00D44884"/>
    <w:rsid w:val="00D44AEE"/>
    <w:rsid w:val="00D44EC3"/>
    <w:rsid w:val="00D45327"/>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2DDF"/>
    <w:rsid w:val="00D63171"/>
    <w:rsid w:val="00D63670"/>
    <w:rsid w:val="00D63680"/>
    <w:rsid w:val="00D63A48"/>
    <w:rsid w:val="00D63A5A"/>
    <w:rsid w:val="00D63BB7"/>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17CA"/>
    <w:rsid w:val="00D71A41"/>
    <w:rsid w:val="00D71EFE"/>
    <w:rsid w:val="00D724AA"/>
    <w:rsid w:val="00D725E2"/>
    <w:rsid w:val="00D727E7"/>
    <w:rsid w:val="00D72CFD"/>
    <w:rsid w:val="00D72F9C"/>
    <w:rsid w:val="00D73EA0"/>
    <w:rsid w:val="00D741D5"/>
    <w:rsid w:val="00D74230"/>
    <w:rsid w:val="00D74493"/>
    <w:rsid w:val="00D74648"/>
    <w:rsid w:val="00D7524E"/>
    <w:rsid w:val="00D75489"/>
    <w:rsid w:val="00D75686"/>
    <w:rsid w:val="00D75F17"/>
    <w:rsid w:val="00D76700"/>
    <w:rsid w:val="00D76ADB"/>
    <w:rsid w:val="00D76E64"/>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38"/>
    <w:rsid w:val="00D85F7C"/>
    <w:rsid w:val="00D8717E"/>
    <w:rsid w:val="00D8766A"/>
    <w:rsid w:val="00D905C3"/>
    <w:rsid w:val="00D907B8"/>
    <w:rsid w:val="00D90AE3"/>
    <w:rsid w:val="00D91987"/>
    <w:rsid w:val="00D9278A"/>
    <w:rsid w:val="00D938BD"/>
    <w:rsid w:val="00D9394E"/>
    <w:rsid w:val="00D93A62"/>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1EB"/>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9B0"/>
    <w:rsid w:val="00DB1FB3"/>
    <w:rsid w:val="00DB2380"/>
    <w:rsid w:val="00DB2967"/>
    <w:rsid w:val="00DB2975"/>
    <w:rsid w:val="00DB2994"/>
    <w:rsid w:val="00DB318E"/>
    <w:rsid w:val="00DB40A9"/>
    <w:rsid w:val="00DB4174"/>
    <w:rsid w:val="00DB4416"/>
    <w:rsid w:val="00DB4573"/>
    <w:rsid w:val="00DB459D"/>
    <w:rsid w:val="00DB549B"/>
    <w:rsid w:val="00DB54B7"/>
    <w:rsid w:val="00DB5FEB"/>
    <w:rsid w:val="00DB6B6C"/>
    <w:rsid w:val="00DB7331"/>
    <w:rsid w:val="00DB7550"/>
    <w:rsid w:val="00DB7614"/>
    <w:rsid w:val="00DB7791"/>
    <w:rsid w:val="00DB7B7F"/>
    <w:rsid w:val="00DC0BAE"/>
    <w:rsid w:val="00DC0C42"/>
    <w:rsid w:val="00DC13AD"/>
    <w:rsid w:val="00DC325E"/>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5BD"/>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35C"/>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3FB"/>
    <w:rsid w:val="00DE5504"/>
    <w:rsid w:val="00DE58A5"/>
    <w:rsid w:val="00DE5A3A"/>
    <w:rsid w:val="00DE5FE1"/>
    <w:rsid w:val="00DE6ADF"/>
    <w:rsid w:val="00DE765F"/>
    <w:rsid w:val="00DE7B6B"/>
    <w:rsid w:val="00DF089F"/>
    <w:rsid w:val="00DF15DD"/>
    <w:rsid w:val="00DF199F"/>
    <w:rsid w:val="00DF1A9D"/>
    <w:rsid w:val="00DF2590"/>
    <w:rsid w:val="00DF32A7"/>
    <w:rsid w:val="00DF372F"/>
    <w:rsid w:val="00DF390F"/>
    <w:rsid w:val="00DF4149"/>
    <w:rsid w:val="00DF4859"/>
    <w:rsid w:val="00DF516D"/>
    <w:rsid w:val="00DF5383"/>
    <w:rsid w:val="00DF54FE"/>
    <w:rsid w:val="00DF5512"/>
    <w:rsid w:val="00DF5816"/>
    <w:rsid w:val="00DF5903"/>
    <w:rsid w:val="00DF5BB8"/>
    <w:rsid w:val="00DF6702"/>
    <w:rsid w:val="00DF6C2D"/>
    <w:rsid w:val="00DF6C9A"/>
    <w:rsid w:val="00DF701E"/>
    <w:rsid w:val="00DF721B"/>
    <w:rsid w:val="00DF7C07"/>
    <w:rsid w:val="00E001BC"/>
    <w:rsid w:val="00E0057B"/>
    <w:rsid w:val="00E00619"/>
    <w:rsid w:val="00E00C72"/>
    <w:rsid w:val="00E0203D"/>
    <w:rsid w:val="00E02178"/>
    <w:rsid w:val="00E037F9"/>
    <w:rsid w:val="00E03BF4"/>
    <w:rsid w:val="00E0423F"/>
    <w:rsid w:val="00E0461A"/>
    <w:rsid w:val="00E05698"/>
    <w:rsid w:val="00E05820"/>
    <w:rsid w:val="00E05910"/>
    <w:rsid w:val="00E06059"/>
    <w:rsid w:val="00E061F7"/>
    <w:rsid w:val="00E063E6"/>
    <w:rsid w:val="00E105BE"/>
    <w:rsid w:val="00E10912"/>
    <w:rsid w:val="00E10943"/>
    <w:rsid w:val="00E10F0E"/>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0FBD"/>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1D55"/>
    <w:rsid w:val="00E72DAB"/>
    <w:rsid w:val="00E7323C"/>
    <w:rsid w:val="00E73471"/>
    <w:rsid w:val="00E73780"/>
    <w:rsid w:val="00E746E2"/>
    <w:rsid w:val="00E74F89"/>
    <w:rsid w:val="00E75101"/>
    <w:rsid w:val="00E751BF"/>
    <w:rsid w:val="00E7520A"/>
    <w:rsid w:val="00E755D8"/>
    <w:rsid w:val="00E7566D"/>
    <w:rsid w:val="00E756B1"/>
    <w:rsid w:val="00E76432"/>
    <w:rsid w:val="00E76BBB"/>
    <w:rsid w:val="00E77C96"/>
    <w:rsid w:val="00E77E85"/>
    <w:rsid w:val="00E77F51"/>
    <w:rsid w:val="00E80606"/>
    <w:rsid w:val="00E80626"/>
    <w:rsid w:val="00E81571"/>
    <w:rsid w:val="00E8162F"/>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893"/>
    <w:rsid w:val="00E87CBB"/>
    <w:rsid w:val="00E929C4"/>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0CB"/>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42C"/>
    <w:rsid w:val="00EB7CF8"/>
    <w:rsid w:val="00EB7D63"/>
    <w:rsid w:val="00EC046C"/>
    <w:rsid w:val="00EC0E8E"/>
    <w:rsid w:val="00EC0FFF"/>
    <w:rsid w:val="00EC10AA"/>
    <w:rsid w:val="00EC1576"/>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BF7"/>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17A4"/>
    <w:rsid w:val="00EF3B49"/>
    <w:rsid w:val="00EF3CFE"/>
    <w:rsid w:val="00EF3DCC"/>
    <w:rsid w:val="00EF4430"/>
    <w:rsid w:val="00EF4A41"/>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1349"/>
    <w:rsid w:val="00F12EED"/>
    <w:rsid w:val="00F1310E"/>
    <w:rsid w:val="00F1377A"/>
    <w:rsid w:val="00F1378B"/>
    <w:rsid w:val="00F13C8F"/>
    <w:rsid w:val="00F151CE"/>
    <w:rsid w:val="00F153DE"/>
    <w:rsid w:val="00F15618"/>
    <w:rsid w:val="00F157FA"/>
    <w:rsid w:val="00F15811"/>
    <w:rsid w:val="00F15FB8"/>
    <w:rsid w:val="00F160C8"/>
    <w:rsid w:val="00F16338"/>
    <w:rsid w:val="00F1687A"/>
    <w:rsid w:val="00F16EAC"/>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45E"/>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677F"/>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3F94"/>
    <w:rsid w:val="00F644C7"/>
    <w:rsid w:val="00F64EE3"/>
    <w:rsid w:val="00F6540C"/>
    <w:rsid w:val="00F655EA"/>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2CC"/>
    <w:rsid w:val="00F754DB"/>
    <w:rsid w:val="00F75C6B"/>
    <w:rsid w:val="00F75FCB"/>
    <w:rsid w:val="00F76715"/>
    <w:rsid w:val="00F771CA"/>
    <w:rsid w:val="00F7734B"/>
    <w:rsid w:val="00F77588"/>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39AE"/>
    <w:rsid w:val="00FA411C"/>
    <w:rsid w:val="00FA423E"/>
    <w:rsid w:val="00FA43A0"/>
    <w:rsid w:val="00FA44A5"/>
    <w:rsid w:val="00FA47FC"/>
    <w:rsid w:val="00FA4A56"/>
    <w:rsid w:val="00FA5097"/>
    <w:rsid w:val="00FA5682"/>
    <w:rsid w:val="00FA5E99"/>
    <w:rsid w:val="00FA5F08"/>
    <w:rsid w:val="00FA5FBF"/>
    <w:rsid w:val="00FA6446"/>
    <w:rsid w:val="00FA6562"/>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41B6"/>
    <w:rsid w:val="00FB5270"/>
    <w:rsid w:val="00FB5282"/>
    <w:rsid w:val="00FB6274"/>
    <w:rsid w:val="00FB646C"/>
    <w:rsid w:val="00FB693F"/>
    <w:rsid w:val="00FB694F"/>
    <w:rsid w:val="00FC014F"/>
    <w:rsid w:val="00FC018F"/>
    <w:rsid w:val="00FC1DB4"/>
    <w:rsid w:val="00FC29D6"/>
    <w:rsid w:val="00FC3783"/>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AC1"/>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6C"/>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B95"/>
    <w:rsid w:val="00FF4CD9"/>
    <w:rsid w:val="00FF589F"/>
    <w:rsid w:val="00FF5B0F"/>
    <w:rsid w:val="00FF667A"/>
    <w:rsid w:val="00FF6B86"/>
    <w:rsid w:val="00FF6C43"/>
    <w:rsid w:val="00FF6DDB"/>
    <w:rsid w:val="00FF73A7"/>
    <w:rsid w:val="00FF73CD"/>
    <w:rsid w:val="00FF75A1"/>
    <w:rsid w:val="00FF777A"/>
    <w:rsid w:val="00FF786D"/>
    <w:rsid w:val="00FF7E77"/>
    <w:rsid w:val="00FF7F20"/>
    <w:rsid w:val="0EF88DE1"/>
    <w:rsid w:val="1142F769"/>
    <w:rsid w:val="30970CDF"/>
    <w:rsid w:val="43DB2CD4"/>
    <w:rsid w:val="5D76DCCF"/>
    <w:rsid w:val="5D9FAC6C"/>
    <w:rsid w:val="654BA2E6"/>
    <w:rsid w:val="6E696197"/>
    <w:rsid w:val="72D6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0BBD0385-D3D1-46D4-A98B-5316CAC6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99441652">
      <w:bodyDiv w:val="1"/>
      <w:marLeft w:val="0"/>
      <w:marRight w:val="0"/>
      <w:marTop w:val="0"/>
      <w:marBottom w:val="0"/>
      <w:divBdr>
        <w:top w:val="none" w:sz="0" w:space="0" w:color="auto"/>
        <w:left w:val="none" w:sz="0" w:space="0" w:color="auto"/>
        <w:bottom w:val="none" w:sz="0" w:space="0" w:color="auto"/>
        <w:right w:val="none" w:sz="0" w:space="0" w:color="auto"/>
      </w:divBdr>
    </w:div>
    <w:div w:id="200484934">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32813707">
      <w:bodyDiv w:val="1"/>
      <w:marLeft w:val="0"/>
      <w:marRight w:val="0"/>
      <w:marTop w:val="0"/>
      <w:marBottom w:val="0"/>
      <w:divBdr>
        <w:top w:val="none" w:sz="0" w:space="0" w:color="auto"/>
        <w:left w:val="none" w:sz="0" w:space="0" w:color="auto"/>
        <w:bottom w:val="none" w:sz="0" w:space="0" w:color="auto"/>
        <w:right w:val="none" w:sz="0" w:space="0" w:color="auto"/>
      </w:divBdr>
    </w:div>
    <w:div w:id="254676289">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287394956">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396899073">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93574140">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64535732">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39864940">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1898464">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31813288">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46895964">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62179055">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05158821">
      <w:bodyDiv w:val="1"/>
      <w:marLeft w:val="0"/>
      <w:marRight w:val="0"/>
      <w:marTop w:val="0"/>
      <w:marBottom w:val="0"/>
      <w:divBdr>
        <w:top w:val="none" w:sz="0" w:space="0" w:color="auto"/>
        <w:left w:val="none" w:sz="0" w:space="0" w:color="auto"/>
        <w:bottom w:val="none" w:sz="0" w:space="0" w:color="auto"/>
        <w:right w:val="none" w:sz="0" w:space="0" w:color="auto"/>
      </w:divBdr>
    </w:div>
    <w:div w:id="1327175109">
      <w:bodyDiv w:val="1"/>
      <w:marLeft w:val="0"/>
      <w:marRight w:val="0"/>
      <w:marTop w:val="0"/>
      <w:marBottom w:val="0"/>
      <w:divBdr>
        <w:top w:val="none" w:sz="0" w:space="0" w:color="auto"/>
        <w:left w:val="none" w:sz="0" w:space="0" w:color="auto"/>
        <w:bottom w:val="none" w:sz="0" w:space="0" w:color="auto"/>
        <w:right w:val="none" w:sz="0" w:space="0" w:color="auto"/>
      </w:divBdr>
    </w:div>
    <w:div w:id="1340936125">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29295477">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72351486">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3415408">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5626762">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0856655">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53646843">
      <w:bodyDiv w:val="1"/>
      <w:marLeft w:val="0"/>
      <w:marRight w:val="0"/>
      <w:marTop w:val="0"/>
      <w:marBottom w:val="0"/>
      <w:divBdr>
        <w:top w:val="none" w:sz="0" w:space="0" w:color="auto"/>
        <w:left w:val="none" w:sz="0" w:space="0" w:color="auto"/>
        <w:bottom w:val="none" w:sz="0" w:space="0" w:color="auto"/>
        <w:right w:val="none" w:sz="0" w:space="0" w:color="auto"/>
      </w:divBdr>
    </w:div>
    <w:div w:id="1859345845">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3509554">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37595961">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095934201">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3794619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lsag.info/evaluator-ntg-recommendations-for-2023/" TargetMode="External"/><Relationship Id="rId2" Type="http://schemas.openxmlformats.org/officeDocument/2006/relationships/hyperlink" Target="https://www.il-foodservicerebates.com/qualifying-equipment" TargetMode="External"/><Relationship Id="rId1" Type="http://schemas.openxmlformats.org/officeDocument/2006/relationships/hyperlink" Target="https://www.ilsag.info/technical-reference-manual/il-statewide-technical-reference-manual-version-1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2.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2FF2B7A4-547F-4374-8948-DA8610080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TotalTime>
  <Pages>25</Pages>
  <Words>6089</Words>
  <Characters>36684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42688</CharactersWithSpaces>
  <SharedDoc>false</SharedDoc>
  <HLinks>
    <vt:vector size="156" baseType="variant">
      <vt:variant>
        <vt:i4>524369</vt:i4>
      </vt:variant>
      <vt:variant>
        <vt:i4>210</vt:i4>
      </vt:variant>
      <vt:variant>
        <vt:i4>0</vt:i4>
      </vt:variant>
      <vt:variant>
        <vt:i4>5</vt:i4>
      </vt:variant>
      <vt:variant>
        <vt:lpwstr>http://www.ilsag.info/technical-reference-manual.html</vt:lpwstr>
      </vt:variant>
      <vt:variant>
        <vt:lpwstr/>
      </vt:variant>
      <vt:variant>
        <vt:i4>2031668</vt:i4>
      </vt:variant>
      <vt:variant>
        <vt:i4>134</vt:i4>
      </vt:variant>
      <vt:variant>
        <vt:i4>0</vt:i4>
      </vt:variant>
      <vt:variant>
        <vt:i4>5</vt:i4>
      </vt:variant>
      <vt:variant>
        <vt:lpwstr/>
      </vt:variant>
      <vt:variant>
        <vt:lpwstr>_Toc163836507</vt:lpwstr>
      </vt:variant>
      <vt:variant>
        <vt:i4>2031668</vt:i4>
      </vt:variant>
      <vt:variant>
        <vt:i4>128</vt:i4>
      </vt:variant>
      <vt:variant>
        <vt:i4>0</vt:i4>
      </vt:variant>
      <vt:variant>
        <vt:i4>5</vt:i4>
      </vt:variant>
      <vt:variant>
        <vt:lpwstr/>
      </vt:variant>
      <vt:variant>
        <vt:lpwstr>_Toc163836506</vt:lpwstr>
      </vt:variant>
      <vt:variant>
        <vt:i4>2031668</vt:i4>
      </vt:variant>
      <vt:variant>
        <vt:i4>122</vt:i4>
      </vt:variant>
      <vt:variant>
        <vt:i4>0</vt:i4>
      </vt:variant>
      <vt:variant>
        <vt:i4>5</vt:i4>
      </vt:variant>
      <vt:variant>
        <vt:lpwstr/>
      </vt:variant>
      <vt:variant>
        <vt:lpwstr>_Toc163836505</vt:lpwstr>
      </vt:variant>
      <vt:variant>
        <vt:i4>2031668</vt:i4>
      </vt:variant>
      <vt:variant>
        <vt:i4>116</vt:i4>
      </vt:variant>
      <vt:variant>
        <vt:i4>0</vt:i4>
      </vt:variant>
      <vt:variant>
        <vt:i4>5</vt:i4>
      </vt:variant>
      <vt:variant>
        <vt:lpwstr/>
      </vt:variant>
      <vt:variant>
        <vt:lpwstr>_Toc163836504</vt:lpwstr>
      </vt:variant>
      <vt:variant>
        <vt:i4>2031668</vt:i4>
      </vt:variant>
      <vt:variant>
        <vt:i4>110</vt:i4>
      </vt:variant>
      <vt:variant>
        <vt:i4>0</vt:i4>
      </vt:variant>
      <vt:variant>
        <vt:i4>5</vt:i4>
      </vt:variant>
      <vt:variant>
        <vt:lpwstr/>
      </vt:variant>
      <vt:variant>
        <vt:lpwstr>_Toc163836503</vt:lpwstr>
      </vt:variant>
      <vt:variant>
        <vt:i4>2031668</vt:i4>
      </vt:variant>
      <vt:variant>
        <vt:i4>101</vt:i4>
      </vt:variant>
      <vt:variant>
        <vt:i4>0</vt:i4>
      </vt:variant>
      <vt:variant>
        <vt:i4>5</vt:i4>
      </vt:variant>
      <vt:variant>
        <vt:lpwstr/>
      </vt:variant>
      <vt:variant>
        <vt:lpwstr>_Toc163836502</vt:lpwstr>
      </vt:variant>
      <vt:variant>
        <vt:i4>2031668</vt:i4>
      </vt:variant>
      <vt:variant>
        <vt:i4>95</vt:i4>
      </vt:variant>
      <vt:variant>
        <vt:i4>0</vt:i4>
      </vt:variant>
      <vt:variant>
        <vt:i4>5</vt:i4>
      </vt:variant>
      <vt:variant>
        <vt:lpwstr/>
      </vt:variant>
      <vt:variant>
        <vt:lpwstr>_Toc163836501</vt:lpwstr>
      </vt:variant>
      <vt:variant>
        <vt:i4>2031668</vt:i4>
      </vt:variant>
      <vt:variant>
        <vt:i4>89</vt:i4>
      </vt:variant>
      <vt:variant>
        <vt:i4>0</vt:i4>
      </vt:variant>
      <vt:variant>
        <vt:i4>5</vt:i4>
      </vt:variant>
      <vt:variant>
        <vt:lpwstr/>
      </vt:variant>
      <vt:variant>
        <vt:lpwstr>_Toc163836500</vt:lpwstr>
      </vt:variant>
      <vt:variant>
        <vt:i4>1441845</vt:i4>
      </vt:variant>
      <vt:variant>
        <vt:i4>83</vt:i4>
      </vt:variant>
      <vt:variant>
        <vt:i4>0</vt:i4>
      </vt:variant>
      <vt:variant>
        <vt:i4>5</vt:i4>
      </vt:variant>
      <vt:variant>
        <vt:lpwstr/>
      </vt:variant>
      <vt:variant>
        <vt:lpwstr>_Toc163836499</vt:lpwstr>
      </vt:variant>
      <vt:variant>
        <vt:i4>1441845</vt:i4>
      </vt:variant>
      <vt:variant>
        <vt:i4>77</vt:i4>
      </vt:variant>
      <vt:variant>
        <vt:i4>0</vt:i4>
      </vt:variant>
      <vt:variant>
        <vt:i4>5</vt:i4>
      </vt:variant>
      <vt:variant>
        <vt:lpwstr/>
      </vt:variant>
      <vt:variant>
        <vt:lpwstr>_Toc163836498</vt:lpwstr>
      </vt:variant>
      <vt:variant>
        <vt:i4>1441845</vt:i4>
      </vt:variant>
      <vt:variant>
        <vt:i4>71</vt:i4>
      </vt:variant>
      <vt:variant>
        <vt:i4>0</vt:i4>
      </vt:variant>
      <vt:variant>
        <vt:i4>5</vt:i4>
      </vt:variant>
      <vt:variant>
        <vt:lpwstr/>
      </vt:variant>
      <vt:variant>
        <vt:lpwstr>_Toc163836497</vt:lpwstr>
      </vt:variant>
      <vt:variant>
        <vt:i4>1441845</vt:i4>
      </vt:variant>
      <vt:variant>
        <vt:i4>65</vt:i4>
      </vt:variant>
      <vt:variant>
        <vt:i4>0</vt:i4>
      </vt:variant>
      <vt:variant>
        <vt:i4>5</vt:i4>
      </vt:variant>
      <vt:variant>
        <vt:lpwstr/>
      </vt:variant>
      <vt:variant>
        <vt:lpwstr>_Toc163836496</vt:lpwstr>
      </vt:variant>
      <vt:variant>
        <vt:i4>1441845</vt:i4>
      </vt:variant>
      <vt:variant>
        <vt:i4>56</vt:i4>
      </vt:variant>
      <vt:variant>
        <vt:i4>0</vt:i4>
      </vt:variant>
      <vt:variant>
        <vt:i4>5</vt:i4>
      </vt:variant>
      <vt:variant>
        <vt:lpwstr/>
      </vt:variant>
      <vt:variant>
        <vt:lpwstr>_Toc163836492</vt:lpwstr>
      </vt:variant>
      <vt:variant>
        <vt:i4>1441845</vt:i4>
      </vt:variant>
      <vt:variant>
        <vt:i4>50</vt:i4>
      </vt:variant>
      <vt:variant>
        <vt:i4>0</vt:i4>
      </vt:variant>
      <vt:variant>
        <vt:i4>5</vt:i4>
      </vt:variant>
      <vt:variant>
        <vt:lpwstr/>
      </vt:variant>
      <vt:variant>
        <vt:lpwstr>_Toc163836491</vt:lpwstr>
      </vt:variant>
      <vt:variant>
        <vt:i4>1441845</vt:i4>
      </vt:variant>
      <vt:variant>
        <vt:i4>44</vt:i4>
      </vt:variant>
      <vt:variant>
        <vt:i4>0</vt:i4>
      </vt:variant>
      <vt:variant>
        <vt:i4>5</vt:i4>
      </vt:variant>
      <vt:variant>
        <vt:lpwstr/>
      </vt:variant>
      <vt:variant>
        <vt:lpwstr>_Toc163836490</vt:lpwstr>
      </vt:variant>
      <vt:variant>
        <vt:i4>1507381</vt:i4>
      </vt:variant>
      <vt:variant>
        <vt:i4>38</vt:i4>
      </vt:variant>
      <vt:variant>
        <vt:i4>0</vt:i4>
      </vt:variant>
      <vt:variant>
        <vt:i4>5</vt:i4>
      </vt:variant>
      <vt:variant>
        <vt:lpwstr/>
      </vt:variant>
      <vt:variant>
        <vt:lpwstr>_Toc163836489</vt:lpwstr>
      </vt:variant>
      <vt:variant>
        <vt:i4>1507381</vt:i4>
      </vt:variant>
      <vt:variant>
        <vt:i4>32</vt:i4>
      </vt:variant>
      <vt:variant>
        <vt:i4>0</vt:i4>
      </vt:variant>
      <vt:variant>
        <vt:i4>5</vt:i4>
      </vt:variant>
      <vt:variant>
        <vt:lpwstr/>
      </vt:variant>
      <vt:variant>
        <vt:lpwstr>_Toc163836488</vt:lpwstr>
      </vt:variant>
      <vt:variant>
        <vt:i4>1507381</vt:i4>
      </vt:variant>
      <vt:variant>
        <vt:i4>26</vt:i4>
      </vt:variant>
      <vt:variant>
        <vt:i4>0</vt:i4>
      </vt:variant>
      <vt:variant>
        <vt:i4>5</vt:i4>
      </vt:variant>
      <vt:variant>
        <vt:lpwstr/>
      </vt:variant>
      <vt:variant>
        <vt:lpwstr>_Toc163836487</vt:lpwstr>
      </vt:variant>
      <vt:variant>
        <vt:i4>1507381</vt:i4>
      </vt:variant>
      <vt:variant>
        <vt:i4>20</vt:i4>
      </vt:variant>
      <vt:variant>
        <vt:i4>0</vt:i4>
      </vt:variant>
      <vt:variant>
        <vt:i4>5</vt:i4>
      </vt:variant>
      <vt:variant>
        <vt:lpwstr/>
      </vt:variant>
      <vt:variant>
        <vt:lpwstr>_Toc163836486</vt:lpwstr>
      </vt:variant>
      <vt:variant>
        <vt:i4>1507381</vt:i4>
      </vt:variant>
      <vt:variant>
        <vt:i4>14</vt:i4>
      </vt:variant>
      <vt:variant>
        <vt:i4>0</vt:i4>
      </vt:variant>
      <vt:variant>
        <vt:i4>5</vt:i4>
      </vt:variant>
      <vt:variant>
        <vt:lpwstr/>
      </vt:variant>
      <vt:variant>
        <vt:lpwstr>_Toc163836485</vt:lpwstr>
      </vt:variant>
      <vt:variant>
        <vt:i4>1507381</vt:i4>
      </vt:variant>
      <vt:variant>
        <vt:i4>8</vt:i4>
      </vt:variant>
      <vt:variant>
        <vt:i4>0</vt:i4>
      </vt:variant>
      <vt:variant>
        <vt:i4>5</vt:i4>
      </vt:variant>
      <vt:variant>
        <vt:lpwstr/>
      </vt:variant>
      <vt:variant>
        <vt:lpwstr>_Toc163836484</vt:lpwstr>
      </vt:variant>
      <vt:variant>
        <vt:i4>1507381</vt:i4>
      </vt:variant>
      <vt:variant>
        <vt:i4>2</vt:i4>
      </vt:variant>
      <vt:variant>
        <vt:i4>0</vt:i4>
      </vt:variant>
      <vt:variant>
        <vt:i4>5</vt:i4>
      </vt:variant>
      <vt:variant>
        <vt:lpwstr/>
      </vt:variant>
      <vt:variant>
        <vt:lpwstr>_Toc163836483</vt:lpwstr>
      </vt:variant>
      <vt:variant>
        <vt:i4>3801214</vt:i4>
      </vt:variant>
      <vt:variant>
        <vt:i4>6</vt:i4>
      </vt:variant>
      <vt:variant>
        <vt:i4>0</vt:i4>
      </vt:variant>
      <vt:variant>
        <vt:i4>5</vt:i4>
      </vt:variant>
      <vt:variant>
        <vt:lpwstr>https://www.ilsag.info/evaluator-ntg-recommendations-for-2023/</vt:lpwstr>
      </vt:variant>
      <vt:variant>
        <vt:lpwstr/>
      </vt:variant>
      <vt:variant>
        <vt:i4>3080254</vt:i4>
      </vt:variant>
      <vt:variant>
        <vt:i4>3</vt:i4>
      </vt:variant>
      <vt:variant>
        <vt:i4>0</vt:i4>
      </vt:variant>
      <vt:variant>
        <vt:i4>5</vt:i4>
      </vt:variant>
      <vt:variant>
        <vt:lpwstr>https://www.il-foodservicerebates.com/qualifying-equipment</vt:lpwstr>
      </vt:variant>
      <vt:variant>
        <vt:lpwstr/>
      </vt:variant>
      <vt:variant>
        <vt:i4>2752632</vt:i4>
      </vt:variant>
      <vt:variant>
        <vt:i4>0</vt:i4>
      </vt:variant>
      <vt:variant>
        <vt:i4>0</vt:i4>
      </vt:variant>
      <vt:variant>
        <vt:i4>5</vt:i4>
      </vt:variant>
      <vt:variant>
        <vt:lpwstr>https://www.ilsag.info/technical-reference-manual/il-statewide-technical-reference-manual-version-11-0/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2017-10-03T21:32:00Z</cp:lastPrinted>
  <dcterms:created xsi:type="dcterms:W3CDTF">2024-04-23T05:35:00Z</dcterms:created>
  <dcterms:modified xsi:type="dcterms:W3CDTF">2024-04-23T05:35:00Z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