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2F0B8" w14:textId="6766E518" w:rsidR="00EB1B96" w:rsidRPr="00EB1B96" w:rsidRDefault="001E3F40" w:rsidP="00EB1B96">
      <w:pPr>
        <w:pStyle w:val="Subtitle"/>
        <w:spacing w:before="1200"/>
        <w:rPr>
          <w:rStyle w:val="MemorandumHeadingChar"/>
        </w:rPr>
      </w:pPr>
      <w:r w:rsidRPr="001E3F40">
        <w:rPr>
          <w:noProof/>
        </w:rPr>
        <w:drawing>
          <wp:anchor distT="0" distB="0" distL="114300" distR="114300" simplePos="0" relativeHeight="251662336" behindDoc="0" locked="0" layoutInCell="1" allowOverlap="1" wp14:anchorId="18D7F95C" wp14:editId="5C12FA07">
            <wp:simplePos x="0" y="0"/>
            <wp:positionH relativeFrom="column">
              <wp:posOffset>1971675</wp:posOffset>
            </wp:positionH>
            <wp:positionV relativeFrom="paragraph">
              <wp:posOffset>-238125</wp:posOffset>
            </wp:positionV>
            <wp:extent cx="2103120" cy="813816"/>
            <wp:effectExtent l="0" t="0" r="0" b="0"/>
            <wp:wrapNone/>
            <wp:docPr id="12" name="Guidehouse Logo" descr="Guidehouse">
              <a:extLst xmlns:a="http://schemas.openxmlformats.org/drawingml/2006/main">
                <a:ext uri="{FF2B5EF4-FFF2-40B4-BE49-F238E27FC236}">
                  <a16:creationId xmlns:a16="http://schemas.microsoft.com/office/drawing/2014/main" id="{9BC65054-E2D2-4334-9F6D-A2D7ED6371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uidehouse Logo" descr="Guidehouse">
                      <a:extLst>
                        <a:ext uri="{FF2B5EF4-FFF2-40B4-BE49-F238E27FC236}">
                          <a16:creationId xmlns:a16="http://schemas.microsoft.com/office/drawing/2014/main" id="{9BC65054-E2D2-4334-9F6D-A2D7ED6371FF}"/>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bwMode="gray">
                    <a:xfrm>
                      <a:off x="0" y="0"/>
                      <a:ext cx="2103120" cy="813816"/>
                    </a:xfrm>
                    <a:prstGeom prst="rect">
                      <a:avLst/>
                    </a:prstGeom>
                  </pic:spPr>
                </pic:pic>
              </a:graphicData>
            </a:graphic>
            <wp14:sizeRelH relativeFrom="margin">
              <wp14:pctWidth>0</wp14:pctWidth>
            </wp14:sizeRelH>
            <wp14:sizeRelV relativeFrom="margin">
              <wp14:pctHeight>0</wp14:pctHeight>
            </wp14:sizeRelV>
          </wp:anchor>
        </w:drawing>
      </w:r>
      <w:sdt>
        <w:sdtPr>
          <w:rPr>
            <w:rStyle w:val="MemorandumHeadingChar"/>
          </w:rPr>
          <w:id w:val="-974909248"/>
          <w:docPartObj>
            <w:docPartGallery w:val="Cover Pages"/>
            <w:docPartUnique/>
          </w:docPartObj>
        </w:sdtPr>
        <w:sdtEndPr>
          <w:rPr>
            <w:rStyle w:val="MemorandumHeadingChar"/>
          </w:rPr>
        </w:sdtEndPr>
        <w:sdtContent>
          <w:r w:rsidR="00401606" w:rsidRPr="00401606">
            <w:rPr>
              <w:noProof/>
            </w:rPr>
            <w:drawing>
              <wp:anchor distT="0" distB="0" distL="114300" distR="114300" simplePos="0" relativeHeight="251661312" behindDoc="1" locked="0" layoutInCell="1" allowOverlap="1" wp14:anchorId="13FCD733" wp14:editId="65D88BE1">
                <wp:simplePos x="0" y="0"/>
                <wp:positionH relativeFrom="page">
                  <wp:align>left</wp:align>
                </wp:positionH>
                <wp:positionV relativeFrom="paragraph">
                  <wp:posOffset>-914770</wp:posOffset>
                </wp:positionV>
                <wp:extent cx="7773476" cy="10058400"/>
                <wp:effectExtent l="0" t="0" r="0" b="0"/>
                <wp:wrapNone/>
                <wp:docPr id="9" name="Picture 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ston.png"/>
                        <pic:cNvPicPr/>
                      </pic:nvPicPr>
                      <pic:blipFill>
                        <a:blip r:embed="rId12">
                          <a:extLst>
                            <a:ext uri="{28A0092B-C50C-407E-A947-70E740481C1C}">
                              <a14:useLocalDpi xmlns:a14="http://schemas.microsoft.com/office/drawing/2010/main" val="0"/>
                            </a:ext>
                          </a:extLst>
                        </a:blip>
                        <a:stretch>
                          <a:fillRect/>
                        </a:stretch>
                      </pic:blipFill>
                      <pic:spPr>
                        <a:xfrm>
                          <a:off x="0" y="0"/>
                          <a:ext cx="7773476" cy="10058400"/>
                        </a:xfrm>
                        <a:prstGeom prst="rect">
                          <a:avLst/>
                        </a:prstGeom>
                      </pic:spPr>
                    </pic:pic>
                  </a:graphicData>
                </a:graphic>
                <wp14:sizeRelH relativeFrom="page">
                  <wp14:pctWidth>0</wp14:pctWidth>
                </wp14:sizeRelH>
                <wp14:sizeRelV relativeFrom="page">
                  <wp14:pctHeight>0</wp14:pctHeight>
                </wp14:sizeRelV>
              </wp:anchor>
            </w:drawing>
          </w:r>
        </w:sdtContent>
      </w:sdt>
      <w:r w:rsidR="00E16FB6" w:rsidRPr="00E16FB6">
        <w:rPr>
          <w:noProof/>
        </w:rPr>
        <w:drawing>
          <wp:anchor distT="0" distB="0" distL="114300" distR="114300" simplePos="0" relativeHeight="251659264" behindDoc="1" locked="0" layoutInCell="1" allowOverlap="1" wp14:anchorId="3F7B1419" wp14:editId="6FBEE95B">
            <wp:simplePos x="0" y="0"/>
            <wp:positionH relativeFrom="page">
              <wp:align>left</wp:align>
            </wp:positionH>
            <wp:positionV relativeFrom="paragraph">
              <wp:posOffset>-914400</wp:posOffset>
            </wp:positionV>
            <wp:extent cx="7772400" cy="10058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art-portland-01.png"/>
                    <pic:cNvPicPr/>
                  </pic:nvPicPr>
                  <pic:blipFill>
                    <a:blip r:embed="rId13">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EB1B96" w:rsidRPr="00EB1B96">
        <w:rPr>
          <w:rStyle w:val="MemorandumHeadingChar"/>
        </w:rPr>
        <w:t>Memorandum</w:t>
      </w:r>
    </w:p>
    <w:p w14:paraId="3BB99172" w14:textId="676B7150" w:rsidR="00F41AD4" w:rsidRDefault="001E3F40" w:rsidP="00F41AD4">
      <w:pPr>
        <w:pStyle w:val="Subtitle"/>
      </w:pPr>
      <w:r>
        <w:t>Economic &amp; Employment Impacts</w:t>
      </w:r>
    </w:p>
    <w:tbl>
      <w:tblPr>
        <w:tblStyle w:val="ODExcelPlaceholder"/>
        <w:tblW w:w="0" w:type="auto"/>
        <w:tblLayout w:type="fixed"/>
        <w:tblLook w:val="04A0" w:firstRow="1" w:lastRow="0" w:firstColumn="1" w:lastColumn="0" w:noHBand="0" w:noVBand="1"/>
      </w:tblPr>
      <w:tblGrid>
        <w:gridCol w:w="981"/>
        <w:gridCol w:w="9089"/>
      </w:tblGrid>
      <w:tr w:rsidR="00897398" w:rsidRPr="00897398" w14:paraId="6CBC049A" w14:textId="77777777" w:rsidTr="00897398">
        <w:trPr>
          <w:cnfStyle w:val="100000000000" w:firstRow="1" w:lastRow="0" w:firstColumn="0" w:lastColumn="0" w:oddVBand="0" w:evenVBand="0" w:oddHBand="0" w:evenHBand="0" w:firstRowFirstColumn="0" w:firstRowLastColumn="0" w:lastRowFirstColumn="0" w:lastRowLastColumn="0"/>
        </w:trPr>
        <w:tc>
          <w:tcPr>
            <w:tcW w:w="981" w:type="dxa"/>
          </w:tcPr>
          <w:p w14:paraId="590D8AA5" w14:textId="77777777" w:rsidR="00F41AD4" w:rsidRPr="00B45DCA" w:rsidRDefault="00F41AD4" w:rsidP="00897398">
            <w:pPr>
              <w:pStyle w:val="MemoTableText"/>
              <w:rPr>
                <w:rStyle w:val="Strong"/>
                <w:szCs w:val="24"/>
              </w:rPr>
            </w:pPr>
            <w:r w:rsidRPr="00B45DCA">
              <w:rPr>
                <w:rStyle w:val="Strong"/>
                <w:szCs w:val="24"/>
              </w:rPr>
              <w:t>To:</w:t>
            </w:r>
          </w:p>
        </w:tc>
        <w:tc>
          <w:tcPr>
            <w:tcW w:w="9089" w:type="dxa"/>
          </w:tcPr>
          <w:p w14:paraId="778CB9AC" w14:textId="3D9E3824" w:rsidR="00F41AD4" w:rsidRPr="00991A98" w:rsidRDefault="001E3F40" w:rsidP="00897398">
            <w:pPr>
              <w:pStyle w:val="MemoTableText"/>
            </w:pPr>
            <w:r>
              <w:t>Illinois Stakeholder Advisory Group Non-Energy Impacts Working Group</w:t>
            </w:r>
          </w:p>
        </w:tc>
      </w:tr>
      <w:tr w:rsidR="00897398" w:rsidRPr="00897398" w14:paraId="6993A1D1" w14:textId="77777777" w:rsidTr="00897398">
        <w:tc>
          <w:tcPr>
            <w:tcW w:w="981" w:type="dxa"/>
          </w:tcPr>
          <w:p w14:paraId="04097160" w14:textId="77777777" w:rsidR="00F41AD4" w:rsidRPr="00B45DCA" w:rsidRDefault="00F41AD4" w:rsidP="00897398">
            <w:pPr>
              <w:pStyle w:val="MemoTableText"/>
              <w:rPr>
                <w:rStyle w:val="Strong"/>
                <w:szCs w:val="24"/>
              </w:rPr>
            </w:pPr>
            <w:r w:rsidRPr="00B45DCA">
              <w:rPr>
                <w:rStyle w:val="Strong"/>
                <w:szCs w:val="24"/>
              </w:rPr>
              <w:t>From:</w:t>
            </w:r>
          </w:p>
        </w:tc>
        <w:tc>
          <w:tcPr>
            <w:tcW w:w="9089" w:type="dxa"/>
          </w:tcPr>
          <w:p w14:paraId="794F12DD" w14:textId="53986BD5" w:rsidR="00F41AD4" w:rsidRPr="00991A98" w:rsidRDefault="001E3F40" w:rsidP="00897398">
            <w:pPr>
              <w:pStyle w:val="MemoTableText"/>
            </w:pPr>
            <w:r>
              <w:t>The Opinion Dynamics and Guidehouse Evaluation Teams</w:t>
            </w:r>
          </w:p>
        </w:tc>
      </w:tr>
      <w:tr w:rsidR="00897398" w:rsidRPr="00897398" w14:paraId="33BD1FC7" w14:textId="77777777" w:rsidTr="00897398">
        <w:tc>
          <w:tcPr>
            <w:tcW w:w="981" w:type="dxa"/>
          </w:tcPr>
          <w:p w14:paraId="5FB3C0BE" w14:textId="77777777" w:rsidR="00F41AD4" w:rsidRPr="00B45DCA" w:rsidRDefault="00F41AD4" w:rsidP="00897398">
            <w:pPr>
              <w:pStyle w:val="MemoTableText"/>
              <w:rPr>
                <w:rStyle w:val="Strong"/>
                <w:szCs w:val="24"/>
              </w:rPr>
            </w:pPr>
            <w:r w:rsidRPr="00B45DCA">
              <w:rPr>
                <w:rStyle w:val="Strong"/>
                <w:szCs w:val="24"/>
              </w:rPr>
              <w:t>Date:</w:t>
            </w:r>
          </w:p>
        </w:tc>
        <w:sdt>
          <w:sdtPr>
            <w:id w:val="395483357"/>
            <w:placeholder>
              <w:docPart w:val="43B47C6A50A84B8C98B5E08D0E3A5B2E"/>
            </w:placeholder>
            <w:date w:fullDate="2020-05-05T00:00:00Z">
              <w:dateFormat w:val="MMMM d, yyyy"/>
              <w:lid w:val="en-US"/>
              <w:storeMappedDataAs w:val="dateTime"/>
              <w:calendar w:val="gregorian"/>
            </w:date>
          </w:sdtPr>
          <w:sdtEndPr/>
          <w:sdtContent>
            <w:tc>
              <w:tcPr>
                <w:tcW w:w="9089" w:type="dxa"/>
              </w:tcPr>
              <w:p w14:paraId="0DF60F7E" w14:textId="43A5368F" w:rsidR="00F41AD4" w:rsidRPr="00991A98" w:rsidRDefault="001E3F40" w:rsidP="00897398">
                <w:pPr>
                  <w:pStyle w:val="MemoTableText"/>
                  <w:rPr>
                    <w:szCs w:val="24"/>
                  </w:rPr>
                </w:pPr>
                <w:r>
                  <w:t xml:space="preserve">May </w:t>
                </w:r>
                <w:r w:rsidR="00AE6DBD">
                  <w:t>5</w:t>
                </w:r>
                <w:r>
                  <w:t>, 2020</w:t>
                </w:r>
              </w:p>
            </w:tc>
          </w:sdtContent>
        </w:sdt>
      </w:tr>
      <w:tr w:rsidR="00897398" w:rsidRPr="00897398" w14:paraId="5FAAC498" w14:textId="77777777" w:rsidTr="00897398">
        <w:tc>
          <w:tcPr>
            <w:tcW w:w="981" w:type="dxa"/>
          </w:tcPr>
          <w:p w14:paraId="7978E84F" w14:textId="77777777" w:rsidR="00F41AD4" w:rsidRPr="00B45DCA" w:rsidRDefault="00F41AD4" w:rsidP="00897398">
            <w:pPr>
              <w:pStyle w:val="MemoTableText"/>
              <w:rPr>
                <w:rStyle w:val="Strong"/>
                <w:szCs w:val="24"/>
              </w:rPr>
            </w:pPr>
            <w:r w:rsidRPr="00B45DCA">
              <w:rPr>
                <w:rStyle w:val="Strong"/>
                <w:szCs w:val="24"/>
              </w:rPr>
              <w:t>Re:</w:t>
            </w:r>
          </w:p>
        </w:tc>
        <w:tc>
          <w:tcPr>
            <w:tcW w:w="9089" w:type="dxa"/>
          </w:tcPr>
          <w:p w14:paraId="2E7528CB" w14:textId="02E04594" w:rsidR="00F41AD4" w:rsidRPr="00991A98" w:rsidRDefault="001E3F40" w:rsidP="00897398">
            <w:pPr>
              <w:pStyle w:val="MemoTableText"/>
            </w:pPr>
            <w:r>
              <w:t>Future Approach for Assessment of Economic and Employment Non-Energy Impacts in Illinois</w:t>
            </w:r>
          </w:p>
        </w:tc>
      </w:tr>
    </w:tbl>
    <w:p w14:paraId="3544D4AF" w14:textId="77777777" w:rsidR="00BC0F35" w:rsidRDefault="0001408F" w:rsidP="00BC0F35">
      <w:pPr>
        <w:pStyle w:val="TableLeftText"/>
      </w:pPr>
      <w:r>
        <w:pict w14:anchorId="0A0B45F1">
          <v:rect id="_x0000_i1025" style="width:0;height:1.5pt" o:hralign="center" o:hrstd="t" o:hr="t" fillcolor="#a0a0a0" stroked="f"/>
        </w:pict>
      </w:r>
    </w:p>
    <w:p w14:paraId="1902C4F4" w14:textId="3CBDBC4F" w:rsidR="001E3F40" w:rsidRDefault="001E3F40" w:rsidP="001E3F40">
      <w:pPr>
        <w:pStyle w:val="Heading4"/>
      </w:pPr>
      <w:r>
        <w:t>Background</w:t>
      </w:r>
    </w:p>
    <w:p w14:paraId="3FE3C0F7" w14:textId="6B0AD10D" w:rsidR="001E3F40" w:rsidRDefault="001E3F40" w:rsidP="001E3F40">
      <w:r>
        <w:t xml:space="preserve">The Illinois Energy Efficiency Policy Manual Version 2.0 requires each Illinois program administrator to annually report estimates of the economic development and employment impacts of its energy efficiency programs </w:t>
      </w:r>
      <w:r>
        <w:br/>
        <w:t>"using a consistent methodology" beginning in 2020.</w:t>
      </w:r>
      <w:r>
        <w:rPr>
          <w:rStyle w:val="FootnoteReference"/>
        </w:rPr>
        <w:footnoteReference w:id="2"/>
      </w:r>
      <w:r>
        <w:t xml:space="preserve"> </w:t>
      </w:r>
    </w:p>
    <w:p w14:paraId="13DD18AC" w14:textId="737E21EE" w:rsidR="001E3F40" w:rsidRDefault="001E3F40" w:rsidP="001E3F40">
      <w:r>
        <w:t>Prior to that requirement, as part of the 2018-2021 evaluation plans for Ameren Illinois Company (AIC) and Commonwealth Edison (ComEd), the independent evaluators for those utilities (Opinion Dynamics and Guidehouse) scoped and conducted research to estimate these impacts for the 2018 program year.</w:t>
      </w:r>
      <w:r>
        <w:rPr>
          <w:rStyle w:val="FootnoteReference"/>
        </w:rPr>
        <w:footnoteReference w:id="3"/>
      </w:r>
      <w:r>
        <w:t xml:space="preserve"> </w:t>
      </w:r>
      <w:r w:rsidR="00D25410">
        <w:t>We (t</w:t>
      </w:r>
      <w:r>
        <w:t>he evaluation teams</w:t>
      </w:r>
      <w:r w:rsidR="00D25410">
        <w:t>)</w:t>
      </w:r>
      <w:r>
        <w:t xml:space="preserve"> developed a model to represent the effect of energy efficiency programs in Illinois on the state's economy, and have assessed these impacts and presented their methodology and findings to the SAG Non-Energy Impacts Working Group on several occasions. </w:t>
      </w:r>
    </w:p>
    <w:p w14:paraId="2D052331" w14:textId="01EDE246" w:rsidR="001E3F40" w:rsidRDefault="001E3F40" w:rsidP="001E3F40">
      <w:pPr>
        <w:pStyle w:val="BodyText"/>
      </w:pPr>
      <w:r>
        <w:t xml:space="preserve">Moving forward, </w:t>
      </w:r>
      <w:r w:rsidR="00D25410">
        <w:t xml:space="preserve">we </w:t>
      </w:r>
      <w:r>
        <w:t xml:space="preserve">have </w:t>
      </w:r>
      <w:r w:rsidR="00D25410">
        <w:t>outlined</w:t>
      </w:r>
      <w:r>
        <w:t xml:space="preserve"> several approaches to estimating these impacts in future years</w:t>
      </w:r>
      <w:r>
        <w:rPr>
          <w:rStyle w:val="FootnoteReference"/>
        </w:rPr>
        <w:footnoteReference w:id="4"/>
      </w:r>
      <w:r>
        <w:t xml:space="preserve"> to align with Policy Manual requirements</w:t>
      </w:r>
      <w:r w:rsidR="00D25410">
        <w:t>. This memo reiterates those approaches and presents a proposal for moving forward with conducting these analyses in future years for AIC</w:t>
      </w:r>
      <w:r w:rsidR="005F6479">
        <w:t xml:space="preserve">, </w:t>
      </w:r>
      <w:r w:rsidR="00D25410">
        <w:t>ComEd</w:t>
      </w:r>
      <w:r w:rsidR="005F6479">
        <w:t>, Nicor Gas, Peoples Gas, and North Shore Gas</w:t>
      </w:r>
      <w:r w:rsidR="00D25410">
        <w:t>.</w:t>
      </w:r>
    </w:p>
    <w:p w14:paraId="6AA47C60" w14:textId="34C147C9" w:rsidR="00D25410" w:rsidRDefault="00D25410" w:rsidP="00D25410">
      <w:pPr>
        <w:pStyle w:val="Heading4"/>
      </w:pPr>
      <w:r>
        <w:t>Potential Approaches</w:t>
      </w:r>
    </w:p>
    <w:p w14:paraId="75EBB59F" w14:textId="045F5BFE" w:rsidR="00D25410" w:rsidRDefault="00D25410" w:rsidP="00D25410">
      <w:pPr>
        <w:pStyle w:val="BodyText"/>
      </w:pPr>
      <w:r>
        <w:t xml:space="preserve">Multiple options exist for estimating economic and employment impacts, with varying levels of rigor, granularity, and cost. We see three primary options available. Each option will require further tailoring/alignment to meet the specific desires of the Illinois utilities, stakeholders, and NEI Working Group, but is a general </w:t>
      </w:r>
    </w:p>
    <w:p w14:paraId="6628F5E4" w14:textId="5488DD51" w:rsidR="00D25410" w:rsidRDefault="00D25410" w:rsidP="00D25410">
      <w:pPr>
        <w:pStyle w:val="ListBullet"/>
      </w:pPr>
      <w:r w:rsidRPr="00D25410">
        <w:rPr>
          <w:rStyle w:val="Strong"/>
        </w:rPr>
        <w:t xml:space="preserve">IMPLAN Modeling. </w:t>
      </w:r>
      <w:r>
        <w:t xml:space="preserve">Modeling using IMPLAN (an industry-standard input-output modeling tool) is a rigorous and in-depth approach to assessing these </w:t>
      </w:r>
      <w:r w:rsidR="005F6479">
        <w:t>impacts and</w:t>
      </w:r>
      <w:r>
        <w:t xml:space="preserve"> uses annually updated economic </w:t>
      </w:r>
      <w:r>
        <w:lastRenderedPageBreak/>
        <w:t>data to reflect changes in the Illinois economy. We used IMPLAN to conduct the initial assessment of AIC and ComEd economic and employment impacts for the 2018 program year.</w:t>
      </w:r>
    </w:p>
    <w:p w14:paraId="17AA1EFC" w14:textId="1C524C2A" w:rsidR="00D25410" w:rsidRDefault="00D25410" w:rsidP="00D25410">
      <w:pPr>
        <w:pStyle w:val="ListBullet2"/>
      </w:pPr>
      <w:r w:rsidRPr="00D25410">
        <w:rPr>
          <w:rStyle w:val="Strong"/>
        </w:rPr>
        <w:t>Pros:</w:t>
      </w:r>
      <w:r w:rsidRPr="00D25410">
        <w:t xml:space="preserve"> </w:t>
      </w:r>
      <w:r>
        <w:t xml:space="preserve">Annual IMPLAN model updates are the most rigorous and in-depth analysis approach being proposed for use. These updates will reflect annual changes in the structure of the economy (though IMPLAN data </w:t>
      </w:r>
      <w:r w:rsidR="00D71D45">
        <w:t>lags</w:t>
      </w:r>
      <w:r w:rsidR="005F6479">
        <w:t xml:space="preserve"> </w:t>
      </w:r>
      <w:r w:rsidR="00D71D45">
        <w:t xml:space="preserve">behind </w:t>
      </w:r>
      <w:r w:rsidR="005F6479">
        <w:t>current economic</w:t>
      </w:r>
      <w:r w:rsidR="00D71D45">
        <w:t xml:space="preserve"> conditions</w:t>
      </w:r>
      <w:r>
        <w:t>), including the percentage of goods being purchased locally in Illinois. Using annual IMPLAN model updates would also allow the general structure of the chosen model to be updated on an as-needed basis.</w:t>
      </w:r>
    </w:p>
    <w:p w14:paraId="5E80561A" w14:textId="73F8C533" w:rsidR="00D25410" w:rsidRDefault="00D25410" w:rsidP="00D25410">
      <w:pPr>
        <w:pStyle w:val="ListBullet2"/>
      </w:pPr>
      <w:r w:rsidRPr="00D25410">
        <w:rPr>
          <w:rStyle w:val="Strong"/>
        </w:rPr>
        <w:t>Cons:</w:t>
      </w:r>
      <w:r w:rsidRPr="00D25410">
        <w:t xml:space="preserve"> </w:t>
      </w:r>
      <w:r>
        <w:t>Annual IMPLAN model updates would be the most expensive option available for conducting this research</w:t>
      </w:r>
      <w:r w:rsidR="00E72065">
        <w:t>. The IMPLAN input data, which must be re-purchased each year,</w:t>
      </w:r>
      <w:r w:rsidRPr="00D25410">
        <w:t xml:space="preserve"> only changes as much as the structure of the economy</w:t>
      </w:r>
      <w:r w:rsidR="00E72065">
        <w:t>,</w:t>
      </w:r>
      <w:r w:rsidRPr="00D25410">
        <w:t xml:space="preserve"> which can be minimal on a year-to-year basis</w:t>
      </w:r>
      <w:r w:rsidR="00E72065">
        <w:t xml:space="preserve">. Implementation of this approach </w:t>
      </w:r>
      <w:r w:rsidRPr="00D25410">
        <w:t xml:space="preserve">requires advanced knowledge of </w:t>
      </w:r>
      <w:r w:rsidR="00E72065">
        <w:t xml:space="preserve">the </w:t>
      </w:r>
      <w:r w:rsidRPr="00D25410">
        <w:t>IMPLAN model</w:t>
      </w:r>
      <w:r w:rsidR="00E72065">
        <w:t>, which likely limits its use to the evaluators.</w:t>
      </w:r>
    </w:p>
    <w:p w14:paraId="41579540" w14:textId="29571078" w:rsidR="00D25410" w:rsidRDefault="00D25410" w:rsidP="00D25410">
      <w:pPr>
        <w:pStyle w:val="ListBullet"/>
      </w:pPr>
      <w:r w:rsidRPr="00E72065">
        <w:rPr>
          <w:rStyle w:val="Strong"/>
        </w:rPr>
        <w:t>Spreadsheet Economic Impact Tool (e.g., NREL JEDI</w:t>
      </w:r>
      <w:r w:rsidR="00E72065">
        <w:rPr>
          <w:rStyle w:val="FootnoteReference"/>
          <w:b/>
          <w:bCs/>
        </w:rPr>
        <w:footnoteReference w:id="5"/>
      </w:r>
      <w:r w:rsidRPr="00E72065">
        <w:rPr>
          <w:rStyle w:val="Strong"/>
        </w:rPr>
        <w:t>)</w:t>
      </w:r>
      <w:r w:rsidR="00E72065" w:rsidRPr="00E72065">
        <w:rPr>
          <w:rStyle w:val="Strong"/>
        </w:rPr>
        <w:t>.</w:t>
      </w:r>
      <w:r w:rsidR="00E72065">
        <w:t xml:space="preserve"> Development of a spreadsheet-based economic impact tool that provides some level of granularity in results could be conducted utilizing input-output matrices and results of the 2018 economic impact evaluations.</w:t>
      </w:r>
    </w:p>
    <w:p w14:paraId="3D9E54CB" w14:textId="762F68B8" w:rsidR="00D25410" w:rsidRDefault="00D25410" w:rsidP="00D25410">
      <w:pPr>
        <w:pStyle w:val="ListBullet2"/>
      </w:pPr>
      <w:r w:rsidRPr="00E72065">
        <w:rPr>
          <w:rStyle w:val="Strong"/>
        </w:rPr>
        <w:t>Pros:</w:t>
      </w:r>
      <w:r w:rsidRPr="00D25410">
        <w:t xml:space="preserve"> </w:t>
      </w:r>
      <w:r w:rsidR="00E72065">
        <w:t>While some upfront costs would exist in developing such a tool, once all parties agreed on a final tool, a spreadsheet-based tool would provide a number of attractive attributes: a</w:t>
      </w:r>
      <w:r w:rsidRPr="00D25410">
        <w:t>bility to tailor analysis to portfolio design without building IMPLAN models</w:t>
      </w:r>
      <w:r w:rsidR="00E72065">
        <w:t xml:space="preserve">, a </w:t>
      </w:r>
      <w:r w:rsidRPr="00D25410">
        <w:t>simplified analysis that can be run by utilities and portfolio evaluators</w:t>
      </w:r>
      <w:r w:rsidR="00E72065">
        <w:t xml:space="preserve"> alike, and lower marginal cost to run models year to year.</w:t>
      </w:r>
    </w:p>
    <w:p w14:paraId="60FF81FA" w14:textId="3AEB1F42" w:rsidR="00D25410" w:rsidRPr="00D25410" w:rsidRDefault="00D25410" w:rsidP="00D25410">
      <w:pPr>
        <w:pStyle w:val="ListBullet2"/>
      </w:pPr>
      <w:r w:rsidRPr="00E72065">
        <w:rPr>
          <w:rStyle w:val="Strong"/>
        </w:rPr>
        <w:t>Cons:</w:t>
      </w:r>
      <w:r w:rsidRPr="00D25410">
        <w:t xml:space="preserve"> </w:t>
      </w:r>
      <w:r w:rsidR="00B43101">
        <w:t>A spreadsheet</w:t>
      </w:r>
      <w:r w:rsidR="00E72065">
        <w:t xml:space="preserve"> tool would naturally have a </w:t>
      </w:r>
      <w:r w:rsidR="001F1C81">
        <w:t xml:space="preserve">more </w:t>
      </w:r>
      <w:r w:rsidR="00E72065">
        <w:t>l</w:t>
      </w:r>
      <w:r w:rsidRPr="00D25410">
        <w:t>imited ability to customize analysis</w:t>
      </w:r>
      <w:r w:rsidR="001F1C81">
        <w:t xml:space="preserve"> than </w:t>
      </w:r>
      <w:r w:rsidR="00B43101">
        <w:t xml:space="preserve">a full </w:t>
      </w:r>
      <w:r w:rsidR="001F1C81">
        <w:t>IMPLAN</w:t>
      </w:r>
      <w:r w:rsidR="00B43101">
        <w:t xml:space="preserve"> model</w:t>
      </w:r>
      <w:r w:rsidR="00E72065">
        <w:t xml:space="preserve">. Similarly, its underlying data </w:t>
      </w:r>
      <w:r w:rsidR="00B43101">
        <w:t xml:space="preserve">would only be </w:t>
      </w:r>
      <w:r w:rsidR="00E72065">
        <w:t xml:space="preserve">updated on a </w:t>
      </w:r>
      <w:r w:rsidR="00B43101">
        <w:t>periodic</w:t>
      </w:r>
      <w:r w:rsidR="00E72065">
        <w:t xml:space="preserve"> basis, meaning that shifts in the economy would not necessarily be captured in results until updates were made similar to IMPLAN modeling. Finally,</w:t>
      </w:r>
      <w:r w:rsidR="00B43101">
        <w:t xml:space="preserve"> challenges in</w:t>
      </w:r>
      <w:r w:rsidRPr="00D25410">
        <w:t xml:space="preserve"> licensing</w:t>
      </w:r>
      <w:r w:rsidR="00E72065">
        <w:t xml:space="preserve"> </w:t>
      </w:r>
      <w:r w:rsidR="00B43101">
        <w:t>the</w:t>
      </w:r>
      <w:r w:rsidRPr="00D25410">
        <w:t xml:space="preserve"> underlying economic data</w:t>
      </w:r>
      <w:r w:rsidR="00E72065">
        <w:t xml:space="preserve"> </w:t>
      </w:r>
      <w:r w:rsidR="00B43101">
        <w:t>may</w:t>
      </w:r>
      <w:r w:rsidR="00E72065">
        <w:t xml:space="preserve"> exist</w:t>
      </w:r>
      <w:r w:rsidR="00854577">
        <w:t>.</w:t>
      </w:r>
    </w:p>
    <w:p w14:paraId="03129967" w14:textId="72B9AD09" w:rsidR="00D25410" w:rsidRDefault="00D25410" w:rsidP="00D25410">
      <w:pPr>
        <w:pStyle w:val="ListBullet"/>
      </w:pPr>
      <w:r w:rsidRPr="00E72065">
        <w:rPr>
          <w:rStyle w:val="Strong"/>
        </w:rPr>
        <w:t>Deemed Values</w:t>
      </w:r>
      <w:r w:rsidR="00E72065" w:rsidRPr="00E72065">
        <w:rPr>
          <w:rStyle w:val="Strong"/>
        </w:rPr>
        <w:t>.</w:t>
      </w:r>
      <w:r w:rsidR="00E72065">
        <w:t xml:space="preserve"> Results from 2018 economic and employment impact evaluations could be used to develop deemed values (e.g. multipliers) that could be applied to overall portfolio spending/energy savings/etc.</w:t>
      </w:r>
    </w:p>
    <w:p w14:paraId="429405FA" w14:textId="52D2859B" w:rsidR="00D25410" w:rsidRDefault="00D25410" w:rsidP="00D25410">
      <w:pPr>
        <w:pStyle w:val="ListBullet2"/>
      </w:pPr>
      <w:r w:rsidRPr="00E72065">
        <w:rPr>
          <w:rStyle w:val="Strong"/>
        </w:rPr>
        <w:t>Pros:</w:t>
      </w:r>
      <w:r w:rsidRPr="00D25410">
        <w:t xml:space="preserve"> </w:t>
      </w:r>
      <w:r w:rsidR="00E72065">
        <w:t>This would be by far the s</w:t>
      </w:r>
      <w:r w:rsidRPr="00D25410">
        <w:t>implest approach</w:t>
      </w:r>
      <w:r w:rsidR="00E72065">
        <w:t xml:space="preserve"> and </w:t>
      </w:r>
      <w:r w:rsidRPr="00D25410">
        <w:t xml:space="preserve">similar </w:t>
      </w:r>
      <w:r w:rsidR="00E72065">
        <w:t>in some ways</w:t>
      </w:r>
      <w:r w:rsidRPr="00D25410">
        <w:t xml:space="preserve"> to established approaches for deemed savings</w:t>
      </w:r>
      <w:r w:rsidR="00E72065">
        <w:t xml:space="preserve">. </w:t>
      </w:r>
      <w:r w:rsidR="00B43101">
        <w:t>Annual evaluation c</w:t>
      </w:r>
      <w:r w:rsidR="00E72065">
        <w:t>osts would be lower than other options by a wide margin.</w:t>
      </w:r>
    </w:p>
    <w:p w14:paraId="0B8BB265" w14:textId="67B36FF1" w:rsidR="00D25410" w:rsidRPr="00D25410" w:rsidRDefault="00D25410" w:rsidP="00D25410">
      <w:pPr>
        <w:pStyle w:val="ListBullet2"/>
      </w:pPr>
      <w:r w:rsidRPr="00E72065">
        <w:rPr>
          <w:rStyle w:val="Strong"/>
        </w:rPr>
        <w:t>Cons:</w:t>
      </w:r>
      <w:r w:rsidRPr="00D25410">
        <w:t xml:space="preserve"> </w:t>
      </w:r>
      <w:r w:rsidR="00E72065">
        <w:t>Such an approach could substantially</w:t>
      </w:r>
      <w:r w:rsidRPr="00D25410">
        <w:t xml:space="preserve"> oversimplify impacts of some programs</w:t>
      </w:r>
      <w:r w:rsidR="00E72065">
        <w:t>. Using this approach would provide</w:t>
      </w:r>
      <w:r w:rsidRPr="00D25410">
        <w:t xml:space="preserve"> limited insight into industries impacted and underlying economic effects</w:t>
      </w:r>
      <w:r w:rsidR="00E72065">
        <w:t>, and opportunities to "explain" the results would likely be limited.</w:t>
      </w:r>
    </w:p>
    <w:p w14:paraId="2CA012C5" w14:textId="3B943482" w:rsidR="007C00C5" w:rsidRDefault="00774452" w:rsidP="00774452">
      <w:pPr>
        <w:pStyle w:val="Heading4"/>
      </w:pPr>
      <w:r>
        <w:t>Proposed Approach</w:t>
      </w:r>
    </w:p>
    <w:p w14:paraId="1CAB1AF9" w14:textId="2E07C747" w:rsidR="001F1C81" w:rsidRDefault="00774452" w:rsidP="00774452">
      <w:pPr>
        <w:pStyle w:val="BodyText"/>
      </w:pPr>
      <w:r>
        <w:t>We propose a hybrid approach of the above options.</w:t>
      </w:r>
      <w:r w:rsidR="001F1C81">
        <w:t xml:space="preserve"> There are valid reasons to suggest that</w:t>
      </w:r>
      <w:r w:rsidR="00B43101">
        <w:t xml:space="preserve"> in-depth</w:t>
      </w:r>
      <w:r w:rsidR="001F1C81">
        <w:t xml:space="preserve"> periodic IMPLAN </w:t>
      </w:r>
      <w:r w:rsidR="00B43101">
        <w:t>analysis</w:t>
      </w:r>
      <w:r w:rsidR="001F1C81">
        <w:t xml:space="preserve"> </w:t>
      </w:r>
      <w:r w:rsidR="00B43101">
        <w:t>is</w:t>
      </w:r>
      <w:r w:rsidR="001F1C81">
        <w:t xml:space="preserve"> necessary to ensure that the Illinois economy is accurately represented in modeling, but </w:t>
      </w:r>
      <w:r w:rsidR="001F1C81">
        <w:lastRenderedPageBreak/>
        <w:t>such an update is costly and time-consuming, which does not seem to align well with the Policy Manual goal of making these results available annually. Instead, we suggest the following:</w:t>
      </w:r>
    </w:p>
    <w:p w14:paraId="678D9746" w14:textId="68F29F4C" w:rsidR="001F1C81" w:rsidRDefault="001F1C81" w:rsidP="001F1C81">
      <w:pPr>
        <w:pStyle w:val="ListBullet"/>
      </w:pPr>
      <w:r w:rsidRPr="001F1C81">
        <w:rPr>
          <w:rStyle w:val="Strong"/>
        </w:rPr>
        <w:t>Once</w:t>
      </w:r>
      <w:r>
        <w:rPr>
          <w:rStyle w:val="Strong"/>
        </w:rPr>
        <w:t xml:space="preserve"> per planning </w:t>
      </w:r>
      <w:r w:rsidRPr="001F1C81">
        <w:rPr>
          <w:rStyle w:val="Strong"/>
        </w:rPr>
        <w:t>cycle IMPLAN model updates.</w:t>
      </w:r>
      <w:r>
        <w:t xml:space="preserve"> Updating the underlying model once per cycle will ensure that estimates of economic and employment impacts associated with energy efficiency programs in Illinois are reasonably aligned with the structure of the Illinois economy. It will also allow for periodic revisiting of the modeling used to estimate these impacts to ensure the model does not remain unnecessarily static if additional considerations are needed in future years. Finally, it is a reasonable expenditure within the bounds of evaluation budgets to conduct a full update along these lines once per cycle.</w:t>
      </w:r>
    </w:p>
    <w:p w14:paraId="2EC334F9" w14:textId="2B70AA1D" w:rsidR="001F1C81" w:rsidRDefault="001F1C81" w:rsidP="001F1C81">
      <w:pPr>
        <w:pStyle w:val="ListBullet"/>
      </w:pPr>
      <w:r w:rsidRPr="001F1C81">
        <w:rPr>
          <w:rStyle w:val="Strong"/>
        </w:rPr>
        <w:t>Annual implementation of a spreadsheet-based or deemed value approach to estimating impacts.</w:t>
      </w:r>
      <w:r>
        <w:t xml:space="preserve"> On an annual basis, a spreadsheet-based (if a viable approach can be found to </w:t>
      </w:r>
      <w:r w:rsidR="00A836CD">
        <w:t>underlying data needs) or a deemed value approach will be used to estimate economic and employment impacts. This analysis can be conducted by the evaluators, but using such an approach should also allow program administrators to estimate these impacts themselves, if desired, for assessment of program impacts on the local economy and employment in Illinois - for example, if a program administrator is considering a significant programmatic change, using such an approach could allow them to understand some non-energy impacts of that change without evaluator input.</w:t>
      </w:r>
    </w:p>
    <w:p w14:paraId="24C10B1F" w14:textId="4834B4C5" w:rsidR="00A836CD" w:rsidRPr="00774452" w:rsidRDefault="00AE6DBD" w:rsidP="00A836CD">
      <w:pPr>
        <w:pStyle w:val="ListBullet"/>
        <w:numPr>
          <w:ilvl w:val="0"/>
          <w:numId w:val="0"/>
        </w:numPr>
      </w:pPr>
      <w:r>
        <w:t xml:space="preserve">Outputs from both approaches would be consistent and align with each other; the once-per-planning cycle IMPLAN model updates would be used to "refresh" the spreadsheet or deemed approach but would fundamentally reflect the same methodology used. </w:t>
      </w:r>
      <w:r w:rsidR="00A836CD">
        <w:t xml:space="preserve">We believe that this approach appropriately balances </w:t>
      </w:r>
      <w:r w:rsidR="007D42FA">
        <w:t xml:space="preserve">the level of rigor with cost and timing considerations for this </w:t>
      </w:r>
      <w:r w:rsidR="005F6479">
        <w:t>research and</w:t>
      </w:r>
      <w:r w:rsidR="007D42FA">
        <w:t xml:space="preserve"> look forward to stakeholder input on our suggestions.</w:t>
      </w:r>
    </w:p>
    <w:sectPr w:rsidR="00A836CD" w:rsidRPr="00774452" w:rsidSect="001F1C81">
      <w:headerReference w:type="default" r:id="rId14"/>
      <w:footerReference w:type="default" r:id="rId15"/>
      <w:pgSz w:w="12240" w:h="15840" w:code="1"/>
      <w:pgMar w:top="1440" w:right="1080" w:bottom="1656" w:left="108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57B6B" w14:textId="77777777" w:rsidR="00A2494B" w:rsidRDefault="00A2494B">
      <w:r>
        <w:separator/>
      </w:r>
    </w:p>
    <w:p w14:paraId="6ACC977A" w14:textId="77777777" w:rsidR="00A2494B" w:rsidRDefault="00A2494B"/>
    <w:p w14:paraId="45DC1AD5" w14:textId="77777777" w:rsidR="00A2494B" w:rsidRDefault="00A2494B"/>
  </w:endnote>
  <w:endnote w:type="continuationSeparator" w:id="0">
    <w:p w14:paraId="5CFB43A3" w14:textId="77777777" w:rsidR="00A2494B" w:rsidRDefault="00A2494B">
      <w:r>
        <w:continuationSeparator/>
      </w:r>
    </w:p>
    <w:p w14:paraId="2E5EAF97" w14:textId="77777777" w:rsidR="00A2494B" w:rsidRDefault="00A2494B"/>
    <w:p w14:paraId="0182F280" w14:textId="77777777" w:rsidR="00A2494B" w:rsidRDefault="00A249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115" w:type="dxa"/>
        <w:right w:w="115" w:type="dxa"/>
      </w:tblCellMar>
      <w:tblLook w:val="04A0" w:firstRow="1" w:lastRow="0" w:firstColumn="1" w:lastColumn="0" w:noHBand="0" w:noVBand="1"/>
    </w:tblPr>
    <w:tblGrid>
      <w:gridCol w:w="5040"/>
      <w:gridCol w:w="5040"/>
    </w:tblGrid>
    <w:tr w:rsidR="006E424C" w14:paraId="2DD5FDA7" w14:textId="77777777" w:rsidTr="00E120C7">
      <w:tc>
        <w:tcPr>
          <w:tcW w:w="2500" w:type="pct"/>
        </w:tcPr>
        <w:p w14:paraId="47070EAE" w14:textId="77777777" w:rsidR="006E424C" w:rsidRPr="006E424C" w:rsidRDefault="0001408F" w:rsidP="006E424C">
          <w:pPr>
            <w:pStyle w:val="FooterLeft"/>
          </w:pPr>
          <w:sdt>
            <w:sdtPr>
              <w:id w:val="124361818"/>
              <w:docPartObj>
                <w:docPartGallery w:val="Page Numbers (Bottom of Page)"/>
                <w:docPartUnique/>
              </w:docPartObj>
            </w:sdtPr>
            <w:sdtEndPr/>
            <w:sdtContent>
              <w:r w:rsidR="006E424C" w:rsidRPr="006E424C">
                <w:rPr>
                  <w:rStyle w:val="Hyperlink"/>
                  <w:color w:val="1295D8" w:themeColor="accent2"/>
                  <w:u w:val="none"/>
                </w:rPr>
                <w:t>opiniondynamics.com</w:t>
              </w:r>
            </w:sdtContent>
          </w:sdt>
        </w:p>
      </w:tc>
      <w:tc>
        <w:tcPr>
          <w:tcW w:w="2500" w:type="pct"/>
        </w:tcPr>
        <w:p w14:paraId="74CB1448" w14:textId="77777777" w:rsidR="006E424C" w:rsidRPr="006E424C" w:rsidRDefault="006E424C" w:rsidP="006E424C">
          <w:pPr>
            <w:pStyle w:val="FooterRight"/>
          </w:pPr>
          <w:r w:rsidRPr="006E424C">
            <w:t xml:space="preserve">Page </w:t>
          </w:r>
          <w:r w:rsidRPr="006E424C">
            <w:fldChar w:fldCharType="begin"/>
          </w:r>
          <w:r w:rsidRPr="006E424C">
            <w:instrText xml:space="preserve"> PAGE   \* MERGEFORMAT </w:instrText>
          </w:r>
          <w:r w:rsidRPr="006E424C">
            <w:fldChar w:fldCharType="separate"/>
          </w:r>
          <w:r w:rsidRPr="006E424C">
            <w:t>1</w:t>
          </w:r>
          <w:r w:rsidRPr="006E424C">
            <w:fldChar w:fldCharType="end"/>
          </w:r>
        </w:p>
      </w:tc>
    </w:tr>
  </w:tbl>
  <w:p w14:paraId="0570ADF0" w14:textId="77777777" w:rsidR="00E120C7" w:rsidRDefault="00E120C7" w:rsidP="00011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96810" w14:textId="77777777" w:rsidR="00A2494B" w:rsidRDefault="00A2494B">
      <w:r>
        <w:separator/>
      </w:r>
    </w:p>
  </w:footnote>
  <w:footnote w:type="continuationSeparator" w:id="0">
    <w:p w14:paraId="60FE58E1" w14:textId="77777777" w:rsidR="00A2494B" w:rsidRDefault="00A2494B">
      <w:r>
        <w:continuationSeparator/>
      </w:r>
    </w:p>
  </w:footnote>
  <w:footnote w:type="continuationNotice" w:id="1">
    <w:p w14:paraId="7DE525EA" w14:textId="77777777" w:rsidR="00A2494B" w:rsidRDefault="00A2494B">
      <w:pPr>
        <w:spacing w:before="0" w:after="0"/>
      </w:pPr>
    </w:p>
  </w:footnote>
  <w:footnote w:id="2">
    <w:p w14:paraId="5C6A70C7" w14:textId="6560CC5B" w:rsidR="001E3F40" w:rsidRDefault="001E3F40">
      <w:pPr>
        <w:pStyle w:val="FootnoteText"/>
      </w:pPr>
      <w:r>
        <w:rPr>
          <w:rStyle w:val="FootnoteReference"/>
        </w:rPr>
        <w:footnoteRef/>
      </w:r>
      <w:r>
        <w:t xml:space="preserve"> Illinois Energy Efficiency Policy Manual Version 2.0, Section 6.8 (p. 27).</w:t>
      </w:r>
    </w:p>
  </w:footnote>
  <w:footnote w:id="3">
    <w:p w14:paraId="3454EE1F" w14:textId="4A170B18" w:rsidR="001E3F40" w:rsidRDefault="001E3F40">
      <w:pPr>
        <w:pStyle w:val="FootnoteText"/>
      </w:pPr>
      <w:r>
        <w:rPr>
          <w:rStyle w:val="FootnoteReference"/>
        </w:rPr>
        <w:footnoteRef/>
      </w:r>
      <w:r>
        <w:t xml:space="preserve"> Nicor Gas has also assessed these impacts as part of its portfolio planning process using generally similar methods.</w:t>
      </w:r>
    </w:p>
  </w:footnote>
  <w:footnote w:id="4">
    <w:p w14:paraId="7B10BCA0" w14:textId="77777777" w:rsidR="00D25410" w:rsidRDefault="001E3F40">
      <w:pPr>
        <w:pStyle w:val="FootnoteText"/>
      </w:pPr>
      <w:r>
        <w:rPr>
          <w:rStyle w:val="FootnoteReference"/>
        </w:rPr>
        <w:footnoteRef/>
      </w:r>
      <w:r>
        <w:t xml:space="preserve"> Most recently outlined in our March 5, 2020 presentation to the SAG NEI Working Group, available here:</w:t>
      </w:r>
    </w:p>
    <w:p w14:paraId="3A3F86B4" w14:textId="6AB1082E" w:rsidR="001E3F40" w:rsidRDefault="0001408F">
      <w:pPr>
        <w:pStyle w:val="FootnoteText"/>
      </w:pPr>
      <w:hyperlink r:id="rId1" w:history="1">
        <w:r w:rsidR="00D25410" w:rsidRPr="002D4A35">
          <w:rPr>
            <w:rStyle w:val="Hyperlink"/>
          </w:rPr>
          <w:t>https://s3.amazonaws.com/ilsag/IL_SAG_NEI_Presentation_March-5-2020_Final.pdf</w:t>
        </w:r>
      </w:hyperlink>
    </w:p>
  </w:footnote>
  <w:footnote w:id="5">
    <w:p w14:paraId="1817C7B2" w14:textId="66221862" w:rsidR="00E72065" w:rsidRDefault="00E72065">
      <w:pPr>
        <w:pStyle w:val="FootnoteText"/>
      </w:pPr>
      <w:r>
        <w:rPr>
          <w:rStyle w:val="FootnoteReference"/>
        </w:rPr>
        <w:footnoteRef/>
      </w:r>
      <w:r>
        <w:t xml:space="preserve"> The National Renewable Energy Laboratory's Jobs and Economic Development Impact (JEDI) models are </w:t>
      </w:r>
      <w:r w:rsidR="005F6479">
        <w:t>intuitive</w:t>
      </w:r>
      <w:r>
        <w:t xml:space="preserve"> tools used for similar economic impact estimation around energy projects. Further detail on JEDI can be found online: </w:t>
      </w:r>
    </w:p>
    <w:p w14:paraId="39A3DCA6" w14:textId="148C0EAC" w:rsidR="00E72065" w:rsidRDefault="0001408F">
      <w:pPr>
        <w:pStyle w:val="FootnoteText"/>
      </w:pPr>
      <w:hyperlink r:id="rId2" w:history="1">
        <w:r w:rsidR="00E72065" w:rsidRPr="002D4A35">
          <w:rPr>
            <w:rStyle w:val="Hyperlink"/>
          </w:rPr>
          <w:t>https://www.nrel.gov/analysis/jedi/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F08B0" w14:textId="77777777" w:rsidR="00DC02AE" w:rsidRDefault="00F41AD4" w:rsidP="00011876">
    <w:pPr>
      <w:pStyle w:val="HeaderLogo"/>
    </w:pPr>
    <w:r w:rsidRPr="00932CAE">
      <w:drawing>
        <wp:inline distT="0" distB="0" distL="0" distR="0" wp14:anchorId="7F417085" wp14:editId="0C86880B">
          <wp:extent cx="1170432" cy="374904"/>
          <wp:effectExtent l="0" t="0" r="0" b="6350"/>
          <wp:docPr id="30" name="Picture 1" descr="H:\Branding\upload to km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randing\upload to kms\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816" t="18026" r="5644" b="20505"/>
                  <a:stretch/>
                </pic:blipFill>
                <pic:spPr bwMode="auto">
                  <a:xfrm>
                    <a:off x="0" y="0"/>
                    <a:ext cx="1170432" cy="374904"/>
                  </a:xfrm>
                  <a:prstGeom prst="rect">
                    <a:avLst/>
                  </a:prstGeom>
                  <a:noFill/>
                  <a:ln>
                    <a:noFill/>
                  </a:ln>
                  <a:extLst>
                    <a:ext uri="{53640926-AAD7-44D8-BBD7-CCE9431645EC}">
                      <a14:shadowObscured xmlns:a14="http://schemas.microsoft.com/office/drawing/2010/main"/>
                    </a:ext>
                  </a:extLst>
                </pic:spPr>
              </pic:pic>
            </a:graphicData>
          </a:graphic>
        </wp:inline>
      </w:drawing>
    </w:r>
  </w:p>
  <w:p w14:paraId="0F2D0130" w14:textId="77777777" w:rsidR="00BB3EBB" w:rsidRDefault="00BB3E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7B63BE6"/>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AB1A98D2"/>
    <w:lvl w:ilvl="0">
      <w:start w:val="1"/>
      <w:numFmt w:val="decimal"/>
      <w:pStyle w:val="ListNumber2"/>
      <w:lvlText w:val="%1."/>
      <w:lvlJc w:val="left"/>
      <w:pPr>
        <w:tabs>
          <w:tab w:val="num" w:pos="720"/>
        </w:tabs>
        <w:ind w:left="720" w:hanging="360"/>
      </w:pPr>
    </w:lvl>
  </w:abstractNum>
  <w:abstractNum w:abstractNumId="2" w15:restartNumberingAfterBreak="0">
    <w:nsid w:val="FFFFFF88"/>
    <w:multiLevelType w:val="singleLevel"/>
    <w:tmpl w:val="01A6B67E"/>
    <w:lvl w:ilvl="0">
      <w:start w:val="1"/>
      <w:numFmt w:val="decimal"/>
      <w:pStyle w:val="ListNumber"/>
      <w:lvlText w:val="%1."/>
      <w:lvlJc w:val="left"/>
      <w:pPr>
        <w:tabs>
          <w:tab w:val="num" w:pos="360"/>
        </w:tabs>
        <w:ind w:left="360" w:hanging="360"/>
      </w:pPr>
    </w:lvl>
  </w:abstractNum>
  <w:abstractNum w:abstractNumId="3" w15:restartNumberingAfterBreak="0">
    <w:nsid w:val="0104149C"/>
    <w:multiLevelType w:val="hybridMultilevel"/>
    <w:tmpl w:val="1B8E5A38"/>
    <w:lvl w:ilvl="0" w:tplc="98627286">
      <w:start w:val="1"/>
      <w:numFmt w:val="decimal"/>
      <w:pStyle w:val="CaptionFigure"/>
      <w:suff w:val="space"/>
      <w:lvlText w:val="Figure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873F9"/>
    <w:multiLevelType w:val="multilevel"/>
    <w:tmpl w:val="493C0114"/>
    <w:lvl w:ilvl="0">
      <w:start w:val="1"/>
      <w:numFmt w:val="decimal"/>
      <w:lvlText w:val="%1."/>
      <w:lvlJc w:val="left"/>
      <w:pPr>
        <w:ind w:left="360" w:hanging="360"/>
      </w:pPr>
    </w:lvl>
    <w:lvl w:ilvl="1">
      <w:start w:val="1"/>
      <w:numFmt w:val="decimal"/>
      <w:pStyle w:val="NumberList1"/>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6C2C8F"/>
    <w:multiLevelType w:val="hybridMultilevel"/>
    <w:tmpl w:val="7D689344"/>
    <w:lvl w:ilvl="0" w:tplc="1E0E865C">
      <w:start w:val="1"/>
      <w:numFmt w:val="bullet"/>
      <w:pStyle w:val="ListBullet5"/>
      <w:lvlText w:val=""/>
      <w:lvlJc w:val="left"/>
      <w:pPr>
        <w:ind w:left="2520" w:hanging="360"/>
      </w:pPr>
      <w:rPr>
        <w:rFonts w:ascii="Wingdings" w:hAnsi="Wingdings" w:hint="default"/>
        <w:color w:val="64B3E8" w:themeColor="accent5"/>
        <w:sz w:val="22"/>
        <w:szCs w:val="22"/>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65915ED"/>
    <w:multiLevelType w:val="multilevel"/>
    <w:tmpl w:val="75F80716"/>
    <w:lvl w:ilvl="0">
      <w:start w:val="1"/>
      <w:numFmt w:val="bullet"/>
      <w:pStyle w:val="Bullet1"/>
      <w:lvlText w:val=""/>
      <w:lvlJc w:val="left"/>
      <w:pPr>
        <w:ind w:left="720" w:hanging="360"/>
      </w:pPr>
      <w:rPr>
        <w:rFonts w:ascii="Wingdings" w:hAnsi="Wingdings" w:hint="default"/>
        <w:color w:val="053572"/>
        <w:sz w:val="22"/>
      </w:rPr>
    </w:lvl>
    <w:lvl w:ilvl="1">
      <w:start w:val="1"/>
      <w:numFmt w:val="bullet"/>
      <w:pStyle w:val="Bullet2"/>
      <w:lvlText w:val=""/>
      <w:lvlJc w:val="left"/>
      <w:pPr>
        <w:ind w:left="1080" w:hanging="360"/>
      </w:pPr>
      <w:rPr>
        <w:rFonts w:ascii="Wingdings" w:hAnsi="Wingdings" w:hint="default"/>
        <w:color w:val="1295D8"/>
        <w:sz w:val="22"/>
      </w:rPr>
    </w:lvl>
    <w:lvl w:ilvl="2">
      <w:start w:val="1"/>
      <w:numFmt w:val="bullet"/>
      <w:lvlRestart w:val="0"/>
      <w:pStyle w:val="Bullet3"/>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053572" w:themeColor="accent1"/>
      </w:rPr>
    </w:lvl>
    <w:lvl w:ilvl="7">
      <w:start w:val="1"/>
      <w:numFmt w:val="bullet"/>
      <w:lvlText w:val=""/>
      <w:lvlJc w:val="left"/>
      <w:pPr>
        <w:ind w:left="5760" w:hanging="360"/>
      </w:pPr>
      <w:rPr>
        <w:rFonts w:ascii="Wingdings" w:hAnsi="Wingdings" w:hint="default"/>
        <w:color w:val="1295D8" w:themeColor="accent2"/>
      </w:rPr>
    </w:lvl>
    <w:lvl w:ilvl="8">
      <w:start w:val="1"/>
      <w:numFmt w:val="bullet"/>
      <w:lvlText w:val=""/>
      <w:lvlJc w:val="left"/>
      <w:pPr>
        <w:ind w:left="6480" w:hanging="360"/>
      </w:pPr>
      <w:rPr>
        <w:rFonts w:ascii="Wingdings" w:hAnsi="Wingdings" w:hint="default"/>
        <w:color w:val="4D4D4F" w:themeColor="accent3"/>
      </w:rPr>
    </w:lvl>
  </w:abstractNum>
  <w:abstractNum w:abstractNumId="7" w15:restartNumberingAfterBreak="0">
    <w:nsid w:val="23BE5A86"/>
    <w:multiLevelType w:val="hybridMultilevel"/>
    <w:tmpl w:val="A8B22D84"/>
    <w:lvl w:ilvl="0" w:tplc="8BC0BE18">
      <w:start w:val="1"/>
      <w:numFmt w:val="upperLetter"/>
      <w:pStyle w:val="Appendix"/>
      <w:lvlText w:val="Appendix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74FEB"/>
    <w:multiLevelType w:val="multilevel"/>
    <w:tmpl w:val="10782EE4"/>
    <w:numStyleLink w:val="ODNumberList"/>
  </w:abstractNum>
  <w:abstractNum w:abstractNumId="9" w15:restartNumberingAfterBreak="0">
    <w:nsid w:val="273E2213"/>
    <w:multiLevelType w:val="multilevel"/>
    <w:tmpl w:val="62AA902E"/>
    <w:lvl w:ilvl="0">
      <w:start w:val="1"/>
      <w:numFmt w:val="bullet"/>
      <w:pStyle w:val="TableBulletAltB"/>
      <w:lvlText w:val=""/>
      <w:lvlJc w:val="left"/>
      <w:pPr>
        <w:ind w:left="720" w:hanging="360"/>
      </w:pPr>
      <w:rPr>
        <w:rFonts w:ascii="Wingdings" w:hAnsi="Wingdings" w:hint="default"/>
        <w:color w:val="053572" w:themeColor="text2"/>
        <w:sz w:val="20"/>
      </w:rPr>
    </w:lvl>
    <w:lvl w:ilvl="1">
      <w:start w:val="1"/>
      <w:numFmt w:val="bullet"/>
      <w:lvlText w:val=""/>
      <w:lvlJc w:val="left"/>
      <w:pPr>
        <w:ind w:left="1080" w:hanging="360"/>
      </w:pPr>
      <w:rPr>
        <w:rFonts w:ascii="Wingdings" w:hAnsi="Wingdings" w:hint="default"/>
        <w:color w:val="1295D8"/>
        <w:sz w:val="22"/>
      </w:rPr>
    </w:lvl>
    <w:lvl w:ilvl="2">
      <w:start w:val="1"/>
      <w:numFmt w:val="bullet"/>
      <w:lvlRestart w:val="0"/>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053572" w:themeColor="accent1"/>
      </w:rPr>
    </w:lvl>
    <w:lvl w:ilvl="7">
      <w:start w:val="1"/>
      <w:numFmt w:val="bullet"/>
      <w:lvlText w:val=""/>
      <w:lvlJc w:val="left"/>
      <w:pPr>
        <w:ind w:left="5760" w:hanging="360"/>
      </w:pPr>
      <w:rPr>
        <w:rFonts w:ascii="Wingdings" w:hAnsi="Wingdings" w:hint="default"/>
        <w:color w:val="1295D8" w:themeColor="accent2"/>
      </w:rPr>
    </w:lvl>
    <w:lvl w:ilvl="8">
      <w:start w:val="1"/>
      <w:numFmt w:val="bullet"/>
      <w:lvlText w:val=""/>
      <w:lvlJc w:val="left"/>
      <w:pPr>
        <w:ind w:left="6480" w:hanging="360"/>
      </w:pPr>
      <w:rPr>
        <w:rFonts w:ascii="Wingdings" w:hAnsi="Wingdings" w:hint="default"/>
        <w:color w:val="4D4D4F" w:themeColor="accent3"/>
      </w:rPr>
    </w:lvl>
  </w:abstractNum>
  <w:abstractNum w:abstractNumId="10" w15:restartNumberingAfterBreak="0">
    <w:nsid w:val="32286044"/>
    <w:multiLevelType w:val="multilevel"/>
    <w:tmpl w:val="41F4B688"/>
    <w:lvl w:ilvl="0">
      <w:start w:val="1"/>
      <w:numFmt w:val="decimal"/>
      <w:pStyle w:val="NoList1"/>
      <w:lvlText w:val="%1."/>
      <w:lvlJc w:val="left"/>
      <w:pPr>
        <w:ind w:left="360" w:hanging="360"/>
      </w:pPr>
      <w:rPr>
        <w:rFonts w:hint="default"/>
        <w:b w:val="0"/>
        <w:i w:val="0"/>
        <w:color w:val="auto"/>
        <w:sz w:val="22"/>
      </w:rPr>
    </w:lvl>
    <w:lvl w:ilvl="1">
      <w:start w:val="1"/>
      <w:numFmt w:val="lowerLetter"/>
      <w:pStyle w:val="NoList2"/>
      <w:lvlText w:val="%2."/>
      <w:lvlJc w:val="left"/>
      <w:pPr>
        <w:ind w:left="720" w:hanging="360"/>
      </w:pPr>
      <w:rPr>
        <w:rFonts w:hint="default"/>
        <w:color w:val="auto"/>
      </w:rPr>
    </w:lvl>
    <w:lvl w:ilvl="2">
      <w:start w:val="1"/>
      <w:numFmt w:val="lowerRoman"/>
      <w:pStyle w:val="NoList3"/>
      <w:lvlText w:val="%3."/>
      <w:lvlJc w:val="left"/>
      <w:pPr>
        <w:ind w:left="1080" w:hanging="360"/>
      </w:pPr>
      <w:rPr>
        <w:rFonts w:hint="default"/>
        <w:color w:val="auto"/>
      </w:rPr>
    </w:lvl>
    <w:lvl w:ilvl="3">
      <w:start w:val="1"/>
      <w:numFmt w:val="decimal"/>
      <w:pStyle w:val="NoList4"/>
      <w:lvlText w:val="%4."/>
      <w:lvlJc w:val="left"/>
      <w:pPr>
        <w:ind w:left="1440" w:hanging="360"/>
      </w:pPr>
      <w:rPr>
        <w:rFonts w:hint="default"/>
        <w:color w:val="auto"/>
      </w:rPr>
    </w:lvl>
    <w:lvl w:ilvl="4">
      <w:start w:val="1"/>
      <w:numFmt w:val="lowerLetter"/>
      <w:pStyle w:val="NoList5"/>
      <w:lvlText w:val="%5."/>
      <w:lvlJc w:val="left"/>
      <w:pPr>
        <w:ind w:left="1800" w:hanging="360"/>
      </w:pPr>
      <w:rPr>
        <w:rFonts w:hint="default"/>
        <w:color w:val="auto"/>
      </w:rPr>
    </w:lvl>
    <w:lvl w:ilvl="5">
      <w:start w:val="1"/>
      <w:numFmt w:val="lowerRoman"/>
      <w:pStyle w:val="NoList6"/>
      <w:lvlText w:val="%6."/>
      <w:lvlJc w:val="left"/>
      <w:pPr>
        <w:ind w:left="2160" w:hanging="360"/>
      </w:pPr>
      <w:rPr>
        <w:rFont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50661C7"/>
    <w:multiLevelType w:val="hybridMultilevel"/>
    <w:tmpl w:val="F4EEE916"/>
    <w:lvl w:ilvl="0" w:tplc="9F70F982">
      <w:start w:val="1"/>
      <w:numFmt w:val="bullet"/>
      <w:pStyle w:val="ListBullet4"/>
      <w:lvlText w:val=""/>
      <w:lvlJc w:val="left"/>
      <w:pPr>
        <w:ind w:left="2160" w:hanging="360"/>
      </w:pPr>
      <w:rPr>
        <w:rFonts w:ascii="Wingdings" w:hAnsi="Wingdings" w:hint="default"/>
        <w:color w:val="0069B6" w:themeColor="accent4"/>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84B47FF"/>
    <w:multiLevelType w:val="multilevel"/>
    <w:tmpl w:val="ED9635FC"/>
    <w:lvl w:ilvl="0">
      <w:start w:val="1"/>
      <w:numFmt w:val="decimal"/>
      <w:pStyle w:val="Heading1"/>
      <w:lvlText w:val="%1."/>
      <w:lvlJc w:val="left"/>
      <w:pPr>
        <w:tabs>
          <w:tab w:val="num" w:pos="1080"/>
        </w:tabs>
        <w:ind w:left="0" w:firstLine="0"/>
      </w:pPr>
      <w:rPr>
        <w:rFonts w:hint="default"/>
      </w:rPr>
    </w:lvl>
    <w:lvl w:ilvl="1">
      <w:start w:val="1"/>
      <w:numFmt w:val="decimal"/>
      <w:pStyle w:val="Heading2"/>
      <w:lvlText w:val="%1.%2"/>
      <w:lvlJc w:val="left"/>
      <w:pPr>
        <w:tabs>
          <w:tab w:val="num" w:pos="1080"/>
        </w:tabs>
        <w:ind w:left="0" w:firstLine="0"/>
      </w:pPr>
      <w:rPr>
        <w:rFonts w:asciiTheme="majorHAnsi" w:hAnsiTheme="majorHAnsi" w:hint="default"/>
        <w:b w:val="0"/>
        <w:i w:val="0"/>
        <w:caps w:val="0"/>
        <w:strike w:val="0"/>
        <w:dstrike w:val="0"/>
        <w:vanish w:val="0"/>
        <w:color w:val="1295D8"/>
        <w:sz w:val="32"/>
        <w:vertAlign w:val="baseline"/>
      </w:rPr>
    </w:lvl>
    <w:lvl w:ilvl="2">
      <w:start w:val="1"/>
      <w:numFmt w:val="decimal"/>
      <w:pStyle w:val="Heading3"/>
      <w:lvlText w:val="%1.%2.%3"/>
      <w:lvlJc w:val="left"/>
      <w:pPr>
        <w:tabs>
          <w:tab w:val="num" w:pos="1080"/>
        </w:tabs>
        <w:ind w:left="0" w:firstLine="0"/>
      </w:pPr>
      <w:rPr>
        <w:rFonts w:ascii="Franklin Gothic Medium" w:hAnsi="Franklin Gothic Medium" w:hint="default"/>
        <w:b w:val="0"/>
        <w:i w:val="0"/>
        <w:color w:val="auto"/>
        <w:sz w:val="28"/>
      </w:rPr>
    </w:lvl>
    <w:lvl w:ilvl="3">
      <w:start w:val="1"/>
      <w:numFmt w:val="decimal"/>
      <w:lvlText w:val="%1.%2.%3.%4"/>
      <w:lvlJc w:val="left"/>
      <w:pPr>
        <w:tabs>
          <w:tab w:val="num" w:pos="360"/>
        </w:tabs>
        <w:ind w:left="0" w:firstLine="0"/>
      </w:pPr>
      <w:rPr>
        <w:rFonts w:hint="default"/>
      </w:rPr>
    </w:lvl>
    <w:lvl w:ilvl="4">
      <w:start w:val="1"/>
      <w:numFmt w:val="decimal"/>
      <w:lvlText w:val="%1.%2.%3.%4.%5"/>
      <w:lvlJc w:val="left"/>
      <w:pPr>
        <w:tabs>
          <w:tab w:val="num" w:pos="360"/>
        </w:tabs>
        <w:ind w:left="0" w:firstLine="0"/>
      </w:pPr>
      <w:rPr>
        <w:rFonts w:hint="default"/>
      </w:rPr>
    </w:lvl>
    <w:lvl w:ilvl="5">
      <w:start w:val="1"/>
      <w:numFmt w:val="decimal"/>
      <w:lvlText w:val="%1.%2.%3.%4.%5.%6"/>
      <w:lvlJc w:val="left"/>
      <w:pPr>
        <w:tabs>
          <w:tab w:val="num" w:pos="360"/>
        </w:tabs>
        <w:ind w:left="0" w:firstLine="0"/>
      </w:pPr>
      <w:rPr>
        <w:rFonts w:hint="default"/>
      </w:rPr>
    </w:lvl>
    <w:lvl w:ilvl="6">
      <w:start w:val="1"/>
      <w:numFmt w:val="decimal"/>
      <w:lvlText w:val="%1.%2.%3.%4.%5.%6.%7"/>
      <w:lvlJc w:val="left"/>
      <w:pPr>
        <w:tabs>
          <w:tab w:val="num" w:pos="360"/>
        </w:tabs>
        <w:ind w:left="0" w:firstLine="0"/>
      </w:pPr>
      <w:rPr>
        <w:rFonts w:hint="default"/>
      </w:rPr>
    </w:lvl>
    <w:lvl w:ilvl="7">
      <w:start w:val="1"/>
      <w:numFmt w:val="decimal"/>
      <w:lvlText w:val="%1.%2.%3.%4.%5.%6.%7.%8"/>
      <w:lvlJc w:val="left"/>
      <w:pPr>
        <w:tabs>
          <w:tab w:val="num" w:pos="360"/>
        </w:tabs>
        <w:ind w:left="0" w:firstLine="0"/>
      </w:pPr>
      <w:rPr>
        <w:rFonts w:hint="default"/>
      </w:rPr>
    </w:lvl>
    <w:lvl w:ilvl="8">
      <w:start w:val="1"/>
      <w:numFmt w:val="decimal"/>
      <w:lvlText w:val="%1.%2.%3.%4.%5.%6.%7.%8.%9"/>
      <w:lvlJc w:val="left"/>
      <w:pPr>
        <w:tabs>
          <w:tab w:val="num" w:pos="360"/>
        </w:tabs>
        <w:ind w:left="0" w:firstLine="0"/>
      </w:pPr>
      <w:rPr>
        <w:rFonts w:hint="default"/>
      </w:rPr>
    </w:lvl>
  </w:abstractNum>
  <w:abstractNum w:abstractNumId="13" w15:restartNumberingAfterBreak="0">
    <w:nsid w:val="443C030A"/>
    <w:multiLevelType w:val="multilevel"/>
    <w:tmpl w:val="10782EE4"/>
    <w:styleLink w:val="ODNumberList"/>
    <w:lvl w:ilvl="0">
      <w:start w:val="1"/>
      <w:numFmt w:val="decimal"/>
      <w:lvlText w:val="%1."/>
      <w:lvlJc w:val="left"/>
      <w:pPr>
        <w:ind w:left="360" w:hanging="360"/>
      </w:pPr>
      <w:rPr>
        <w:b w:val="0"/>
        <w:i w:val="0"/>
        <w:color w:val="053572" w:themeColor="accent1"/>
        <w:sz w:val="22"/>
      </w:rPr>
    </w:lvl>
    <w:lvl w:ilvl="1">
      <w:start w:val="1"/>
      <w:numFmt w:val="lowerLetter"/>
      <w:lvlText w:val="%2."/>
      <w:lvlJc w:val="left"/>
      <w:pPr>
        <w:ind w:left="720" w:hanging="360"/>
      </w:pPr>
      <w:rPr>
        <w:rFonts w:hint="default"/>
        <w:color w:val="1295D8" w:themeColor="accent2"/>
      </w:rPr>
    </w:lvl>
    <w:lvl w:ilvl="2">
      <w:start w:val="1"/>
      <w:numFmt w:val="lowerRoman"/>
      <w:lvlText w:val="%3"/>
      <w:lvlJc w:val="left"/>
      <w:pPr>
        <w:ind w:left="1080" w:hanging="360"/>
      </w:pPr>
      <w:rPr>
        <w:rFonts w:hint="default"/>
        <w:color w:val="4D4D4F" w:themeColor="accent3"/>
      </w:rPr>
    </w:lvl>
    <w:lvl w:ilvl="3">
      <w:start w:val="1"/>
      <w:numFmt w:val="decimal"/>
      <w:lvlText w:val="%4."/>
      <w:lvlJc w:val="left"/>
      <w:pPr>
        <w:ind w:left="1440" w:hanging="360"/>
      </w:pPr>
      <w:rPr>
        <w:rFonts w:hint="default"/>
        <w:color w:val="0069B6" w:themeColor="accent4"/>
      </w:rPr>
    </w:lvl>
    <w:lvl w:ilvl="4">
      <w:start w:val="1"/>
      <w:numFmt w:val="lowerLetter"/>
      <w:lvlText w:val="%5."/>
      <w:lvlJc w:val="left"/>
      <w:pPr>
        <w:ind w:left="1800" w:hanging="360"/>
      </w:pPr>
      <w:rPr>
        <w:rFonts w:hint="default"/>
        <w:color w:val="64B3E8" w:themeColor="accent5"/>
      </w:rPr>
    </w:lvl>
    <w:lvl w:ilvl="5">
      <w:start w:val="1"/>
      <w:numFmt w:val="lowerRoman"/>
      <w:lvlText w:val="%6."/>
      <w:lvlJc w:val="left"/>
      <w:pPr>
        <w:ind w:left="2160" w:hanging="360"/>
      </w:pPr>
      <w:rPr>
        <w:rFonts w:hint="default"/>
        <w:color w:val="696969" w:themeColor="accent6"/>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8BA3A0A"/>
    <w:multiLevelType w:val="multilevel"/>
    <w:tmpl w:val="FCB0889E"/>
    <w:styleLink w:val="Number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Franklin Gothic Book" w:hAnsi="Franklin Gothic Book"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5" w15:restartNumberingAfterBreak="0">
    <w:nsid w:val="586020A6"/>
    <w:multiLevelType w:val="multilevel"/>
    <w:tmpl w:val="FCB0889E"/>
    <w:numStyleLink w:val="NumberList"/>
  </w:abstractNum>
  <w:abstractNum w:abstractNumId="16" w15:restartNumberingAfterBreak="0">
    <w:nsid w:val="60887A7A"/>
    <w:multiLevelType w:val="hybridMultilevel"/>
    <w:tmpl w:val="F0A220D0"/>
    <w:lvl w:ilvl="0" w:tplc="34040792">
      <w:start w:val="1"/>
      <w:numFmt w:val="decimal"/>
      <w:pStyle w:val="CaptionTable"/>
      <w:suff w:val="space"/>
      <w:lvlText w:val="Table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4A28D7"/>
    <w:multiLevelType w:val="multilevel"/>
    <w:tmpl w:val="4B2C62EC"/>
    <w:lvl w:ilvl="0">
      <w:start w:val="1"/>
      <w:numFmt w:val="decimal"/>
      <w:lvlText w:val="%1."/>
      <w:lvlJc w:val="left"/>
      <w:pPr>
        <w:ind w:left="360" w:hanging="360"/>
      </w:pPr>
    </w:lvl>
    <w:lvl w:ilvl="1">
      <w:start w:val="1"/>
      <w:numFmt w:val="decimal"/>
      <w:lvlText w:val="%2."/>
      <w:lvlJc w:val="left"/>
      <w:pPr>
        <w:ind w:left="792" w:hanging="432"/>
      </w:pPr>
    </w:lvl>
    <w:lvl w:ilvl="2">
      <w:start w:val="1"/>
      <w:numFmt w:val="lowerLetter"/>
      <w:pStyle w:val="NumberList1-a"/>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4"/>
  </w:num>
  <w:num w:numId="3">
    <w:abstractNumId w:val="17"/>
  </w:num>
  <w:num w:numId="4">
    <w:abstractNumId w:val="7"/>
  </w:num>
  <w:num w:numId="5">
    <w:abstractNumId w:val="12"/>
  </w:num>
  <w:num w:numId="6">
    <w:abstractNumId w:val="6"/>
  </w:num>
  <w:num w:numId="7">
    <w:abstractNumId w:val="3"/>
  </w:num>
  <w:num w:numId="8">
    <w:abstractNumId w:val="16"/>
  </w:num>
  <w:num w:numId="9">
    <w:abstractNumId w:val="12"/>
    <w:lvlOverride w:ilvl="0">
      <w:lvl w:ilvl="0">
        <w:start w:val="1"/>
        <w:numFmt w:val="decimal"/>
        <w:pStyle w:val="Heading1"/>
        <w:lvlText w:val="%1."/>
        <w:lvlJc w:val="left"/>
        <w:pPr>
          <w:tabs>
            <w:tab w:val="num" w:pos="1080"/>
          </w:tabs>
          <w:ind w:left="0" w:firstLine="0"/>
        </w:pPr>
        <w:rPr>
          <w:rFonts w:hint="default"/>
        </w:rPr>
      </w:lvl>
    </w:lvlOverride>
    <w:lvlOverride w:ilvl="1">
      <w:lvl w:ilvl="1">
        <w:start w:val="1"/>
        <w:numFmt w:val="decimal"/>
        <w:pStyle w:val="Heading2"/>
        <w:lvlText w:val="%1.%2"/>
        <w:lvlJc w:val="left"/>
        <w:pPr>
          <w:tabs>
            <w:tab w:val="num" w:pos="1080"/>
          </w:tabs>
          <w:ind w:left="0" w:firstLine="0"/>
        </w:pPr>
        <w:rPr>
          <w:rFonts w:ascii="Franklin Gothic Medium" w:hAnsi="Franklin Gothic Medium" w:hint="default"/>
          <w:b w:val="0"/>
          <w:i w:val="0"/>
          <w:caps w:val="0"/>
          <w:strike w:val="0"/>
          <w:dstrike w:val="0"/>
          <w:vanish w:val="0"/>
          <w:color w:val="1295D8"/>
          <w:sz w:val="32"/>
          <w:vertAlign w:val="baseline"/>
        </w:rPr>
      </w:lvl>
    </w:lvlOverride>
    <w:lvlOverride w:ilvl="2">
      <w:lvl w:ilvl="2">
        <w:start w:val="1"/>
        <w:numFmt w:val="decimal"/>
        <w:pStyle w:val="Heading3"/>
        <w:lvlText w:val="%1.%2.%3"/>
        <w:lvlJc w:val="left"/>
        <w:pPr>
          <w:tabs>
            <w:tab w:val="num" w:pos="1080"/>
          </w:tabs>
          <w:ind w:left="0" w:firstLine="0"/>
        </w:pPr>
        <w:rPr>
          <w:rFonts w:ascii="Franklin Gothic Medium" w:hAnsi="Franklin Gothic Medium" w:hint="default"/>
          <w:b w:val="0"/>
          <w:i w:val="0"/>
          <w:color w:val="4D4D4F"/>
          <w:sz w:val="28"/>
        </w:rPr>
      </w:lvl>
    </w:lvlOverride>
    <w:lvlOverride w:ilvl="3">
      <w:lvl w:ilvl="3">
        <w:start w:val="1"/>
        <w:numFmt w:val="decimal"/>
        <w:lvlText w:val="%1.%2.%3.%4"/>
        <w:lvlJc w:val="left"/>
        <w:pPr>
          <w:tabs>
            <w:tab w:val="num" w:pos="360"/>
          </w:tabs>
          <w:ind w:left="0" w:firstLine="0"/>
        </w:pPr>
        <w:rPr>
          <w:rFonts w:hint="default"/>
        </w:rPr>
      </w:lvl>
    </w:lvlOverride>
    <w:lvlOverride w:ilvl="4">
      <w:lvl w:ilvl="4">
        <w:start w:val="1"/>
        <w:numFmt w:val="decimal"/>
        <w:lvlText w:val="%1.%2.%3.%4.%5"/>
        <w:lvlJc w:val="left"/>
        <w:pPr>
          <w:tabs>
            <w:tab w:val="num" w:pos="360"/>
          </w:tabs>
          <w:ind w:left="0" w:firstLine="0"/>
        </w:pPr>
        <w:rPr>
          <w:rFonts w:hint="default"/>
        </w:rPr>
      </w:lvl>
    </w:lvlOverride>
    <w:lvlOverride w:ilvl="5">
      <w:lvl w:ilvl="5">
        <w:start w:val="1"/>
        <w:numFmt w:val="decimal"/>
        <w:lvlText w:val="%1.%2.%3.%4.%5.%6"/>
        <w:lvlJc w:val="left"/>
        <w:pPr>
          <w:tabs>
            <w:tab w:val="num" w:pos="360"/>
          </w:tabs>
          <w:ind w:left="0" w:firstLine="0"/>
        </w:pPr>
        <w:rPr>
          <w:rFonts w:hint="default"/>
        </w:rPr>
      </w:lvl>
    </w:lvlOverride>
    <w:lvlOverride w:ilvl="6">
      <w:lvl w:ilvl="6">
        <w:start w:val="1"/>
        <w:numFmt w:val="decimal"/>
        <w:lvlText w:val="%1.%2.%3.%4.%5.%6.%7"/>
        <w:lvlJc w:val="left"/>
        <w:pPr>
          <w:tabs>
            <w:tab w:val="num" w:pos="360"/>
          </w:tabs>
          <w:ind w:left="0" w:firstLine="0"/>
        </w:pPr>
        <w:rPr>
          <w:rFonts w:hint="default"/>
        </w:rPr>
      </w:lvl>
    </w:lvlOverride>
    <w:lvlOverride w:ilvl="7">
      <w:lvl w:ilvl="7">
        <w:start w:val="1"/>
        <w:numFmt w:val="decimal"/>
        <w:lvlText w:val="%1.%2.%3.%4.%5.%6.%7.%8"/>
        <w:lvlJc w:val="left"/>
        <w:pPr>
          <w:tabs>
            <w:tab w:val="num" w:pos="360"/>
          </w:tabs>
          <w:ind w:left="0" w:firstLine="0"/>
        </w:pPr>
        <w:rPr>
          <w:rFonts w:hint="default"/>
        </w:rPr>
      </w:lvl>
    </w:lvlOverride>
    <w:lvlOverride w:ilvl="8">
      <w:lvl w:ilvl="8">
        <w:start w:val="1"/>
        <w:numFmt w:val="decimal"/>
        <w:lvlText w:val="%1.%2.%3.%4.%5.%6.%7.%8.%9"/>
        <w:lvlJc w:val="left"/>
        <w:pPr>
          <w:tabs>
            <w:tab w:val="num" w:pos="360"/>
          </w:tabs>
          <w:ind w:left="0" w:firstLine="0"/>
        </w:pPr>
        <w:rPr>
          <w:rFonts w:hint="default"/>
        </w:rPr>
      </w:lvl>
    </w:lvlOverride>
  </w:num>
  <w:num w:numId="10">
    <w:abstractNumId w:val="2"/>
  </w:num>
  <w:num w:numId="11">
    <w:abstractNumId w:val="1"/>
  </w:num>
  <w:num w:numId="12">
    <w:abstractNumId w:val="0"/>
  </w:num>
  <w:num w:numId="13">
    <w:abstractNumId w:val="11"/>
  </w:num>
  <w:num w:numId="14">
    <w:abstractNumId w:val="5"/>
  </w:num>
  <w:num w:numId="15">
    <w:abstractNumId w:val="13"/>
  </w:num>
  <w:num w:numId="16">
    <w:abstractNumId w:val="8"/>
  </w:num>
  <w:num w:numId="17">
    <w:abstractNumId w:val="12"/>
  </w:num>
  <w:num w:numId="18">
    <w:abstractNumId w:val="7"/>
  </w:num>
  <w:num w:numId="19">
    <w:abstractNumId w:val="12"/>
  </w:num>
  <w:num w:numId="20">
    <w:abstractNumId w:val="12"/>
    <w:lvlOverride w:ilvl="0">
      <w:lvl w:ilvl="0">
        <w:start w:val="1"/>
        <w:numFmt w:val="decimal"/>
        <w:pStyle w:val="Heading1"/>
        <w:lvlText w:val="%1."/>
        <w:lvlJc w:val="left"/>
        <w:pPr>
          <w:tabs>
            <w:tab w:val="num" w:pos="1080"/>
          </w:tabs>
          <w:ind w:left="0" w:firstLine="0"/>
        </w:pPr>
        <w:rPr>
          <w:rFonts w:hint="default"/>
        </w:rPr>
      </w:lvl>
    </w:lvlOverride>
    <w:lvlOverride w:ilvl="1">
      <w:lvl w:ilvl="1">
        <w:start w:val="1"/>
        <w:numFmt w:val="decimal"/>
        <w:pStyle w:val="Heading2"/>
        <w:lvlText w:val="%1.%2"/>
        <w:lvlJc w:val="left"/>
        <w:pPr>
          <w:tabs>
            <w:tab w:val="num" w:pos="1080"/>
          </w:tabs>
          <w:ind w:left="0" w:firstLine="0"/>
        </w:pPr>
        <w:rPr>
          <w:rFonts w:ascii="Franklin Gothic Medium" w:hAnsi="Franklin Gothic Medium" w:hint="default"/>
          <w:b w:val="0"/>
          <w:i w:val="0"/>
          <w:caps w:val="0"/>
          <w:strike w:val="0"/>
          <w:dstrike w:val="0"/>
          <w:vanish w:val="0"/>
          <w:color w:val="1295D8" w:themeColor="accent2"/>
          <w:sz w:val="32"/>
          <w:vertAlign w:val="baseline"/>
        </w:rPr>
      </w:lvl>
    </w:lvlOverride>
    <w:lvlOverride w:ilvl="2">
      <w:lvl w:ilvl="2">
        <w:start w:val="1"/>
        <w:numFmt w:val="decimal"/>
        <w:pStyle w:val="Heading3"/>
        <w:lvlText w:val="%1.%2.%3"/>
        <w:lvlJc w:val="left"/>
        <w:pPr>
          <w:tabs>
            <w:tab w:val="num" w:pos="1080"/>
          </w:tabs>
          <w:ind w:left="0" w:firstLine="0"/>
        </w:pPr>
        <w:rPr>
          <w:rFonts w:ascii="Franklin Gothic Medium" w:hAnsi="Franklin Gothic Medium" w:hint="default"/>
          <w:b w:val="0"/>
          <w:i w:val="0"/>
          <w:color w:val="4D4D4F" w:themeColor="accent3"/>
          <w:sz w:val="28"/>
        </w:rPr>
      </w:lvl>
    </w:lvlOverride>
    <w:lvlOverride w:ilvl="3">
      <w:lvl w:ilvl="3">
        <w:start w:val="1"/>
        <w:numFmt w:val="decimal"/>
        <w:lvlText w:val="%1.%2.%3.%4"/>
        <w:lvlJc w:val="left"/>
        <w:pPr>
          <w:tabs>
            <w:tab w:val="num" w:pos="360"/>
          </w:tabs>
          <w:ind w:left="0" w:firstLine="0"/>
        </w:pPr>
        <w:rPr>
          <w:rFonts w:hint="default"/>
        </w:rPr>
      </w:lvl>
    </w:lvlOverride>
    <w:lvlOverride w:ilvl="4">
      <w:lvl w:ilvl="4">
        <w:start w:val="1"/>
        <w:numFmt w:val="decimal"/>
        <w:lvlText w:val="%1.%2.%3.%4.%5"/>
        <w:lvlJc w:val="left"/>
        <w:pPr>
          <w:tabs>
            <w:tab w:val="num" w:pos="360"/>
          </w:tabs>
          <w:ind w:left="0" w:firstLine="0"/>
        </w:pPr>
        <w:rPr>
          <w:rFonts w:hint="default"/>
        </w:rPr>
      </w:lvl>
    </w:lvlOverride>
    <w:lvlOverride w:ilvl="5">
      <w:lvl w:ilvl="5">
        <w:start w:val="1"/>
        <w:numFmt w:val="decimal"/>
        <w:lvlText w:val="%1.%2.%3.%4.%5.%6"/>
        <w:lvlJc w:val="left"/>
        <w:pPr>
          <w:tabs>
            <w:tab w:val="num" w:pos="360"/>
          </w:tabs>
          <w:ind w:left="0" w:firstLine="0"/>
        </w:pPr>
        <w:rPr>
          <w:rFonts w:hint="default"/>
        </w:rPr>
      </w:lvl>
    </w:lvlOverride>
    <w:lvlOverride w:ilvl="6">
      <w:lvl w:ilvl="6">
        <w:start w:val="1"/>
        <w:numFmt w:val="decimal"/>
        <w:lvlText w:val="%1.%2.%3.%4.%5.%6.%7"/>
        <w:lvlJc w:val="left"/>
        <w:pPr>
          <w:tabs>
            <w:tab w:val="num" w:pos="360"/>
          </w:tabs>
          <w:ind w:left="0" w:firstLine="0"/>
        </w:pPr>
        <w:rPr>
          <w:rFonts w:hint="default"/>
        </w:rPr>
      </w:lvl>
    </w:lvlOverride>
    <w:lvlOverride w:ilvl="7">
      <w:lvl w:ilvl="7">
        <w:start w:val="1"/>
        <w:numFmt w:val="decimal"/>
        <w:lvlText w:val="%1.%2.%3.%4.%5.%6.%7.%8"/>
        <w:lvlJc w:val="left"/>
        <w:pPr>
          <w:tabs>
            <w:tab w:val="num" w:pos="360"/>
          </w:tabs>
          <w:ind w:left="0" w:firstLine="0"/>
        </w:pPr>
        <w:rPr>
          <w:rFonts w:hint="default"/>
        </w:rPr>
      </w:lvl>
    </w:lvlOverride>
    <w:lvlOverride w:ilvl="8">
      <w:lvl w:ilvl="8">
        <w:start w:val="1"/>
        <w:numFmt w:val="decimal"/>
        <w:lvlText w:val="%1.%2.%3.%4.%5.%6.%7.%8.%9"/>
        <w:lvlJc w:val="left"/>
        <w:pPr>
          <w:tabs>
            <w:tab w:val="num" w:pos="360"/>
          </w:tabs>
          <w:ind w:left="0" w:firstLine="0"/>
        </w:pPr>
        <w:rPr>
          <w:rFonts w:hint="default"/>
        </w:rPr>
      </w:lvl>
    </w:lvlOverride>
  </w:num>
  <w:num w:numId="21">
    <w:abstractNumId w:val="6"/>
  </w:num>
  <w:num w:numId="22">
    <w:abstractNumId w:val="6"/>
  </w:num>
  <w:num w:numId="23">
    <w:abstractNumId w:val="6"/>
  </w:num>
  <w:num w:numId="24">
    <w:abstractNumId w:val="6"/>
  </w:num>
  <w:num w:numId="25">
    <w:abstractNumId w:val="6"/>
  </w:num>
  <w:num w:numId="26">
    <w:abstractNumId w:val="11"/>
  </w:num>
  <w:num w:numId="27">
    <w:abstractNumId w:val="6"/>
  </w:num>
  <w:num w:numId="28">
    <w:abstractNumId w:val="5"/>
  </w:num>
  <w:num w:numId="29">
    <w:abstractNumId w:val="2"/>
  </w:num>
  <w:num w:numId="30">
    <w:abstractNumId w:val="1"/>
  </w:num>
  <w:num w:numId="31">
    <w:abstractNumId w:val="0"/>
  </w:num>
  <w:num w:numId="32">
    <w:abstractNumId w:val="8"/>
  </w:num>
  <w:num w:numId="33">
    <w:abstractNumId w:val="8"/>
  </w:num>
  <w:num w:numId="34">
    <w:abstractNumId w:val="8"/>
  </w:num>
  <w:num w:numId="35">
    <w:abstractNumId w:val="8"/>
  </w:num>
  <w:num w:numId="36">
    <w:abstractNumId w:val="8"/>
  </w:num>
  <w:num w:numId="37">
    <w:abstractNumId w:val="8"/>
  </w:num>
  <w:num w:numId="38">
    <w:abstractNumId w:val="14"/>
  </w:num>
  <w:num w:numId="39">
    <w:abstractNumId w:val="13"/>
  </w:num>
  <w:num w:numId="40">
    <w:abstractNumId w:val="9"/>
  </w:num>
  <w:num w:numId="41">
    <w:abstractNumId w:val="10"/>
  </w:num>
  <w:num w:numId="4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4096" w:nlCheck="1" w:checkStyle="0"/>
  <w:proofState w:spelling="clean" w:grammar="clean"/>
  <w:stylePaneFormatFilter w:val="F104" w:allStyles="0" w:customStyles="0" w:latentStyles="1" w:stylesInUse="0" w:headingStyles="0" w:numberingStyles="0" w:tableStyles="0" w:directFormattingOnRuns="1" w:directFormattingOnParagraphs="0" w:directFormattingOnNumbering="0" w:directFormattingOnTables="0" w:clearFormatting="1" w:top3HeadingStyles="1" w:visibleStyles="1" w:alternateStyleNames="1"/>
  <w:documentProtection w:formatting="1" w:enforcement="1" w:cryptProviderType="rsaAES" w:cryptAlgorithmClass="hash" w:cryptAlgorithmType="typeAny" w:cryptAlgorithmSid="14" w:cryptSpinCount="100000" w:hash="VNGRuM2rgY5b/sl2Mg6OVgf+udcJsmnuL2JrCtuVOhCz3aqNQSuenloU6ySuOz+5BNtrr0w2KhtQegwXhP3vhg==" w:salt="7P2+OUJnMeVGxWcUkaGBvg=="/>
  <w:styleLockTheme/>
  <w:styleLockQFSet/>
  <w:defaultTabStop w:val="720"/>
  <w:clickAndTypeStyle w:val="BodyText"/>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F40"/>
    <w:rsid w:val="0000152E"/>
    <w:rsid w:val="000022DC"/>
    <w:rsid w:val="00002664"/>
    <w:rsid w:val="000035F3"/>
    <w:rsid w:val="00003D99"/>
    <w:rsid w:val="0000425C"/>
    <w:rsid w:val="00004A94"/>
    <w:rsid w:val="000060CC"/>
    <w:rsid w:val="00006723"/>
    <w:rsid w:val="000073E5"/>
    <w:rsid w:val="0001067A"/>
    <w:rsid w:val="000107CD"/>
    <w:rsid w:val="00010892"/>
    <w:rsid w:val="00010D96"/>
    <w:rsid w:val="00010E0E"/>
    <w:rsid w:val="00011876"/>
    <w:rsid w:val="00012598"/>
    <w:rsid w:val="00012717"/>
    <w:rsid w:val="0001290C"/>
    <w:rsid w:val="0001408F"/>
    <w:rsid w:val="000140B6"/>
    <w:rsid w:val="00014656"/>
    <w:rsid w:val="00016C92"/>
    <w:rsid w:val="00016F15"/>
    <w:rsid w:val="00020B2A"/>
    <w:rsid w:val="00020DD8"/>
    <w:rsid w:val="000246CF"/>
    <w:rsid w:val="0002473D"/>
    <w:rsid w:val="00031030"/>
    <w:rsid w:val="00033DBE"/>
    <w:rsid w:val="000345FA"/>
    <w:rsid w:val="00034D7A"/>
    <w:rsid w:val="0003623B"/>
    <w:rsid w:val="0003678F"/>
    <w:rsid w:val="0003692B"/>
    <w:rsid w:val="00036D6C"/>
    <w:rsid w:val="000378CC"/>
    <w:rsid w:val="00037E48"/>
    <w:rsid w:val="0004102C"/>
    <w:rsid w:val="0004132F"/>
    <w:rsid w:val="0004184F"/>
    <w:rsid w:val="00041FB4"/>
    <w:rsid w:val="00044D76"/>
    <w:rsid w:val="00044F5A"/>
    <w:rsid w:val="000461A5"/>
    <w:rsid w:val="00046FB9"/>
    <w:rsid w:val="000502CF"/>
    <w:rsid w:val="0005459C"/>
    <w:rsid w:val="0005514E"/>
    <w:rsid w:val="00055448"/>
    <w:rsid w:val="00055FBD"/>
    <w:rsid w:val="0005763B"/>
    <w:rsid w:val="000579BF"/>
    <w:rsid w:val="00060310"/>
    <w:rsid w:val="00061B3E"/>
    <w:rsid w:val="00061DF4"/>
    <w:rsid w:val="000630AB"/>
    <w:rsid w:val="00063DAA"/>
    <w:rsid w:val="00065122"/>
    <w:rsid w:val="00065461"/>
    <w:rsid w:val="0006663F"/>
    <w:rsid w:val="0006675D"/>
    <w:rsid w:val="0006796F"/>
    <w:rsid w:val="00071250"/>
    <w:rsid w:val="00071F12"/>
    <w:rsid w:val="00072F80"/>
    <w:rsid w:val="00074E11"/>
    <w:rsid w:val="00075162"/>
    <w:rsid w:val="000754B1"/>
    <w:rsid w:val="000764BE"/>
    <w:rsid w:val="000765C7"/>
    <w:rsid w:val="0007754D"/>
    <w:rsid w:val="000824B6"/>
    <w:rsid w:val="00083808"/>
    <w:rsid w:val="000857C8"/>
    <w:rsid w:val="00087AC3"/>
    <w:rsid w:val="000905B8"/>
    <w:rsid w:val="000915B7"/>
    <w:rsid w:val="00094385"/>
    <w:rsid w:val="00096634"/>
    <w:rsid w:val="00097009"/>
    <w:rsid w:val="00097F4F"/>
    <w:rsid w:val="000A08F9"/>
    <w:rsid w:val="000A135A"/>
    <w:rsid w:val="000A1CE1"/>
    <w:rsid w:val="000A2601"/>
    <w:rsid w:val="000A51D6"/>
    <w:rsid w:val="000A66BA"/>
    <w:rsid w:val="000B2531"/>
    <w:rsid w:val="000B5D7D"/>
    <w:rsid w:val="000B61D5"/>
    <w:rsid w:val="000B7CDD"/>
    <w:rsid w:val="000C14DE"/>
    <w:rsid w:val="000C3C32"/>
    <w:rsid w:val="000C4563"/>
    <w:rsid w:val="000C487A"/>
    <w:rsid w:val="000C4FDF"/>
    <w:rsid w:val="000C53ED"/>
    <w:rsid w:val="000C607B"/>
    <w:rsid w:val="000C745F"/>
    <w:rsid w:val="000D05C8"/>
    <w:rsid w:val="000D0DA2"/>
    <w:rsid w:val="000D1215"/>
    <w:rsid w:val="000D2176"/>
    <w:rsid w:val="000D388E"/>
    <w:rsid w:val="000D38A9"/>
    <w:rsid w:val="000D407C"/>
    <w:rsid w:val="000D44C9"/>
    <w:rsid w:val="000D46D7"/>
    <w:rsid w:val="000D5385"/>
    <w:rsid w:val="000D5D85"/>
    <w:rsid w:val="000D7E2B"/>
    <w:rsid w:val="000E25E0"/>
    <w:rsid w:val="000E2DC6"/>
    <w:rsid w:val="000E4969"/>
    <w:rsid w:val="000E4C04"/>
    <w:rsid w:val="000E5420"/>
    <w:rsid w:val="000E64BA"/>
    <w:rsid w:val="000E6D72"/>
    <w:rsid w:val="000F0499"/>
    <w:rsid w:val="000F16B2"/>
    <w:rsid w:val="000F17F4"/>
    <w:rsid w:val="000F1ED9"/>
    <w:rsid w:val="000F3434"/>
    <w:rsid w:val="000F37D8"/>
    <w:rsid w:val="000F4553"/>
    <w:rsid w:val="00100D04"/>
    <w:rsid w:val="001014EE"/>
    <w:rsid w:val="00101E59"/>
    <w:rsid w:val="001025F6"/>
    <w:rsid w:val="00102DB2"/>
    <w:rsid w:val="001069EC"/>
    <w:rsid w:val="00106AC7"/>
    <w:rsid w:val="00110E44"/>
    <w:rsid w:val="00113D81"/>
    <w:rsid w:val="00115259"/>
    <w:rsid w:val="00115386"/>
    <w:rsid w:val="00115501"/>
    <w:rsid w:val="001173A8"/>
    <w:rsid w:val="00117E60"/>
    <w:rsid w:val="00122831"/>
    <w:rsid w:val="001237B5"/>
    <w:rsid w:val="00123F9E"/>
    <w:rsid w:val="0012407E"/>
    <w:rsid w:val="00124BBC"/>
    <w:rsid w:val="001251FB"/>
    <w:rsid w:val="00125BED"/>
    <w:rsid w:val="00126051"/>
    <w:rsid w:val="00126AE7"/>
    <w:rsid w:val="00126FFE"/>
    <w:rsid w:val="00127280"/>
    <w:rsid w:val="00127B25"/>
    <w:rsid w:val="00127CB4"/>
    <w:rsid w:val="00131E59"/>
    <w:rsid w:val="001320E4"/>
    <w:rsid w:val="001332B1"/>
    <w:rsid w:val="00133A43"/>
    <w:rsid w:val="00134900"/>
    <w:rsid w:val="00135C69"/>
    <w:rsid w:val="00137C84"/>
    <w:rsid w:val="00141B35"/>
    <w:rsid w:val="00141C4D"/>
    <w:rsid w:val="00142361"/>
    <w:rsid w:val="001446C1"/>
    <w:rsid w:val="001461D5"/>
    <w:rsid w:val="001463E8"/>
    <w:rsid w:val="00146442"/>
    <w:rsid w:val="001464BC"/>
    <w:rsid w:val="001514CA"/>
    <w:rsid w:val="00152AEE"/>
    <w:rsid w:val="001533F9"/>
    <w:rsid w:val="0015400B"/>
    <w:rsid w:val="001555AD"/>
    <w:rsid w:val="00155E6F"/>
    <w:rsid w:val="00156707"/>
    <w:rsid w:val="0015680B"/>
    <w:rsid w:val="00161593"/>
    <w:rsid w:val="001620F4"/>
    <w:rsid w:val="0016224F"/>
    <w:rsid w:val="00164D8D"/>
    <w:rsid w:val="0016707C"/>
    <w:rsid w:val="00171357"/>
    <w:rsid w:val="00172482"/>
    <w:rsid w:val="00173A1F"/>
    <w:rsid w:val="00173C43"/>
    <w:rsid w:val="00176695"/>
    <w:rsid w:val="0017678D"/>
    <w:rsid w:val="00176D80"/>
    <w:rsid w:val="00180F21"/>
    <w:rsid w:val="0018179C"/>
    <w:rsid w:val="00181B4D"/>
    <w:rsid w:val="00183142"/>
    <w:rsid w:val="00183F15"/>
    <w:rsid w:val="0018442D"/>
    <w:rsid w:val="00184533"/>
    <w:rsid w:val="00187C53"/>
    <w:rsid w:val="00190169"/>
    <w:rsid w:val="001943C8"/>
    <w:rsid w:val="001963C1"/>
    <w:rsid w:val="00196459"/>
    <w:rsid w:val="001A02EB"/>
    <w:rsid w:val="001A10A5"/>
    <w:rsid w:val="001A1CA9"/>
    <w:rsid w:val="001A26C6"/>
    <w:rsid w:val="001A305C"/>
    <w:rsid w:val="001A4CEE"/>
    <w:rsid w:val="001A4DEE"/>
    <w:rsid w:val="001A5F06"/>
    <w:rsid w:val="001A791B"/>
    <w:rsid w:val="001B13F0"/>
    <w:rsid w:val="001B2A8E"/>
    <w:rsid w:val="001B2AFB"/>
    <w:rsid w:val="001B2F2D"/>
    <w:rsid w:val="001B30AA"/>
    <w:rsid w:val="001B370C"/>
    <w:rsid w:val="001B5A4D"/>
    <w:rsid w:val="001B66E7"/>
    <w:rsid w:val="001C05F8"/>
    <w:rsid w:val="001C18A6"/>
    <w:rsid w:val="001C2B31"/>
    <w:rsid w:val="001C2C09"/>
    <w:rsid w:val="001C2C0E"/>
    <w:rsid w:val="001C365D"/>
    <w:rsid w:val="001C41A3"/>
    <w:rsid w:val="001C4A6F"/>
    <w:rsid w:val="001C5022"/>
    <w:rsid w:val="001C56C9"/>
    <w:rsid w:val="001C5FD6"/>
    <w:rsid w:val="001C674D"/>
    <w:rsid w:val="001C72C9"/>
    <w:rsid w:val="001C772A"/>
    <w:rsid w:val="001D0411"/>
    <w:rsid w:val="001D12D8"/>
    <w:rsid w:val="001D1FB6"/>
    <w:rsid w:val="001D2182"/>
    <w:rsid w:val="001D3EB1"/>
    <w:rsid w:val="001D4114"/>
    <w:rsid w:val="001D4E59"/>
    <w:rsid w:val="001D602B"/>
    <w:rsid w:val="001D7F00"/>
    <w:rsid w:val="001E01FD"/>
    <w:rsid w:val="001E1344"/>
    <w:rsid w:val="001E25F4"/>
    <w:rsid w:val="001E3F40"/>
    <w:rsid w:val="001E4675"/>
    <w:rsid w:val="001E49AC"/>
    <w:rsid w:val="001E5164"/>
    <w:rsid w:val="001F1505"/>
    <w:rsid w:val="001F1C81"/>
    <w:rsid w:val="001F39F4"/>
    <w:rsid w:val="001F3FC1"/>
    <w:rsid w:val="001F3FD5"/>
    <w:rsid w:val="001F492D"/>
    <w:rsid w:val="001F4ECA"/>
    <w:rsid w:val="001F6663"/>
    <w:rsid w:val="001F66E2"/>
    <w:rsid w:val="001F7D96"/>
    <w:rsid w:val="0020101A"/>
    <w:rsid w:val="00201CA5"/>
    <w:rsid w:val="002026BF"/>
    <w:rsid w:val="00202F16"/>
    <w:rsid w:val="002062EA"/>
    <w:rsid w:val="00206419"/>
    <w:rsid w:val="00206578"/>
    <w:rsid w:val="0020697A"/>
    <w:rsid w:val="002069A7"/>
    <w:rsid w:val="00206E0C"/>
    <w:rsid w:val="00207194"/>
    <w:rsid w:val="00207619"/>
    <w:rsid w:val="00207F96"/>
    <w:rsid w:val="0021183A"/>
    <w:rsid w:val="0021327D"/>
    <w:rsid w:val="00213933"/>
    <w:rsid w:val="00214AED"/>
    <w:rsid w:val="00214B15"/>
    <w:rsid w:val="00214C89"/>
    <w:rsid w:val="00215B72"/>
    <w:rsid w:val="0021653D"/>
    <w:rsid w:val="002169DD"/>
    <w:rsid w:val="00221973"/>
    <w:rsid w:val="00223452"/>
    <w:rsid w:val="00223570"/>
    <w:rsid w:val="00223F12"/>
    <w:rsid w:val="00225071"/>
    <w:rsid w:val="0022516B"/>
    <w:rsid w:val="002255D6"/>
    <w:rsid w:val="002277BD"/>
    <w:rsid w:val="002326A0"/>
    <w:rsid w:val="002331AC"/>
    <w:rsid w:val="00235AF6"/>
    <w:rsid w:val="00236D21"/>
    <w:rsid w:val="0024109F"/>
    <w:rsid w:val="00241258"/>
    <w:rsid w:val="0024126F"/>
    <w:rsid w:val="00241AFB"/>
    <w:rsid w:val="00241DC8"/>
    <w:rsid w:val="00241E40"/>
    <w:rsid w:val="00243650"/>
    <w:rsid w:val="00243B66"/>
    <w:rsid w:val="00244AD9"/>
    <w:rsid w:val="00244B28"/>
    <w:rsid w:val="0024686C"/>
    <w:rsid w:val="00246DD5"/>
    <w:rsid w:val="00247AF0"/>
    <w:rsid w:val="002517F6"/>
    <w:rsid w:val="00253038"/>
    <w:rsid w:val="0025373B"/>
    <w:rsid w:val="00253EEB"/>
    <w:rsid w:val="00253F11"/>
    <w:rsid w:val="0025466A"/>
    <w:rsid w:val="002548DF"/>
    <w:rsid w:val="0025587C"/>
    <w:rsid w:val="00256324"/>
    <w:rsid w:val="00256ADE"/>
    <w:rsid w:val="0025742C"/>
    <w:rsid w:val="002606CC"/>
    <w:rsid w:val="00260C05"/>
    <w:rsid w:val="002618B0"/>
    <w:rsid w:val="0026307E"/>
    <w:rsid w:val="00263815"/>
    <w:rsid w:val="00264012"/>
    <w:rsid w:val="00265250"/>
    <w:rsid w:val="002658E6"/>
    <w:rsid w:val="0026674B"/>
    <w:rsid w:val="00266C3B"/>
    <w:rsid w:val="00266FC5"/>
    <w:rsid w:val="00266FE5"/>
    <w:rsid w:val="00267372"/>
    <w:rsid w:val="0026785A"/>
    <w:rsid w:val="00270D33"/>
    <w:rsid w:val="002739C3"/>
    <w:rsid w:val="00276272"/>
    <w:rsid w:val="0027687F"/>
    <w:rsid w:val="00277192"/>
    <w:rsid w:val="0028070E"/>
    <w:rsid w:val="00280B43"/>
    <w:rsid w:val="00282491"/>
    <w:rsid w:val="00283270"/>
    <w:rsid w:val="002852ED"/>
    <w:rsid w:val="002859AA"/>
    <w:rsid w:val="00285D08"/>
    <w:rsid w:val="00286504"/>
    <w:rsid w:val="0028694E"/>
    <w:rsid w:val="00286AE0"/>
    <w:rsid w:val="0029357C"/>
    <w:rsid w:val="00293A79"/>
    <w:rsid w:val="00296FC3"/>
    <w:rsid w:val="002A03FA"/>
    <w:rsid w:val="002A0662"/>
    <w:rsid w:val="002A410F"/>
    <w:rsid w:val="002A4FAC"/>
    <w:rsid w:val="002A528A"/>
    <w:rsid w:val="002A5691"/>
    <w:rsid w:val="002A5CE0"/>
    <w:rsid w:val="002A6F47"/>
    <w:rsid w:val="002A78CF"/>
    <w:rsid w:val="002B0DA2"/>
    <w:rsid w:val="002B0FFF"/>
    <w:rsid w:val="002B4F0A"/>
    <w:rsid w:val="002B54B0"/>
    <w:rsid w:val="002B6248"/>
    <w:rsid w:val="002C1687"/>
    <w:rsid w:val="002C1D20"/>
    <w:rsid w:val="002C2326"/>
    <w:rsid w:val="002C33BF"/>
    <w:rsid w:val="002C39D9"/>
    <w:rsid w:val="002C3A89"/>
    <w:rsid w:val="002C3D7C"/>
    <w:rsid w:val="002C4D5C"/>
    <w:rsid w:val="002C52CF"/>
    <w:rsid w:val="002C5B0D"/>
    <w:rsid w:val="002C7294"/>
    <w:rsid w:val="002C7CFF"/>
    <w:rsid w:val="002D1898"/>
    <w:rsid w:val="002D2DEC"/>
    <w:rsid w:val="002D3DD9"/>
    <w:rsid w:val="002D4169"/>
    <w:rsid w:val="002D5F05"/>
    <w:rsid w:val="002D65FD"/>
    <w:rsid w:val="002D6735"/>
    <w:rsid w:val="002D7459"/>
    <w:rsid w:val="002E18CE"/>
    <w:rsid w:val="002E2D7F"/>
    <w:rsid w:val="002E4178"/>
    <w:rsid w:val="002E749A"/>
    <w:rsid w:val="002E77A7"/>
    <w:rsid w:val="002F051B"/>
    <w:rsid w:val="002F17D9"/>
    <w:rsid w:val="002F465B"/>
    <w:rsid w:val="002F4993"/>
    <w:rsid w:val="003029CE"/>
    <w:rsid w:val="003035E7"/>
    <w:rsid w:val="00304460"/>
    <w:rsid w:val="00304956"/>
    <w:rsid w:val="00305495"/>
    <w:rsid w:val="003063BF"/>
    <w:rsid w:val="003079E5"/>
    <w:rsid w:val="0031029F"/>
    <w:rsid w:val="003114BE"/>
    <w:rsid w:val="00311CC6"/>
    <w:rsid w:val="003123D1"/>
    <w:rsid w:val="00312D75"/>
    <w:rsid w:val="0031499A"/>
    <w:rsid w:val="0031681D"/>
    <w:rsid w:val="00316AD4"/>
    <w:rsid w:val="00316C12"/>
    <w:rsid w:val="0031768E"/>
    <w:rsid w:val="00321291"/>
    <w:rsid w:val="00321D07"/>
    <w:rsid w:val="00322494"/>
    <w:rsid w:val="00322AE2"/>
    <w:rsid w:val="0032328D"/>
    <w:rsid w:val="003260CA"/>
    <w:rsid w:val="00326D9B"/>
    <w:rsid w:val="00327C4E"/>
    <w:rsid w:val="00331470"/>
    <w:rsid w:val="0033220B"/>
    <w:rsid w:val="00332EF0"/>
    <w:rsid w:val="00334CD3"/>
    <w:rsid w:val="00336106"/>
    <w:rsid w:val="00337C94"/>
    <w:rsid w:val="00340DDF"/>
    <w:rsid w:val="003410C7"/>
    <w:rsid w:val="003418C0"/>
    <w:rsid w:val="00341911"/>
    <w:rsid w:val="00344D0A"/>
    <w:rsid w:val="00345AF0"/>
    <w:rsid w:val="003464D9"/>
    <w:rsid w:val="003509FD"/>
    <w:rsid w:val="00351204"/>
    <w:rsid w:val="0035135E"/>
    <w:rsid w:val="003518C9"/>
    <w:rsid w:val="00351BA9"/>
    <w:rsid w:val="00351E32"/>
    <w:rsid w:val="003521A3"/>
    <w:rsid w:val="003528DE"/>
    <w:rsid w:val="0035436B"/>
    <w:rsid w:val="00354DC1"/>
    <w:rsid w:val="0035596F"/>
    <w:rsid w:val="00356844"/>
    <w:rsid w:val="00356FB5"/>
    <w:rsid w:val="0035706B"/>
    <w:rsid w:val="00357352"/>
    <w:rsid w:val="00360188"/>
    <w:rsid w:val="00361FBC"/>
    <w:rsid w:val="00364174"/>
    <w:rsid w:val="003662B5"/>
    <w:rsid w:val="0036642C"/>
    <w:rsid w:val="00366A98"/>
    <w:rsid w:val="00366F90"/>
    <w:rsid w:val="00370F87"/>
    <w:rsid w:val="00371013"/>
    <w:rsid w:val="003725D4"/>
    <w:rsid w:val="003727DB"/>
    <w:rsid w:val="003740A7"/>
    <w:rsid w:val="003740B9"/>
    <w:rsid w:val="003771B7"/>
    <w:rsid w:val="0037741F"/>
    <w:rsid w:val="0038037D"/>
    <w:rsid w:val="003805B5"/>
    <w:rsid w:val="00380821"/>
    <w:rsid w:val="00382812"/>
    <w:rsid w:val="00383667"/>
    <w:rsid w:val="003853C1"/>
    <w:rsid w:val="00385947"/>
    <w:rsid w:val="0039227B"/>
    <w:rsid w:val="00394046"/>
    <w:rsid w:val="00394724"/>
    <w:rsid w:val="0039665C"/>
    <w:rsid w:val="003969E0"/>
    <w:rsid w:val="003A2F8F"/>
    <w:rsid w:val="003A3F26"/>
    <w:rsid w:val="003A45B4"/>
    <w:rsid w:val="003A4A35"/>
    <w:rsid w:val="003A4C46"/>
    <w:rsid w:val="003A4CE2"/>
    <w:rsid w:val="003A56C6"/>
    <w:rsid w:val="003A5F3D"/>
    <w:rsid w:val="003A69C0"/>
    <w:rsid w:val="003A7AB4"/>
    <w:rsid w:val="003B2A8B"/>
    <w:rsid w:val="003B4F3F"/>
    <w:rsid w:val="003B5661"/>
    <w:rsid w:val="003B5D60"/>
    <w:rsid w:val="003B6AC1"/>
    <w:rsid w:val="003B713B"/>
    <w:rsid w:val="003B7EE2"/>
    <w:rsid w:val="003C005B"/>
    <w:rsid w:val="003C152C"/>
    <w:rsid w:val="003C191D"/>
    <w:rsid w:val="003C2241"/>
    <w:rsid w:val="003C31B9"/>
    <w:rsid w:val="003C34F6"/>
    <w:rsid w:val="003C504D"/>
    <w:rsid w:val="003C59AB"/>
    <w:rsid w:val="003C5E8E"/>
    <w:rsid w:val="003C5F95"/>
    <w:rsid w:val="003C6D6C"/>
    <w:rsid w:val="003D59CB"/>
    <w:rsid w:val="003D5C15"/>
    <w:rsid w:val="003D7692"/>
    <w:rsid w:val="003E3A0B"/>
    <w:rsid w:val="003E448C"/>
    <w:rsid w:val="003E48EA"/>
    <w:rsid w:val="003E5BB7"/>
    <w:rsid w:val="003E62C1"/>
    <w:rsid w:val="003E72BB"/>
    <w:rsid w:val="003E77FF"/>
    <w:rsid w:val="003F159A"/>
    <w:rsid w:val="003F1806"/>
    <w:rsid w:val="003F2EE3"/>
    <w:rsid w:val="003F32B1"/>
    <w:rsid w:val="003F3CB3"/>
    <w:rsid w:val="003F56CC"/>
    <w:rsid w:val="003F5C2D"/>
    <w:rsid w:val="003F5C33"/>
    <w:rsid w:val="003F70D8"/>
    <w:rsid w:val="00400064"/>
    <w:rsid w:val="004001A5"/>
    <w:rsid w:val="00400B13"/>
    <w:rsid w:val="00401606"/>
    <w:rsid w:val="004016F7"/>
    <w:rsid w:val="00402F02"/>
    <w:rsid w:val="004047DA"/>
    <w:rsid w:val="00405423"/>
    <w:rsid w:val="00405E65"/>
    <w:rsid w:val="00406D10"/>
    <w:rsid w:val="0040792F"/>
    <w:rsid w:val="00411950"/>
    <w:rsid w:val="0041231B"/>
    <w:rsid w:val="00412DA5"/>
    <w:rsid w:val="00413002"/>
    <w:rsid w:val="004142B4"/>
    <w:rsid w:val="00416DDD"/>
    <w:rsid w:val="004177DB"/>
    <w:rsid w:val="00417A7F"/>
    <w:rsid w:val="0042059A"/>
    <w:rsid w:val="004209BF"/>
    <w:rsid w:val="004243CD"/>
    <w:rsid w:val="00424466"/>
    <w:rsid w:val="00425251"/>
    <w:rsid w:val="0042643B"/>
    <w:rsid w:val="00426DF6"/>
    <w:rsid w:val="00431E93"/>
    <w:rsid w:val="004355CB"/>
    <w:rsid w:val="00435E7A"/>
    <w:rsid w:val="00437026"/>
    <w:rsid w:val="00437472"/>
    <w:rsid w:val="00441218"/>
    <w:rsid w:val="004414E0"/>
    <w:rsid w:val="00442F45"/>
    <w:rsid w:val="00443301"/>
    <w:rsid w:val="004442B8"/>
    <w:rsid w:val="00444490"/>
    <w:rsid w:val="004445E4"/>
    <w:rsid w:val="00446A37"/>
    <w:rsid w:val="00446BAF"/>
    <w:rsid w:val="00446C83"/>
    <w:rsid w:val="00446E47"/>
    <w:rsid w:val="00447BE8"/>
    <w:rsid w:val="004548F5"/>
    <w:rsid w:val="00455B2B"/>
    <w:rsid w:val="004563D8"/>
    <w:rsid w:val="004576F3"/>
    <w:rsid w:val="00457E89"/>
    <w:rsid w:val="0046061A"/>
    <w:rsid w:val="00460812"/>
    <w:rsid w:val="0046157A"/>
    <w:rsid w:val="00461D86"/>
    <w:rsid w:val="004636F8"/>
    <w:rsid w:val="00463835"/>
    <w:rsid w:val="004641A2"/>
    <w:rsid w:val="0046504D"/>
    <w:rsid w:val="004662BF"/>
    <w:rsid w:val="004663C8"/>
    <w:rsid w:val="00466976"/>
    <w:rsid w:val="00470661"/>
    <w:rsid w:val="00471252"/>
    <w:rsid w:val="00475A6F"/>
    <w:rsid w:val="00476FB7"/>
    <w:rsid w:val="0048263F"/>
    <w:rsid w:val="00482E58"/>
    <w:rsid w:val="0048336C"/>
    <w:rsid w:val="00485349"/>
    <w:rsid w:val="00485612"/>
    <w:rsid w:val="004856B3"/>
    <w:rsid w:val="00485877"/>
    <w:rsid w:val="0048659C"/>
    <w:rsid w:val="004908DD"/>
    <w:rsid w:val="004959D0"/>
    <w:rsid w:val="004A0EF0"/>
    <w:rsid w:val="004A1B55"/>
    <w:rsid w:val="004A1FEC"/>
    <w:rsid w:val="004A41FF"/>
    <w:rsid w:val="004A459F"/>
    <w:rsid w:val="004A4C41"/>
    <w:rsid w:val="004A6FA7"/>
    <w:rsid w:val="004A7BE6"/>
    <w:rsid w:val="004B4733"/>
    <w:rsid w:val="004B54F7"/>
    <w:rsid w:val="004B568F"/>
    <w:rsid w:val="004B6F3D"/>
    <w:rsid w:val="004B7576"/>
    <w:rsid w:val="004B7D4F"/>
    <w:rsid w:val="004C0FEA"/>
    <w:rsid w:val="004C2E59"/>
    <w:rsid w:val="004C3C6A"/>
    <w:rsid w:val="004C4B24"/>
    <w:rsid w:val="004C59E8"/>
    <w:rsid w:val="004D18F3"/>
    <w:rsid w:val="004D269D"/>
    <w:rsid w:val="004D2F76"/>
    <w:rsid w:val="004D4025"/>
    <w:rsid w:val="004D6774"/>
    <w:rsid w:val="004D778A"/>
    <w:rsid w:val="004E004D"/>
    <w:rsid w:val="004E0793"/>
    <w:rsid w:val="004E0BEA"/>
    <w:rsid w:val="004E0F41"/>
    <w:rsid w:val="004E470A"/>
    <w:rsid w:val="004E653D"/>
    <w:rsid w:val="004E6D0A"/>
    <w:rsid w:val="004E7034"/>
    <w:rsid w:val="004E74D4"/>
    <w:rsid w:val="004F0F16"/>
    <w:rsid w:val="004F1DF6"/>
    <w:rsid w:val="004F2757"/>
    <w:rsid w:val="004F2A8B"/>
    <w:rsid w:val="004F2E3D"/>
    <w:rsid w:val="004F5728"/>
    <w:rsid w:val="004F6047"/>
    <w:rsid w:val="004F6B56"/>
    <w:rsid w:val="004F6BA4"/>
    <w:rsid w:val="004F7478"/>
    <w:rsid w:val="004F79D9"/>
    <w:rsid w:val="00500296"/>
    <w:rsid w:val="00500605"/>
    <w:rsid w:val="00500885"/>
    <w:rsid w:val="005023DC"/>
    <w:rsid w:val="0050279D"/>
    <w:rsid w:val="0050291C"/>
    <w:rsid w:val="00503054"/>
    <w:rsid w:val="00504322"/>
    <w:rsid w:val="00507551"/>
    <w:rsid w:val="0051066C"/>
    <w:rsid w:val="00510C00"/>
    <w:rsid w:val="0051230C"/>
    <w:rsid w:val="00512D73"/>
    <w:rsid w:val="00512FE0"/>
    <w:rsid w:val="00513797"/>
    <w:rsid w:val="00513ECA"/>
    <w:rsid w:val="00514CA7"/>
    <w:rsid w:val="00514D77"/>
    <w:rsid w:val="00516648"/>
    <w:rsid w:val="00527061"/>
    <w:rsid w:val="005274FE"/>
    <w:rsid w:val="005303D2"/>
    <w:rsid w:val="00530CDA"/>
    <w:rsid w:val="00530EF9"/>
    <w:rsid w:val="00531F60"/>
    <w:rsid w:val="0053236D"/>
    <w:rsid w:val="00534112"/>
    <w:rsid w:val="00535F1B"/>
    <w:rsid w:val="0053607C"/>
    <w:rsid w:val="005362E2"/>
    <w:rsid w:val="005369EA"/>
    <w:rsid w:val="005370A2"/>
    <w:rsid w:val="00540D05"/>
    <w:rsid w:val="00541188"/>
    <w:rsid w:val="00542334"/>
    <w:rsid w:val="005423E7"/>
    <w:rsid w:val="0054432C"/>
    <w:rsid w:val="005460E6"/>
    <w:rsid w:val="00547615"/>
    <w:rsid w:val="005517EA"/>
    <w:rsid w:val="00553E02"/>
    <w:rsid w:val="005542CC"/>
    <w:rsid w:val="00554B26"/>
    <w:rsid w:val="00554E88"/>
    <w:rsid w:val="00556185"/>
    <w:rsid w:val="00556E23"/>
    <w:rsid w:val="00557738"/>
    <w:rsid w:val="005579A8"/>
    <w:rsid w:val="00557E24"/>
    <w:rsid w:val="00560855"/>
    <w:rsid w:val="005612CD"/>
    <w:rsid w:val="00561FC5"/>
    <w:rsid w:val="00562B53"/>
    <w:rsid w:val="00562CEA"/>
    <w:rsid w:val="00563A9A"/>
    <w:rsid w:val="00564747"/>
    <w:rsid w:val="00565523"/>
    <w:rsid w:val="00565BCD"/>
    <w:rsid w:val="00566B48"/>
    <w:rsid w:val="00566E67"/>
    <w:rsid w:val="00575C34"/>
    <w:rsid w:val="00575F4B"/>
    <w:rsid w:val="00576876"/>
    <w:rsid w:val="0057689F"/>
    <w:rsid w:val="00576C16"/>
    <w:rsid w:val="00577708"/>
    <w:rsid w:val="005819E9"/>
    <w:rsid w:val="00582576"/>
    <w:rsid w:val="00582A7C"/>
    <w:rsid w:val="00587394"/>
    <w:rsid w:val="005914F8"/>
    <w:rsid w:val="00592240"/>
    <w:rsid w:val="00593934"/>
    <w:rsid w:val="00594412"/>
    <w:rsid w:val="00594544"/>
    <w:rsid w:val="005945BD"/>
    <w:rsid w:val="00594BC5"/>
    <w:rsid w:val="00594E55"/>
    <w:rsid w:val="00595929"/>
    <w:rsid w:val="00597A53"/>
    <w:rsid w:val="005A06D2"/>
    <w:rsid w:val="005A1A2F"/>
    <w:rsid w:val="005A1C5D"/>
    <w:rsid w:val="005A44DE"/>
    <w:rsid w:val="005A44F9"/>
    <w:rsid w:val="005A4BF6"/>
    <w:rsid w:val="005A5B58"/>
    <w:rsid w:val="005A604B"/>
    <w:rsid w:val="005B00E5"/>
    <w:rsid w:val="005B0977"/>
    <w:rsid w:val="005B09BF"/>
    <w:rsid w:val="005B2606"/>
    <w:rsid w:val="005B45CB"/>
    <w:rsid w:val="005B5516"/>
    <w:rsid w:val="005B5C26"/>
    <w:rsid w:val="005B5C99"/>
    <w:rsid w:val="005B79ED"/>
    <w:rsid w:val="005C0F08"/>
    <w:rsid w:val="005C4DB7"/>
    <w:rsid w:val="005C7324"/>
    <w:rsid w:val="005C76E3"/>
    <w:rsid w:val="005D0824"/>
    <w:rsid w:val="005D35A7"/>
    <w:rsid w:val="005D3886"/>
    <w:rsid w:val="005D3BF2"/>
    <w:rsid w:val="005D44EC"/>
    <w:rsid w:val="005D5722"/>
    <w:rsid w:val="005D7249"/>
    <w:rsid w:val="005D7827"/>
    <w:rsid w:val="005D7A4E"/>
    <w:rsid w:val="005E243D"/>
    <w:rsid w:val="005E3BDE"/>
    <w:rsid w:val="005E4EE1"/>
    <w:rsid w:val="005E5DC2"/>
    <w:rsid w:val="005E70AD"/>
    <w:rsid w:val="005E7ABC"/>
    <w:rsid w:val="005F06DD"/>
    <w:rsid w:val="005F0B8F"/>
    <w:rsid w:val="005F1913"/>
    <w:rsid w:val="005F1E24"/>
    <w:rsid w:val="005F379F"/>
    <w:rsid w:val="005F6287"/>
    <w:rsid w:val="005F6479"/>
    <w:rsid w:val="005F72D3"/>
    <w:rsid w:val="005F77BE"/>
    <w:rsid w:val="005F7BD3"/>
    <w:rsid w:val="00601A75"/>
    <w:rsid w:val="00603BBE"/>
    <w:rsid w:val="006052C6"/>
    <w:rsid w:val="00605A7A"/>
    <w:rsid w:val="00607059"/>
    <w:rsid w:val="00607981"/>
    <w:rsid w:val="006100E6"/>
    <w:rsid w:val="00612968"/>
    <w:rsid w:val="00613B03"/>
    <w:rsid w:val="006143D1"/>
    <w:rsid w:val="00615DBB"/>
    <w:rsid w:val="006162FF"/>
    <w:rsid w:val="00617366"/>
    <w:rsid w:val="00620C02"/>
    <w:rsid w:val="00621049"/>
    <w:rsid w:val="00621058"/>
    <w:rsid w:val="00621C0A"/>
    <w:rsid w:val="00622D08"/>
    <w:rsid w:val="00623A23"/>
    <w:rsid w:val="00624576"/>
    <w:rsid w:val="006249F7"/>
    <w:rsid w:val="00624A03"/>
    <w:rsid w:val="0062636E"/>
    <w:rsid w:val="006265DE"/>
    <w:rsid w:val="00626865"/>
    <w:rsid w:val="00626C42"/>
    <w:rsid w:val="00627308"/>
    <w:rsid w:val="006276F6"/>
    <w:rsid w:val="00630E7D"/>
    <w:rsid w:val="00633B61"/>
    <w:rsid w:val="00633F62"/>
    <w:rsid w:val="006342C1"/>
    <w:rsid w:val="006351C3"/>
    <w:rsid w:val="00641AB3"/>
    <w:rsid w:val="006429BE"/>
    <w:rsid w:val="0064447E"/>
    <w:rsid w:val="00651421"/>
    <w:rsid w:val="00651B4B"/>
    <w:rsid w:val="006529AD"/>
    <w:rsid w:val="00652AEA"/>
    <w:rsid w:val="0065316E"/>
    <w:rsid w:val="006548A4"/>
    <w:rsid w:val="0065558C"/>
    <w:rsid w:val="00656111"/>
    <w:rsid w:val="00657798"/>
    <w:rsid w:val="00660629"/>
    <w:rsid w:val="00662FB2"/>
    <w:rsid w:val="006630FA"/>
    <w:rsid w:val="00663C03"/>
    <w:rsid w:val="00664511"/>
    <w:rsid w:val="0066489F"/>
    <w:rsid w:val="00671A5C"/>
    <w:rsid w:val="00671F05"/>
    <w:rsid w:val="00673B23"/>
    <w:rsid w:val="00675CAA"/>
    <w:rsid w:val="00676609"/>
    <w:rsid w:val="006768E9"/>
    <w:rsid w:val="00676B00"/>
    <w:rsid w:val="006817FC"/>
    <w:rsid w:val="006819B4"/>
    <w:rsid w:val="00681AC2"/>
    <w:rsid w:val="00684406"/>
    <w:rsid w:val="00685B10"/>
    <w:rsid w:val="0068691B"/>
    <w:rsid w:val="006902E2"/>
    <w:rsid w:val="00690B3C"/>
    <w:rsid w:val="00691656"/>
    <w:rsid w:val="00691D67"/>
    <w:rsid w:val="00691F94"/>
    <w:rsid w:val="00692808"/>
    <w:rsid w:val="0069319B"/>
    <w:rsid w:val="00693577"/>
    <w:rsid w:val="006938B3"/>
    <w:rsid w:val="00694F57"/>
    <w:rsid w:val="00695901"/>
    <w:rsid w:val="00695D3D"/>
    <w:rsid w:val="00696641"/>
    <w:rsid w:val="00697B64"/>
    <w:rsid w:val="006A19BA"/>
    <w:rsid w:val="006A1F2F"/>
    <w:rsid w:val="006A2B03"/>
    <w:rsid w:val="006A2B28"/>
    <w:rsid w:val="006A4DC3"/>
    <w:rsid w:val="006A65CE"/>
    <w:rsid w:val="006A6B4A"/>
    <w:rsid w:val="006B074C"/>
    <w:rsid w:val="006B275D"/>
    <w:rsid w:val="006B356B"/>
    <w:rsid w:val="006B38D2"/>
    <w:rsid w:val="006B4385"/>
    <w:rsid w:val="006B4EE9"/>
    <w:rsid w:val="006B5462"/>
    <w:rsid w:val="006B5940"/>
    <w:rsid w:val="006B6A69"/>
    <w:rsid w:val="006C095D"/>
    <w:rsid w:val="006C1F6D"/>
    <w:rsid w:val="006C205C"/>
    <w:rsid w:val="006C3848"/>
    <w:rsid w:val="006C3AF4"/>
    <w:rsid w:val="006C43A2"/>
    <w:rsid w:val="006C4AF5"/>
    <w:rsid w:val="006D01ED"/>
    <w:rsid w:val="006D03C9"/>
    <w:rsid w:val="006D05DD"/>
    <w:rsid w:val="006D1D8F"/>
    <w:rsid w:val="006D3C10"/>
    <w:rsid w:val="006D5428"/>
    <w:rsid w:val="006D57F7"/>
    <w:rsid w:val="006D6199"/>
    <w:rsid w:val="006D71E4"/>
    <w:rsid w:val="006E01C2"/>
    <w:rsid w:val="006E30C5"/>
    <w:rsid w:val="006E424C"/>
    <w:rsid w:val="006E5123"/>
    <w:rsid w:val="006E741C"/>
    <w:rsid w:val="006F007F"/>
    <w:rsid w:val="006F0A96"/>
    <w:rsid w:val="006F0AE3"/>
    <w:rsid w:val="006F0FE6"/>
    <w:rsid w:val="006F2D34"/>
    <w:rsid w:val="006F32F9"/>
    <w:rsid w:val="006F498F"/>
    <w:rsid w:val="006F4A49"/>
    <w:rsid w:val="006F564C"/>
    <w:rsid w:val="006F57CB"/>
    <w:rsid w:val="006F59E5"/>
    <w:rsid w:val="006F5D26"/>
    <w:rsid w:val="006F7EF7"/>
    <w:rsid w:val="00700A09"/>
    <w:rsid w:val="00700F0D"/>
    <w:rsid w:val="00703EFF"/>
    <w:rsid w:val="00705152"/>
    <w:rsid w:val="00705B70"/>
    <w:rsid w:val="00705BD3"/>
    <w:rsid w:val="00706226"/>
    <w:rsid w:val="0070713B"/>
    <w:rsid w:val="00707A99"/>
    <w:rsid w:val="00707AC2"/>
    <w:rsid w:val="0071070C"/>
    <w:rsid w:val="007107C2"/>
    <w:rsid w:val="007116D5"/>
    <w:rsid w:val="00712058"/>
    <w:rsid w:val="007143F3"/>
    <w:rsid w:val="00714BCE"/>
    <w:rsid w:val="0071592A"/>
    <w:rsid w:val="00717551"/>
    <w:rsid w:val="00717780"/>
    <w:rsid w:val="007177A8"/>
    <w:rsid w:val="00717B09"/>
    <w:rsid w:val="00720641"/>
    <w:rsid w:val="00720E06"/>
    <w:rsid w:val="00720E44"/>
    <w:rsid w:val="00721364"/>
    <w:rsid w:val="00721EE9"/>
    <w:rsid w:val="0072202A"/>
    <w:rsid w:val="00723763"/>
    <w:rsid w:val="00723E9C"/>
    <w:rsid w:val="00724026"/>
    <w:rsid w:val="00725732"/>
    <w:rsid w:val="007257E1"/>
    <w:rsid w:val="00726FF6"/>
    <w:rsid w:val="00730147"/>
    <w:rsid w:val="00733C29"/>
    <w:rsid w:val="007355B5"/>
    <w:rsid w:val="00735B85"/>
    <w:rsid w:val="007362F2"/>
    <w:rsid w:val="007403B3"/>
    <w:rsid w:val="007407FE"/>
    <w:rsid w:val="00741362"/>
    <w:rsid w:val="00741911"/>
    <w:rsid w:val="00741B35"/>
    <w:rsid w:val="007423D3"/>
    <w:rsid w:val="007427CC"/>
    <w:rsid w:val="00742BCE"/>
    <w:rsid w:val="00742D8F"/>
    <w:rsid w:val="00743A19"/>
    <w:rsid w:val="007452F8"/>
    <w:rsid w:val="007457E8"/>
    <w:rsid w:val="00745856"/>
    <w:rsid w:val="007467F8"/>
    <w:rsid w:val="00747690"/>
    <w:rsid w:val="00747BF9"/>
    <w:rsid w:val="00747C41"/>
    <w:rsid w:val="00751850"/>
    <w:rsid w:val="00752F93"/>
    <w:rsid w:val="0075455C"/>
    <w:rsid w:val="00754B88"/>
    <w:rsid w:val="0075622C"/>
    <w:rsid w:val="00756FF8"/>
    <w:rsid w:val="00757AAE"/>
    <w:rsid w:val="0076069A"/>
    <w:rsid w:val="00760E74"/>
    <w:rsid w:val="007610A9"/>
    <w:rsid w:val="00762BC5"/>
    <w:rsid w:val="0076328E"/>
    <w:rsid w:val="007638AD"/>
    <w:rsid w:val="00763A4B"/>
    <w:rsid w:val="007647BD"/>
    <w:rsid w:val="00764B98"/>
    <w:rsid w:val="0076689D"/>
    <w:rsid w:val="00767426"/>
    <w:rsid w:val="00767669"/>
    <w:rsid w:val="00767C4F"/>
    <w:rsid w:val="00767D50"/>
    <w:rsid w:val="00771867"/>
    <w:rsid w:val="00771A8D"/>
    <w:rsid w:val="00774452"/>
    <w:rsid w:val="00775E29"/>
    <w:rsid w:val="00777706"/>
    <w:rsid w:val="007822EE"/>
    <w:rsid w:val="007834B9"/>
    <w:rsid w:val="00784E04"/>
    <w:rsid w:val="00785885"/>
    <w:rsid w:val="00785F05"/>
    <w:rsid w:val="007873D2"/>
    <w:rsid w:val="00791C61"/>
    <w:rsid w:val="00795892"/>
    <w:rsid w:val="00796D6F"/>
    <w:rsid w:val="0079717C"/>
    <w:rsid w:val="00797582"/>
    <w:rsid w:val="007A0A6D"/>
    <w:rsid w:val="007A16CF"/>
    <w:rsid w:val="007A32CC"/>
    <w:rsid w:val="007A4FD9"/>
    <w:rsid w:val="007A50EA"/>
    <w:rsid w:val="007A5EC4"/>
    <w:rsid w:val="007A7ED2"/>
    <w:rsid w:val="007A7FCC"/>
    <w:rsid w:val="007B2F30"/>
    <w:rsid w:val="007B3224"/>
    <w:rsid w:val="007B40B2"/>
    <w:rsid w:val="007B46EF"/>
    <w:rsid w:val="007B4E45"/>
    <w:rsid w:val="007B53EC"/>
    <w:rsid w:val="007B55A8"/>
    <w:rsid w:val="007B6987"/>
    <w:rsid w:val="007B69E7"/>
    <w:rsid w:val="007B73CB"/>
    <w:rsid w:val="007C00C5"/>
    <w:rsid w:val="007C0A90"/>
    <w:rsid w:val="007C16BC"/>
    <w:rsid w:val="007C1968"/>
    <w:rsid w:val="007C2FA9"/>
    <w:rsid w:val="007C331E"/>
    <w:rsid w:val="007C43ED"/>
    <w:rsid w:val="007C541E"/>
    <w:rsid w:val="007C6427"/>
    <w:rsid w:val="007C661C"/>
    <w:rsid w:val="007D0BA3"/>
    <w:rsid w:val="007D123A"/>
    <w:rsid w:val="007D2874"/>
    <w:rsid w:val="007D3C70"/>
    <w:rsid w:val="007D42FA"/>
    <w:rsid w:val="007D5402"/>
    <w:rsid w:val="007D550B"/>
    <w:rsid w:val="007D5B30"/>
    <w:rsid w:val="007D66A0"/>
    <w:rsid w:val="007E08D4"/>
    <w:rsid w:val="007E1851"/>
    <w:rsid w:val="007E1C0F"/>
    <w:rsid w:val="007E1C67"/>
    <w:rsid w:val="007E30F3"/>
    <w:rsid w:val="007E3FC6"/>
    <w:rsid w:val="007E41B4"/>
    <w:rsid w:val="007E6251"/>
    <w:rsid w:val="007F0958"/>
    <w:rsid w:val="007F0DEF"/>
    <w:rsid w:val="007F286B"/>
    <w:rsid w:val="007F2D43"/>
    <w:rsid w:val="007F5C17"/>
    <w:rsid w:val="007F5C25"/>
    <w:rsid w:val="007F7C8E"/>
    <w:rsid w:val="008015A5"/>
    <w:rsid w:val="008016D6"/>
    <w:rsid w:val="008027BE"/>
    <w:rsid w:val="00802C3F"/>
    <w:rsid w:val="00802E46"/>
    <w:rsid w:val="00803A9E"/>
    <w:rsid w:val="008041B1"/>
    <w:rsid w:val="00804A36"/>
    <w:rsid w:val="00807AF4"/>
    <w:rsid w:val="00810751"/>
    <w:rsid w:val="00811730"/>
    <w:rsid w:val="008142B3"/>
    <w:rsid w:val="00815FDA"/>
    <w:rsid w:val="00816BD0"/>
    <w:rsid w:val="00817352"/>
    <w:rsid w:val="00817395"/>
    <w:rsid w:val="008173BF"/>
    <w:rsid w:val="0081768C"/>
    <w:rsid w:val="00817CB0"/>
    <w:rsid w:val="008217DB"/>
    <w:rsid w:val="00823648"/>
    <w:rsid w:val="00823E39"/>
    <w:rsid w:val="0082462E"/>
    <w:rsid w:val="00824AB3"/>
    <w:rsid w:val="008302A7"/>
    <w:rsid w:val="0083181F"/>
    <w:rsid w:val="00832DB7"/>
    <w:rsid w:val="00832EFA"/>
    <w:rsid w:val="00833401"/>
    <w:rsid w:val="0083623F"/>
    <w:rsid w:val="00837A46"/>
    <w:rsid w:val="00843B1F"/>
    <w:rsid w:val="00845762"/>
    <w:rsid w:val="00845B82"/>
    <w:rsid w:val="008466C4"/>
    <w:rsid w:val="0084738F"/>
    <w:rsid w:val="008520D5"/>
    <w:rsid w:val="008536BB"/>
    <w:rsid w:val="00854577"/>
    <w:rsid w:val="00855DE3"/>
    <w:rsid w:val="0085611A"/>
    <w:rsid w:val="00856675"/>
    <w:rsid w:val="008572A4"/>
    <w:rsid w:val="0086163B"/>
    <w:rsid w:val="00861A9A"/>
    <w:rsid w:val="0086203C"/>
    <w:rsid w:val="00862179"/>
    <w:rsid w:val="0086270A"/>
    <w:rsid w:val="00865C6A"/>
    <w:rsid w:val="00866268"/>
    <w:rsid w:val="00866CC5"/>
    <w:rsid w:val="00866FFD"/>
    <w:rsid w:val="00867DD9"/>
    <w:rsid w:val="00872320"/>
    <w:rsid w:val="0087280E"/>
    <w:rsid w:val="0087731B"/>
    <w:rsid w:val="00881036"/>
    <w:rsid w:val="008820E9"/>
    <w:rsid w:val="00882763"/>
    <w:rsid w:val="00883346"/>
    <w:rsid w:val="00883E4E"/>
    <w:rsid w:val="00887877"/>
    <w:rsid w:val="00887954"/>
    <w:rsid w:val="00891EF9"/>
    <w:rsid w:val="00893EE3"/>
    <w:rsid w:val="008954BD"/>
    <w:rsid w:val="008957B6"/>
    <w:rsid w:val="00897398"/>
    <w:rsid w:val="008A0ACD"/>
    <w:rsid w:val="008A13E6"/>
    <w:rsid w:val="008A2953"/>
    <w:rsid w:val="008A2B53"/>
    <w:rsid w:val="008A5F18"/>
    <w:rsid w:val="008A71F4"/>
    <w:rsid w:val="008B04F9"/>
    <w:rsid w:val="008B1EAE"/>
    <w:rsid w:val="008B259B"/>
    <w:rsid w:val="008B303A"/>
    <w:rsid w:val="008B385F"/>
    <w:rsid w:val="008B4AD7"/>
    <w:rsid w:val="008B548A"/>
    <w:rsid w:val="008B5DA1"/>
    <w:rsid w:val="008B5EF7"/>
    <w:rsid w:val="008C1E85"/>
    <w:rsid w:val="008C2592"/>
    <w:rsid w:val="008C30BB"/>
    <w:rsid w:val="008C3920"/>
    <w:rsid w:val="008C5EBD"/>
    <w:rsid w:val="008C692A"/>
    <w:rsid w:val="008C7236"/>
    <w:rsid w:val="008C7951"/>
    <w:rsid w:val="008D04E8"/>
    <w:rsid w:val="008D27DD"/>
    <w:rsid w:val="008D5211"/>
    <w:rsid w:val="008D758F"/>
    <w:rsid w:val="008E0C74"/>
    <w:rsid w:val="008E172F"/>
    <w:rsid w:val="008E2694"/>
    <w:rsid w:val="008E6832"/>
    <w:rsid w:val="008E724E"/>
    <w:rsid w:val="008E72A6"/>
    <w:rsid w:val="008E77DD"/>
    <w:rsid w:val="008E7A05"/>
    <w:rsid w:val="008F028C"/>
    <w:rsid w:val="008F1352"/>
    <w:rsid w:val="008F1B7A"/>
    <w:rsid w:val="008F2074"/>
    <w:rsid w:val="008F39DB"/>
    <w:rsid w:val="008F4412"/>
    <w:rsid w:val="008F499A"/>
    <w:rsid w:val="008F65BF"/>
    <w:rsid w:val="008F664E"/>
    <w:rsid w:val="008F7ACC"/>
    <w:rsid w:val="008F7C81"/>
    <w:rsid w:val="008F7D47"/>
    <w:rsid w:val="00900B8A"/>
    <w:rsid w:val="0090199D"/>
    <w:rsid w:val="009039CB"/>
    <w:rsid w:val="00905E48"/>
    <w:rsid w:val="00905EEC"/>
    <w:rsid w:val="0090771B"/>
    <w:rsid w:val="00907AA2"/>
    <w:rsid w:val="0091159B"/>
    <w:rsid w:val="00911C6B"/>
    <w:rsid w:val="0091276E"/>
    <w:rsid w:val="00914855"/>
    <w:rsid w:val="00916ACB"/>
    <w:rsid w:val="00916BEA"/>
    <w:rsid w:val="009200A6"/>
    <w:rsid w:val="00922DE2"/>
    <w:rsid w:val="00922E89"/>
    <w:rsid w:val="00924597"/>
    <w:rsid w:val="0092471B"/>
    <w:rsid w:val="00924E17"/>
    <w:rsid w:val="009255FF"/>
    <w:rsid w:val="0092562C"/>
    <w:rsid w:val="00927A9F"/>
    <w:rsid w:val="0093107C"/>
    <w:rsid w:val="009321F4"/>
    <w:rsid w:val="0093235C"/>
    <w:rsid w:val="00932A3A"/>
    <w:rsid w:val="00932CAE"/>
    <w:rsid w:val="00932E46"/>
    <w:rsid w:val="009330AB"/>
    <w:rsid w:val="00933A8D"/>
    <w:rsid w:val="00933C01"/>
    <w:rsid w:val="00935090"/>
    <w:rsid w:val="00935276"/>
    <w:rsid w:val="00935EBA"/>
    <w:rsid w:val="00936EFF"/>
    <w:rsid w:val="00942BA9"/>
    <w:rsid w:val="0094359F"/>
    <w:rsid w:val="0094598F"/>
    <w:rsid w:val="00946409"/>
    <w:rsid w:val="00946AB2"/>
    <w:rsid w:val="00947595"/>
    <w:rsid w:val="00947605"/>
    <w:rsid w:val="0095063A"/>
    <w:rsid w:val="00952877"/>
    <w:rsid w:val="009529AD"/>
    <w:rsid w:val="00952EF2"/>
    <w:rsid w:val="009537D8"/>
    <w:rsid w:val="009539A1"/>
    <w:rsid w:val="00953EEF"/>
    <w:rsid w:val="00955FB6"/>
    <w:rsid w:val="00956318"/>
    <w:rsid w:val="009575FA"/>
    <w:rsid w:val="00957960"/>
    <w:rsid w:val="009609FA"/>
    <w:rsid w:val="0096206A"/>
    <w:rsid w:val="00962105"/>
    <w:rsid w:val="009629CB"/>
    <w:rsid w:val="009647BE"/>
    <w:rsid w:val="009669FD"/>
    <w:rsid w:val="00966A2D"/>
    <w:rsid w:val="009673B8"/>
    <w:rsid w:val="00967418"/>
    <w:rsid w:val="009677D4"/>
    <w:rsid w:val="00970727"/>
    <w:rsid w:val="00970CA8"/>
    <w:rsid w:val="00971906"/>
    <w:rsid w:val="00971ABE"/>
    <w:rsid w:val="00972392"/>
    <w:rsid w:val="00972B1B"/>
    <w:rsid w:val="00972C3E"/>
    <w:rsid w:val="00972F9D"/>
    <w:rsid w:val="009736EE"/>
    <w:rsid w:val="009738A7"/>
    <w:rsid w:val="009751C6"/>
    <w:rsid w:val="00977976"/>
    <w:rsid w:val="00977C64"/>
    <w:rsid w:val="0098066A"/>
    <w:rsid w:val="00982722"/>
    <w:rsid w:val="009829CD"/>
    <w:rsid w:val="00985062"/>
    <w:rsid w:val="00986960"/>
    <w:rsid w:val="00986E89"/>
    <w:rsid w:val="00990608"/>
    <w:rsid w:val="0099141E"/>
    <w:rsid w:val="0099153D"/>
    <w:rsid w:val="00991A98"/>
    <w:rsid w:val="00991E72"/>
    <w:rsid w:val="00992623"/>
    <w:rsid w:val="0099297B"/>
    <w:rsid w:val="009930F7"/>
    <w:rsid w:val="00993B42"/>
    <w:rsid w:val="00995A84"/>
    <w:rsid w:val="00996884"/>
    <w:rsid w:val="00997035"/>
    <w:rsid w:val="009A0CC7"/>
    <w:rsid w:val="009A1161"/>
    <w:rsid w:val="009A1B2E"/>
    <w:rsid w:val="009A285C"/>
    <w:rsid w:val="009A36B3"/>
    <w:rsid w:val="009A42FF"/>
    <w:rsid w:val="009A4426"/>
    <w:rsid w:val="009A5E8E"/>
    <w:rsid w:val="009A79F7"/>
    <w:rsid w:val="009B140E"/>
    <w:rsid w:val="009B28B1"/>
    <w:rsid w:val="009B2A42"/>
    <w:rsid w:val="009B40A3"/>
    <w:rsid w:val="009B411F"/>
    <w:rsid w:val="009B4D4A"/>
    <w:rsid w:val="009B57A5"/>
    <w:rsid w:val="009B6419"/>
    <w:rsid w:val="009B7375"/>
    <w:rsid w:val="009B7F8C"/>
    <w:rsid w:val="009C08CE"/>
    <w:rsid w:val="009C2059"/>
    <w:rsid w:val="009C5E6B"/>
    <w:rsid w:val="009C6F0F"/>
    <w:rsid w:val="009C7729"/>
    <w:rsid w:val="009D1DE4"/>
    <w:rsid w:val="009D22AE"/>
    <w:rsid w:val="009D25D5"/>
    <w:rsid w:val="009D3058"/>
    <w:rsid w:val="009D383F"/>
    <w:rsid w:val="009D3F44"/>
    <w:rsid w:val="009D4536"/>
    <w:rsid w:val="009D46F2"/>
    <w:rsid w:val="009D5867"/>
    <w:rsid w:val="009D59A7"/>
    <w:rsid w:val="009D5DBA"/>
    <w:rsid w:val="009D61CD"/>
    <w:rsid w:val="009D65EB"/>
    <w:rsid w:val="009D750C"/>
    <w:rsid w:val="009E04BD"/>
    <w:rsid w:val="009E0B96"/>
    <w:rsid w:val="009E0C48"/>
    <w:rsid w:val="009E288E"/>
    <w:rsid w:val="009E2E63"/>
    <w:rsid w:val="009E3764"/>
    <w:rsid w:val="009E37F2"/>
    <w:rsid w:val="009E422B"/>
    <w:rsid w:val="009E5BA8"/>
    <w:rsid w:val="009E64EA"/>
    <w:rsid w:val="009E6588"/>
    <w:rsid w:val="009E6879"/>
    <w:rsid w:val="009E75CE"/>
    <w:rsid w:val="009F0382"/>
    <w:rsid w:val="009F0B6D"/>
    <w:rsid w:val="009F14B0"/>
    <w:rsid w:val="009F168B"/>
    <w:rsid w:val="009F1AF6"/>
    <w:rsid w:val="009F2C92"/>
    <w:rsid w:val="009F67F3"/>
    <w:rsid w:val="00A025DE"/>
    <w:rsid w:val="00A04879"/>
    <w:rsid w:val="00A05BA3"/>
    <w:rsid w:val="00A05EFE"/>
    <w:rsid w:val="00A061C5"/>
    <w:rsid w:val="00A06FE9"/>
    <w:rsid w:val="00A071BD"/>
    <w:rsid w:val="00A10754"/>
    <w:rsid w:val="00A11284"/>
    <w:rsid w:val="00A11BD2"/>
    <w:rsid w:val="00A13BC3"/>
    <w:rsid w:val="00A158EF"/>
    <w:rsid w:val="00A15988"/>
    <w:rsid w:val="00A161FA"/>
    <w:rsid w:val="00A17140"/>
    <w:rsid w:val="00A21969"/>
    <w:rsid w:val="00A2291A"/>
    <w:rsid w:val="00A22B31"/>
    <w:rsid w:val="00A22C97"/>
    <w:rsid w:val="00A2337E"/>
    <w:rsid w:val="00A23ACF"/>
    <w:rsid w:val="00A23BAF"/>
    <w:rsid w:val="00A24720"/>
    <w:rsid w:val="00A2494B"/>
    <w:rsid w:val="00A2681E"/>
    <w:rsid w:val="00A26DD7"/>
    <w:rsid w:val="00A27643"/>
    <w:rsid w:val="00A27811"/>
    <w:rsid w:val="00A316C9"/>
    <w:rsid w:val="00A31A67"/>
    <w:rsid w:val="00A32857"/>
    <w:rsid w:val="00A33D81"/>
    <w:rsid w:val="00A35895"/>
    <w:rsid w:val="00A36001"/>
    <w:rsid w:val="00A3632A"/>
    <w:rsid w:val="00A36687"/>
    <w:rsid w:val="00A370A0"/>
    <w:rsid w:val="00A3763C"/>
    <w:rsid w:val="00A376D1"/>
    <w:rsid w:val="00A41263"/>
    <w:rsid w:val="00A41C2F"/>
    <w:rsid w:val="00A41DA9"/>
    <w:rsid w:val="00A42932"/>
    <w:rsid w:val="00A42DB2"/>
    <w:rsid w:val="00A450C4"/>
    <w:rsid w:val="00A450EA"/>
    <w:rsid w:val="00A47606"/>
    <w:rsid w:val="00A53D8E"/>
    <w:rsid w:val="00A53F71"/>
    <w:rsid w:val="00A54C98"/>
    <w:rsid w:val="00A55631"/>
    <w:rsid w:val="00A55DAF"/>
    <w:rsid w:val="00A55E64"/>
    <w:rsid w:val="00A60AF5"/>
    <w:rsid w:val="00A61B96"/>
    <w:rsid w:val="00A62C6E"/>
    <w:rsid w:val="00A6365E"/>
    <w:rsid w:val="00A65597"/>
    <w:rsid w:val="00A657A6"/>
    <w:rsid w:val="00A65980"/>
    <w:rsid w:val="00A67336"/>
    <w:rsid w:val="00A676BD"/>
    <w:rsid w:val="00A67A98"/>
    <w:rsid w:val="00A726F9"/>
    <w:rsid w:val="00A72AA7"/>
    <w:rsid w:val="00A72B6D"/>
    <w:rsid w:val="00A74754"/>
    <w:rsid w:val="00A74868"/>
    <w:rsid w:val="00A758A7"/>
    <w:rsid w:val="00A75EC9"/>
    <w:rsid w:val="00A77702"/>
    <w:rsid w:val="00A80992"/>
    <w:rsid w:val="00A82BC5"/>
    <w:rsid w:val="00A82E0C"/>
    <w:rsid w:val="00A836CD"/>
    <w:rsid w:val="00A84DB2"/>
    <w:rsid w:val="00A86344"/>
    <w:rsid w:val="00A863BF"/>
    <w:rsid w:val="00A869E4"/>
    <w:rsid w:val="00A914C3"/>
    <w:rsid w:val="00A919FA"/>
    <w:rsid w:val="00A91E2A"/>
    <w:rsid w:val="00A929C4"/>
    <w:rsid w:val="00A931A8"/>
    <w:rsid w:val="00A93E4A"/>
    <w:rsid w:val="00A94BFD"/>
    <w:rsid w:val="00A9555D"/>
    <w:rsid w:val="00A971D5"/>
    <w:rsid w:val="00AA056B"/>
    <w:rsid w:val="00AA074A"/>
    <w:rsid w:val="00AA0889"/>
    <w:rsid w:val="00AA0F93"/>
    <w:rsid w:val="00AA2E78"/>
    <w:rsid w:val="00AA710D"/>
    <w:rsid w:val="00AB0277"/>
    <w:rsid w:val="00AB15BC"/>
    <w:rsid w:val="00AB21C2"/>
    <w:rsid w:val="00AB2BA2"/>
    <w:rsid w:val="00AB4121"/>
    <w:rsid w:val="00AB4323"/>
    <w:rsid w:val="00AB5E46"/>
    <w:rsid w:val="00AC0E53"/>
    <w:rsid w:val="00AC1270"/>
    <w:rsid w:val="00AC20D2"/>
    <w:rsid w:val="00AC5810"/>
    <w:rsid w:val="00AC6844"/>
    <w:rsid w:val="00AC6B91"/>
    <w:rsid w:val="00AD0BB8"/>
    <w:rsid w:val="00AD0EDA"/>
    <w:rsid w:val="00AD1594"/>
    <w:rsid w:val="00AD2AF4"/>
    <w:rsid w:val="00AD2C41"/>
    <w:rsid w:val="00AD4D41"/>
    <w:rsid w:val="00AD5933"/>
    <w:rsid w:val="00AD68B1"/>
    <w:rsid w:val="00AE06C6"/>
    <w:rsid w:val="00AE1827"/>
    <w:rsid w:val="00AE237A"/>
    <w:rsid w:val="00AE26B1"/>
    <w:rsid w:val="00AE298B"/>
    <w:rsid w:val="00AE3EC2"/>
    <w:rsid w:val="00AE4EF5"/>
    <w:rsid w:val="00AE5D92"/>
    <w:rsid w:val="00AE6DBD"/>
    <w:rsid w:val="00AE775B"/>
    <w:rsid w:val="00AF3E08"/>
    <w:rsid w:val="00AF4AC5"/>
    <w:rsid w:val="00AF574C"/>
    <w:rsid w:val="00AF71CF"/>
    <w:rsid w:val="00B007DA"/>
    <w:rsid w:val="00B013FC"/>
    <w:rsid w:val="00B02493"/>
    <w:rsid w:val="00B0278F"/>
    <w:rsid w:val="00B03794"/>
    <w:rsid w:val="00B03DDD"/>
    <w:rsid w:val="00B03F08"/>
    <w:rsid w:val="00B05D4C"/>
    <w:rsid w:val="00B068E2"/>
    <w:rsid w:val="00B104C7"/>
    <w:rsid w:val="00B10CDE"/>
    <w:rsid w:val="00B126E4"/>
    <w:rsid w:val="00B13251"/>
    <w:rsid w:val="00B13813"/>
    <w:rsid w:val="00B14303"/>
    <w:rsid w:val="00B17BE7"/>
    <w:rsid w:val="00B17E45"/>
    <w:rsid w:val="00B2075A"/>
    <w:rsid w:val="00B2229F"/>
    <w:rsid w:val="00B2246E"/>
    <w:rsid w:val="00B2398B"/>
    <w:rsid w:val="00B241B0"/>
    <w:rsid w:val="00B266AB"/>
    <w:rsid w:val="00B26A3E"/>
    <w:rsid w:val="00B30660"/>
    <w:rsid w:val="00B310D3"/>
    <w:rsid w:val="00B3226A"/>
    <w:rsid w:val="00B32F21"/>
    <w:rsid w:val="00B3446E"/>
    <w:rsid w:val="00B34638"/>
    <w:rsid w:val="00B35073"/>
    <w:rsid w:val="00B35639"/>
    <w:rsid w:val="00B43101"/>
    <w:rsid w:val="00B43792"/>
    <w:rsid w:val="00B44E98"/>
    <w:rsid w:val="00B455C6"/>
    <w:rsid w:val="00B45676"/>
    <w:rsid w:val="00B45DCA"/>
    <w:rsid w:val="00B4670D"/>
    <w:rsid w:val="00B469B4"/>
    <w:rsid w:val="00B46E37"/>
    <w:rsid w:val="00B471D8"/>
    <w:rsid w:val="00B51054"/>
    <w:rsid w:val="00B51ADD"/>
    <w:rsid w:val="00B521C8"/>
    <w:rsid w:val="00B52791"/>
    <w:rsid w:val="00B53425"/>
    <w:rsid w:val="00B54275"/>
    <w:rsid w:val="00B548D9"/>
    <w:rsid w:val="00B54AAB"/>
    <w:rsid w:val="00B55485"/>
    <w:rsid w:val="00B57AAE"/>
    <w:rsid w:val="00B62A03"/>
    <w:rsid w:val="00B66D4A"/>
    <w:rsid w:val="00B671DD"/>
    <w:rsid w:val="00B70CE5"/>
    <w:rsid w:val="00B71119"/>
    <w:rsid w:val="00B73EF0"/>
    <w:rsid w:val="00B74994"/>
    <w:rsid w:val="00B7585A"/>
    <w:rsid w:val="00B76300"/>
    <w:rsid w:val="00B76822"/>
    <w:rsid w:val="00B77C41"/>
    <w:rsid w:val="00B80C01"/>
    <w:rsid w:val="00B80D82"/>
    <w:rsid w:val="00B82770"/>
    <w:rsid w:val="00B83AC6"/>
    <w:rsid w:val="00B84AD7"/>
    <w:rsid w:val="00B85663"/>
    <w:rsid w:val="00B9425E"/>
    <w:rsid w:val="00B942E7"/>
    <w:rsid w:val="00B9626D"/>
    <w:rsid w:val="00B975CD"/>
    <w:rsid w:val="00B97DA4"/>
    <w:rsid w:val="00B97EEE"/>
    <w:rsid w:val="00BA3D0C"/>
    <w:rsid w:val="00BA44C5"/>
    <w:rsid w:val="00BA605A"/>
    <w:rsid w:val="00BA759A"/>
    <w:rsid w:val="00BA7B55"/>
    <w:rsid w:val="00BB09F6"/>
    <w:rsid w:val="00BB15D6"/>
    <w:rsid w:val="00BB1793"/>
    <w:rsid w:val="00BB3EBB"/>
    <w:rsid w:val="00BB52C6"/>
    <w:rsid w:val="00BB5D17"/>
    <w:rsid w:val="00BB7B78"/>
    <w:rsid w:val="00BC0486"/>
    <w:rsid w:val="00BC0F35"/>
    <w:rsid w:val="00BC15E2"/>
    <w:rsid w:val="00BC21A7"/>
    <w:rsid w:val="00BC2B6E"/>
    <w:rsid w:val="00BC3078"/>
    <w:rsid w:val="00BC3604"/>
    <w:rsid w:val="00BC46D7"/>
    <w:rsid w:val="00BC46EB"/>
    <w:rsid w:val="00BC6C90"/>
    <w:rsid w:val="00BC7296"/>
    <w:rsid w:val="00BC789C"/>
    <w:rsid w:val="00BC7DB2"/>
    <w:rsid w:val="00BD0DC6"/>
    <w:rsid w:val="00BD2A31"/>
    <w:rsid w:val="00BD5B14"/>
    <w:rsid w:val="00BD5DE5"/>
    <w:rsid w:val="00BD6E7C"/>
    <w:rsid w:val="00BD72C0"/>
    <w:rsid w:val="00BE1656"/>
    <w:rsid w:val="00BE573C"/>
    <w:rsid w:val="00BE61FD"/>
    <w:rsid w:val="00BE6D89"/>
    <w:rsid w:val="00BE6E66"/>
    <w:rsid w:val="00BE7EA7"/>
    <w:rsid w:val="00BF0B7A"/>
    <w:rsid w:val="00BF27D8"/>
    <w:rsid w:val="00BF38E5"/>
    <w:rsid w:val="00BF3C40"/>
    <w:rsid w:val="00BF3F5E"/>
    <w:rsid w:val="00BF4415"/>
    <w:rsid w:val="00BF562B"/>
    <w:rsid w:val="00BF5D8E"/>
    <w:rsid w:val="00BF6CD1"/>
    <w:rsid w:val="00BF75ED"/>
    <w:rsid w:val="00C010C0"/>
    <w:rsid w:val="00C02C57"/>
    <w:rsid w:val="00C03405"/>
    <w:rsid w:val="00C03EDA"/>
    <w:rsid w:val="00C04A1F"/>
    <w:rsid w:val="00C04D5C"/>
    <w:rsid w:val="00C0530D"/>
    <w:rsid w:val="00C05BCD"/>
    <w:rsid w:val="00C075F7"/>
    <w:rsid w:val="00C103F2"/>
    <w:rsid w:val="00C10418"/>
    <w:rsid w:val="00C112E8"/>
    <w:rsid w:val="00C11B6F"/>
    <w:rsid w:val="00C12DC8"/>
    <w:rsid w:val="00C137A2"/>
    <w:rsid w:val="00C13EBD"/>
    <w:rsid w:val="00C1434A"/>
    <w:rsid w:val="00C14EE0"/>
    <w:rsid w:val="00C155DD"/>
    <w:rsid w:val="00C1585F"/>
    <w:rsid w:val="00C170F5"/>
    <w:rsid w:val="00C17D38"/>
    <w:rsid w:val="00C20C42"/>
    <w:rsid w:val="00C210F2"/>
    <w:rsid w:val="00C22BEA"/>
    <w:rsid w:val="00C22C81"/>
    <w:rsid w:val="00C23992"/>
    <w:rsid w:val="00C24338"/>
    <w:rsid w:val="00C25980"/>
    <w:rsid w:val="00C25B90"/>
    <w:rsid w:val="00C302CA"/>
    <w:rsid w:val="00C33039"/>
    <w:rsid w:val="00C3317A"/>
    <w:rsid w:val="00C3409D"/>
    <w:rsid w:val="00C34981"/>
    <w:rsid w:val="00C3579C"/>
    <w:rsid w:val="00C37FE0"/>
    <w:rsid w:val="00C40D47"/>
    <w:rsid w:val="00C44ECC"/>
    <w:rsid w:val="00C45857"/>
    <w:rsid w:val="00C46E48"/>
    <w:rsid w:val="00C477B1"/>
    <w:rsid w:val="00C54DB5"/>
    <w:rsid w:val="00C55000"/>
    <w:rsid w:val="00C55730"/>
    <w:rsid w:val="00C55C08"/>
    <w:rsid w:val="00C55EE4"/>
    <w:rsid w:val="00C5646F"/>
    <w:rsid w:val="00C5749C"/>
    <w:rsid w:val="00C57E2A"/>
    <w:rsid w:val="00C64E27"/>
    <w:rsid w:val="00C64F2D"/>
    <w:rsid w:val="00C65278"/>
    <w:rsid w:val="00C6645F"/>
    <w:rsid w:val="00C679A7"/>
    <w:rsid w:val="00C71F9F"/>
    <w:rsid w:val="00C73F89"/>
    <w:rsid w:val="00C74E77"/>
    <w:rsid w:val="00C76C44"/>
    <w:rsid w:val="00C819C2"/>
    <w:rsid w:val="00C84B9B"/>
    <w:rsid w:val="00C867FB"/>
    <w:rsid w:val="00C86A3F"/>
    <w:rsid w:val="00C8717C"/>
    <w:rsid w:val="00C9001E"/>
    <w:rsid w:val="00C90885"/>
    <w:rsid w:val="00C90ADD"/>
    <w:rsid w:val="00C90F30"/>
    <w:rsid w:val="00C91891"/>
    <w:rsid w:val="00C949F2"/>
    <w:rsid w:val="00C958EF"/>
    <w:rsid w:val="00C960FD"/>
    <w:rsid w:val="00C96259"/>
    <w:rsid w:val="00C964E0"/>
    <w:rsid w:val="00C96676"/>
    <w:rsid w:val="00C970BA"/>
    <w:rsid w:val="00C97293"/>
    <w:rsid w:val="00CA3CF9"/>
    <w:rsid w:val="00CA633F"/>
    <w:rsid w:val="00CA776C"/>
    <w:rsid w:val="00CB09E4"/>
    <w:rsid w:val="00CB1124"/>
    <w:rsid w:val="00CB1660"/>
    <w:rsid w:val="00CB1BE9"/>
    <w:rsid w:val="00CB243F"/>
    <w:rsid w:val="00CB386B"/>
    <w:rsid w:val="00CB490D"/>
    <w:rsid w:val="00CB5A23"/>
    <w:rsid w:val="00CC092A"/>
    <w:rsid w:val="00CC3AE9"/>
    <w:rsid w:val="00CC4482"/>
    <w:rsid w:val="00CC64E9"/>
    <w:rsid w:val="00CD09CA"/>
    <w:rsid w:val="00CD2728"/>
    <w:rsid w:val="00CD2C4E"/>
    <w:rsid w:val="00CD3755"/>
    <w:rsid w:val="00CD3D73"/>
    <w:rsid w:val="00CD5B3E"/>
    <w:rsid w:val="00CD680F"/>
    <w:rsid w:val="00CD7123"/>
    <w:rsid w:val="00CE018F"/>
    <w:rsid w:val="00CE051F"/>
    <w:rsid w:val="00CE1066"/>
    <w:rsid w:val="00CE1227"/>
    <w:rsid w:val="00CE1FB7"/>
    <w:rsid w:val="00CE2EE0"/>
    <w:rsid w:val="00CE4397"/>
    <w:rsid w:val="00CE5C91"/>
    <w:rsid w:val="00CE63A3"/>
    <w:rsid w:val="00CF2E83"/>
    <w:rsid w:val="00CF3004"/>
    <w:rsid w:val="00CF308B"/>
    <w:rsid w:val="00CF3502"/>
    <w:rsid w:val="00CF400E"/>
    <w:rsid w:val="00CF4C9A"/>
    <w:rsid w:val="00CF5A40"/>
    <w:rsid w:val="00CF6368"/>
    <w:rsid w:val="00D003FA"/>
    <w:rsid w:val="00D00821"/>
    <w:rsid w:val="00D01944"/>
    <w:rsid w:val="00D01A69"/>
    <w:rsid w:val="00D02530"/>
    <w:rsid w:val="00D03A37"/>
    <w:rsid w:val="00D04487"/>
    <w:rsid w:val="00D066D0"/>
    <w:rsid w:val="00D07BFD"/>
    <w:rsid w:val="00D07E03"/>
    <w:rsid w:val="00D109E3"/>
    <w:rsid w:val="00D10FCB"/>
    <w:rsid w:val="00D116F6"/>
    <w:rsid w:val="00D11F71"/>
    <w:rsid w:val="00D122F2"/>
    <w:rsid w:val="00D13F1F"/>
    <w:rsid w:val="00D14899"/>
    <w:rsid w:val="00D16066"/>
    <w:rsid w:val="00D1634F"/>
    <w:rsid w:val="00D17859"/>
    <w:rsid w:val="00D22B41"/>
    <w:rsid w:val="00D238EE"/>
    <w:rsid w:val="00D24CD1"/>
    <w:rsid w:val="00D25410"/>
    <w:rsid w:val="00D25678"/>
    <w:rsid w:val="00D27C2A"/>
    <w:rsid w:val="00D306D5"/>
    <w:rsid w:val="00D31D52"/>
    <w:rsid w:val="00D32264"/>
    <w:rsid w:val="00D32431"/>
    <w:rsid w:val="00D32B93"/>
    <w:rsid w:val="00D33040"/>
    <w:rsid w:val="00D331FE"/>
    <w:rsid w:val="00D34677"/>
    <w:rsid w:val="00D34AEE"/>
    <w:rsid w:val="00D358D9"/>
    <w:rsid w:val="00D3619E"/>
    <w:rsid w:val="00D36406"/>
    <w:rsid w:val="00D40D7F"/>
    <w:rsid w:val="00D41970"/>
    <w:rsid w:val="00D446A9"/>
    <w:rsid w:val="00D44B78"/>
    <w:rsid w:val="00D452C4"/>
    <w:rsid w:val="00D4598F"/>
    <w:rsid w:val="00D4662B"/>
    <w:rsid w:val="00D47722"/>
    <w:rsid w:val="00D50D59"/>
    <w:rsid w:val="00D53A77"/>
    <w:rsid w:val="00D57440"/>
    <w:rsid w:val="00D57516"/>
    <w:rsid w:val="00D5799A"/>
    <w:rsid w:val="00D57CCD"/>
    <w:rsid w:val="00D61B92"/>
    <w:rsid w:val="00D61C51"/>
    <w:rsid w:val="00D620B4"/>
    <w:rsid w:val="00D63FDE"/>
    <w:rsid w:val="00D655F6"/>
    <w:rsid w:val="00D65724"/>
    <w:rsid w:val="00D65D1C"/>
    <w:rsid w:val="00D7076E"/>
    <w:rsid w:val="00D7110B"/>
    <w:rsid w:val="00D713AF"/>
    <w:rsid w:val="00D71D45"/>
    <w:rsid w:val="00D71EFE"/>
    <w:rsid w:val="00D721EA"/>
    <w:rsid w:val="00D72D3D"/>
    <w:rsid w:val="00D739BD"/>
    <w:rsid w:val="00D73D06"/>
    <w:rsid w:val="00D8243C"/>
    <w:rsid w:val="00D8254E"/>
    <w:rsid w:val="00D82BF7"/>
    <w:rsid w:val="00D84392"/>
    <w:rsid w:val="00D8497C"/>
    <w:rsid w:val="00D92336"/>
    <w:rsid w:val="00D9235A"/>
    <w:rsid w:val="00D927BC"/>
    <w:rsid w:val="00D92D2D"/>
    <w:rsid w:val="00D931CE"/>
    <w:rsid w:val="00D93451"/>
    <w:rsid w:val="00D979EB"/>
    <w:rsid w:val="00DA07D7"/>
    <w:rsid w:val="00DA0C9D"/>
    <w:rsid w:val="00DA1156"/>
    <w:rsid w:val="00DA2ECE"/>
    <w:rsid w:val="00DA2F41"/>
    <w:rsid w:val="00DA30AB"/>
    <w:rsid w:val="00DA3424"/>
    <w:rsid w:val="00DA3CEE"/>
    <w:rsid w:val="00DA427C"/>
    <w:rsid w:val="00DA4CB6"/>
    <w:rsid w:val="00DA6678"/>
    <w:rsid w:val="00DA6968"/>
    <w:rsid w:val="00DB018D"/>
    <w:rsid w:val="00DB236F"/>
    <w:rsid w:val="00DB3D48"/>
    <w:rsid w:val="00DB3D9D"/>
    <w:rsid w:val="00DB3DC6"/>
    <w:rsid w:val="00DB50C3"/>
    <w:rsid w:val="00DB516F"/>
    <w:rsid w:val="00DB7FE8"/>
    <w:rsid w:val="00DC02AE"/>
    <w:rsid w:val="00DC0CA9"/>
    <w:rsid w:val="00DC1BA1"/>
    <w:rsid w:val="00DC24AC"/>
    <w:rsid w:val="00DC2CF4"/>
    <w:rsid w:val="00DC377E"/>
    <w:rsid w:val="00DC6D31"/>
    <w:rsid w:val="00DD0200"/>
    <w:rsid w:val="00DD0F06"/>
    <w:rsid w:val="00DD1040"/>
    <w:rsid w:val="00DD1094"/>
    <w:rsid w:val="00DD1314"/>
    <w:rsid w:val="00DD1359"/>
    <w:rsid w:val="00DD19ED"/>
    <w:rsid w:val="00DD1C6B"/>
    <w:rsid w:val="00DD25F7"/>
    <w:rsid w:val="00DD4A73"/>
    <w:rsid w:val="00DD5898"/>
    <w:rsid w:val="00DD711B"/>
    <w:rsid w:val="00DD76AC"/>
    <w:rsid w:val="00DD7E5D"/>
    <w:rsid w:val="00DE0E32"/>
    <w:rsid w:val="00DE18D0"/>
    <w:rsid w:val="00DE41EF"/>
    <w:rsid w:val="00DE5133"/>
    <w:rsid w:val="00DE5FED"/>
    <w:rsid w:val="00DE603B"/>
    <w:rsid w:val="00DE6D99"/>
    <w:rsid w:val="00DF12C1"/>
    <w:rsid w:val="00DF1EEE"/>
    <w:rsid w:val="00DF29BA"/>
    <w:rsid w:val="00DF34E5"/>
    <w:rsid w:val="00DF3E32"/>
    <w:rsid w:val="00DF41E7"/>
    <w:rsid w:val="00DF41EB"/>
    <w:rsid w:val="00E00B6A"/>
    <w:rsid w:val="00E01731"/>
    <w:rsid w:val="00E01A2B"/>
    <w:rsid w:val="00E02710"/>
    <w:rsid w:val="00E03AF0"/>
    <w:rsid w:val="00E03C44"/>
    <w:rsid w:val="00E03EFD"/>
    <w:rsid w:val="00E045E9"/>
    <w:rsid w:val="00E04B4F"/>
    <w:rsid w:val="00E05663"/>
    <w:rsid w:val="00E0679F"/>
    <w:rsid w:val="00E120C7"/>
    <w:rsid w:val="00E1255A"/>
    <w:rsid w:val="00E1337A"/>
    <w:rsid w:val="00E13D7B"/>
    <w:rsid w:val="00E16FB6"/>
    <w:rsid w:val="00E1711B"/>
    <w:rsid w:val="00E17C7F"/>
    <w:rsid w:val="00E224F4"/>
    <w:rsid w:val="00E2264B"/>
    <w:rsid w:val="00E22FF2"/>
    <w:rsid w:val="00E25472"/>
    <w:rsid w:val="00E2705B"/>
    <w:rsid w:val="00E31C8F"/>
    <w:rsid w:val="00E335E7"/>
    <w:rsid w:val="00E33C0D"/>
    <w:rsid w:val="00E37CCA"/>
    <w:rsid w:val="00E40422"/>
    <w:rsid w:val="00E4092F"/>
    <w:rsid w:val="00E40FBD"/>
    <w:rsid w:val="00E425A6"/>
    <w:rsid w:val="00E42B6B"/>
    <w:rsid w:val="00E44128"/>
    <w:rsid w:val="00E44F3D"/>
    <w:rsid w:val="00E50278"/>
    <w:rsid w:val="00E51355"/>
    <w:rsid w:val="00E518D6"/>
    <w:rsid w:val="00E52D89"/>
    <w:rsid w:val="00E53732"/>
    <w:rsid w:val="00E54294"/>
    <w:rsid w:val="00E543F9"/>
    <w:rsid w:val="00E55117"/>
    <w:rsid w:val="00E56718"/>
    <w:rsid w:val="00E56F0E"/>
    <w:rsid w:val="00E57610"/>
    <w:rsid w:val="00E577DE"/>
    <w:rsid w:val="00E612E7"/>
    <w:rsid w:val="00E612EB"/>
    <w:rsid w:val="00E64E7A"/>
    <w:rsid w:val="00E6548E"/>
    <w:rsid w:val="00E6640F"/>
    <w:rsid w:val="00E6699B"/>
    <w:rsid w:val="00E67196"/>
    <w:rsid w:val="00E672E7"/>
    <w:rsid w:val="00E71FDD"/>
    <w:rsid w:val="00E72065"/>
    <w:rsid w:val="00E73F64"/>
    <w:rsid w:val="00E742AF"/>
    <w:rsid w:val="00E743F2"/>
    <w:rsid w:val="00E744D3"/>
    <w:rsid w:val="00E74837"/>
    <w:rsid w:val="00E757FE"/>
    <w:rsid w:val="00E762F0"/>
    <w:rsid w:val="00E77EF4"/>
    <w:rsid w:val="00E806FB"/>
    <w:rsid w:val="00E80B5D"/>
    <w:rsid w:val="00E810D1"/>
    <w:rsid w:val="00E8463A"/>
    <w:rsid w:val="00E851F8"/>
    <w:rsid w:val="00E863C6"/>
    <w:rsid w:val="00E86466"/>
    <w:rsid w:val="00E875B0"/>
    <w:rsid w:val="00E8761F"/>
    <w:rsid w:val="00E90110"/>
    <w:rsid w:val="00E927FA"/>
    <w:rsid w:val="00E93C9C"/>
    <w:rsid w:val="00E93D2A"/>
    <w:rsid w:val="00E94436"/>
    <w:rsid w:val="00E945F9"/>
    <w:rsid w:val="00E94DBE"/>
    <w:rsid w:val="00E95674"/>
    <w:rsid w:val="00E96CD9"/>
    <w:rsid w:val="00E97A59"/>
    <w:rsid w:val="00EA0F53"/>
    <w:rsid w:val="00EA11F6"/>
    <w:rsid w:val="00EA36A7"/>
    <w:rsid w:val="00EA3ADB"/>
    <w:rsid w:val="00EA40A2"/>
    <w:rsid w:val="00EA4581"/>
    <w:rsid w:val="00EA60EB"/>
    <w:rsid w:val="00EA674D"/>
    <w:rsid w:val="00EA7CA2"/>
    <w:rsid w:val="00EB08CC"/>
    <w:rsid w:val="00EB0D97"/>
    <w:rsid w:val="00EB1B96"/>
    <w:rsid w:val="00EB1CE4"/>
    <w:rsid w:val="00EB1DCC"/>
    <w:rsid w:val="00EB4011"/>
    <w:rsid w:val="00EB51CC"/>
    <w:rsid w:val="00EB57D5"/>
    <w:rsid w:val="00EB7826"/>
    <w:rsid w:val="00EB785E"/>
    <w:rsid w:val="00EB7885"/>
    <w:rsid w:val="00EC0030"/>
    <w:rsid w:val="00EC199D"/>
    <w:rsid w:val="00EC349E"/>
    <w:rsid w:val="00EC4B9D"/>
    <w:rsid w:val="00EC568B"/>
    <w:rsid w:val="00EC56B6"/>
    <w:rsid w:val="00EC7C15"/>
    <w:rsid w:val="00EC7E83"/>
    <w:rsid w:val="00ED0F28"/>
    <w:rsid w:val="00ED27C2"/>
    <w:rsid w:val="00ED27DD"/>
    <w:rsid w:val="00ED5158"/>
    <w:rsid w:val="00ED5A4C"/>
    <w:rsid w:val="00ED5E04"/>
    <w:rsid w:val="00ED763A"/>
    <w:rsid w:val="00EE2B37"/>
    <w:rsid w:val="00EE2F3B"/>
    <w:rsid w:val="00EE3180"/>
    <w:rsid w:val="00EE3512"/>
    <w:rsid w:val="00EE368E"/>
    <w:rsid w:val="00EE3C91"/>
    <w:rsid w:val="00EE462E"/>
    <w:rsid w:val="00EE6925"/>
    <w:rsid w:val="00EE725B"/>
    <w:rsid w:val="00EF25A1"/>
    <w:rsid w:val="00EF2AE9"/>
    <w:rsid w:val="00EF3EE2"/>
    <w:rsid w:val="00EF443B"/>
    <w:rsid w:val="00EF51BA"/>
    <w:rsid w:val="00EF6D2F"/>
    <w:rsid w:val="00F00FE7"/>
    <w:rsid w:val="00F0506F"/>
    <w:rsid w:val="00F05094"/>
    <w:rsid w:val="00F05D46"/>
    <w:rsid w:val="00F07221"/>
    <w:rsid w:val="00F12842"/>
    <w:rsid w:val="00F14001"/>
    <w:rsid w:val="00F14162"/>
    <w:rsid w:val="00F15B66"/>
    <w:rsid w:val="00F17EBB"/>
    <w:rsid w:val="00F23C04"/>
    <w:rsid w:val="00F26360"/>
    <w:rsid w:val="00F264FB"/>
    <w:rsid w:val="00F269F5"/>
    <w:rsid w:val="00F26F7C"/>
    <w:rsid w:val="00F2744F"/>
    <w:rsid w:val="00F3050D"/>
    <w:rsid w:val="00F3149D"/>
    <w:rsid w:val="00F3253D"/>
    <w:rsid w:val="00F3335A"/>
    <w:rsid w:val="00F3555B"/>
    <w:rsid w:val="00F36F37"/>
    <w:rsid w:val="00F402C5"/>
    <w:rsid w:val="00F406F2"/>
    <w:rsid w:val="00F407A6"/>
    <w:rsid w:val="00F40C0A"/>
    <w:rsid w:val="00F4124C"/>
    <w:rsid w:val="00F41AD4"/>
    <w:rsid w:val="00F41FDB"/>
    <w:rsid w:val="00F42C25"/>
    <w:rsid w:val="00F43A1B"/>
    <w:rsid w:val="00F440D3"/>
    <w:rsid w:val="00F4411F"/>
    <w:rsid w:val="00F442F4"/>
    <w:rsid w:val="00F445FF"/>
    <w:rsid w:val="00F460B4"/>
    <w:rsid w:val="00F46915"/>
    <w:rsid w:val="00F47DE4"/>
    <w:rsid w:val="00F507A9"/>
    <w:rsid w:val="00F508E5"/>
    <w:rsid w:val="00F51169"/>
    <w:rsid w:val="00F54038"/>
    <w:rsid w:val="00F5475A"/>
    <w:rsid w:val="00F54AE8"/>
    <w:rsid w:val="00F55D9E"/>
    <w:rsid w:val="00F56D58"/>
    <w:rsid w:val="00F60097"/>
    <w:rsid w:val="00F6028D"/>
    <w:rsid w:val="00F60BD3"/>
    <w:rsid w:val="00F60FF8"/>
    <w:rsid w:val="00F6100C"/>
    <w:rsid w:val="00F61C2B"/>
    <w:rsid w:val="00F62106"/>
    <w:rsid w:val="00F628D7"/>
    <w:rsid w:val="00F636CD"/>
    <w:rsid w:val="00F6397A"/>
    <w:rsid w:val="00F6458E"/>
    <w:rsid w:val="00F64F94"/>
    <w:rsid w:val="00F65269"/>
    <w:rsid w:val="00F657B3"/>
    <w:rsid w:val="00F6662D"/>
    <w:rsid w:val="00F7324A"/>
    <w:rsid w:val="00F73B1F"/>
    <w:rsid w:val="00F74E17"/>
    <w:rsid w:val="00F76836"/>
    <w:rsid w:val="00F76E89"/>
    <w:rsid w:val="00F77779"/>
    <w:rsid w:val="00F81E6D"/>
    <w:rsid w:val="00F90546"/>
    <w:rsid w:val="00F91431"/>
    <w:rsid w:val="00F91ADB"/>
    <w:rsid w:val="00F934BC"/>
    <w:rsid w:val="00F959E8"/>
    <w:rsid w:val="00F96A86"/>
    <w:rsid w:val="00FA1F8A"/>
    <w:rsid w:val="00FA3899"/>
    <w:rsid w:val="00FA4D36"/>
    <w:rsid w:val="00FB1103"/>
    <w:rsid w:val="00FB169C"/>
    <w:rsid w:val="00FB3028"/>
    <w:rsid w:val="00FB41BC"/>
    <w:rsid w:val="00FB5BF7"/>
    <w:rsid w:val="00FB68D1"/>
    <w:rsid w:val="00FB6D6D"/>
    <w:rsid w:val="00FB71B1"/>
    <w:rsid w:val="00FC275C"/>
    <w:rsid w:val="00FC2D59"/>
    <w:rsid w:val="00FC4018"/>
    <w:rsid w:val="00FC53CB"/>
    <w:rsid w:val="00FC7272"/>
    <w:rsid w:val="00FC74B8"/>
    <w:rsid w:val="00FD0F37"/>
    <w:rsid w:val="00FD2455"/>
    <w:rsid w:val="00FD2CD7"/>
    <w:rsid w:val="00FD4FA1"/>
    <w:rsid w:val="00FD5514"/>
    <w:rsid w:val="00FD71FF"/>
    <w:rsid w:val="00FD7799"/>
    <w:rsid w:val="00FE07B7"/>
    <w:rsid w:val="00FE23D2"/>
    <w:rsid w:val="00FE34F5"/>
    <w:rsid w:val="00FE4634"/>
    <w:rsid w:val="00FE644C"/>
    <w:rsid w:val="00FF0367"/>
    <w:rsid w:val="00FF0C5D"/>
    <w:rsid w:val="00FF1875"/>
    <w:rsid w:val="00FF1CF9"/>
    <w:rsid w:val="00FF2481"/>
    <w:rsid w:val="00FF2F90"/>
    <w:rsid w:val="00FF654F"/>
    <w:rsid w:val="00FF7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3248FCF9"/>
  <w14:defaultImageDpi w14:val="32767"/>
  <w15:chartTrackingRefBased/>
  <w15:docId w15:val="{A58F67CD-639F-4609-913D-7A94889DD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2"/>
        <w:szCs w:val="22"/>
        <w:lang w:val="en-US" w:eastAsia="en-US" w:bidi="ar-SA"/>
      </w:rPr>
    </w:rPrDefault>
    <w:pPrDefault>
      <w:pPr>
        <w:spacing w:before="200" w:after="2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semiHidden="1" w:uiPriority="2" w:unhideWhenUsed="1" w:qFormat="1"/>
    <w:lsdException w:name="heading 8" w:semiHidden="1" w:uiPriority="2" w:unhideWhenUsed="1"/>
    <w:lsdException w:name="heading 9" w:semiHidden="1" w:uiPriority="2" w:unhideWhenUsed="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69" w:unhideWhenUsed="1"/>
    <w:lsdException w:name="annotation text" w:semiHidden="1" w:unhideWhenUsed="1"/>
    <w:lsdException w:name="header" w:semiHidden="1" w:uiPriority="96" w:unhideWhenUsed="1"/>
    <w:lsdException w:name="footer" w:semiHidden="1" w:uiPriority="69" w:unhideWhenUsed="1"/>
    <w:lsdException w:name="index heading" w:semiHidden="1" w:unhideWhenUsed="1"/>
    <w:lsdException w:name="caption" w:semiHidden="1" w:unhideWhenUsed="1" w:qFormat="1"/>
    <w:lsdException w:name="table of figures" w:semiHidden="1" w:uiPriority="69" w:unhideWhenUsed="1"/>
    <w:lsdException w:name="envelope address" w:semiHidden="1" w:unhideWhenUsed="1"/>
    <w:lsdException w:name="envelope return" w:locked="1" w:semiHidden="1" w:unhideWhenUsed="1"/>
    <w:lsdException w:name="footnote reference" w:semiHidden="1" w:uiPriority="69"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69" w:unhideWhenUsed="1"/>
    <w:lsdException w:name="endnote text" w:semiHidden="1" w:uiPriority="69"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iPriority="9" w:unhideWhenUsed="1" w:qFormat="1"/>
    <w:lsdException w:name="List Number" w:semiHidden="1"/>
    <w:lsdException w:name="List 2" w:locked="1" w:semiHidden="1" w:unhideWhenUsed="1"/>
    <w:lsdException w:name="List 3" w:locked="1" w:semiHidden="1" w:unhideWhenUsed="1"/>
    <w:lsdException w:name="List 4" w:locked="1" w:semiHidden="1"/>
    <w:lsdException w:name="List 5" w:locked="1" w:semiHidden="1"/>
    <w:lsdException w:name="List Bullet 2" w:semiHidden="1" w:uiPriority="9" w:unhideWhenUsed="1" w:qFormat="1"/>
    <w:lsdException w:name="List Bullet 3" w:semiHidden="1" w:uiPriority="9" w:unhideWhenUsed="1" w:qFormat="1"/>
    <w:lsdException w:name="List Bullet 4" w:uiPriority="9"/>
    <w:lsdException w:name="List Bullet 5" w:uiPriority="9"/>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69"/>
    <w:lsdException w:name="Closing" w:locked="1"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semiHidden="1" w:uiPriority="69"/>
    <w:lsdException w:name="Salutation" w:semiHidden="1"/>
    <w:lsdException w:name="Date" w:semiHidden="1"/>
    <w:lsdException w:name="Body Text First Indent" w:locked="1" w:semiHidden="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semiHidden="1" w:unhideWhenUsed="1"/>
    <w:lsdException w:name="FollowedHyperlink" w:semiHidden="1" w:uiPriority="69" w:unhideWhenUsed="1"/>
    <w:lsdException w:name="Strong" w:uiPriority="4"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locked="1"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locked="1" w:uiPriority="0"/>
    <w:lsdException w:name="Table Theme" w:semiHidden="1" w:uiPriority="0"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4" w:qFormat="1"/>
    <w:lsdException w:name="Intense Emphasis" w:uiPriority="4"/>
    <w:lsdException w:name="Subtle Reference" w:semiHidden="1"/>
    <w:lsdException w:name="Intense Reference" w:semiHidden="1"/>
    <w:lsdException w:name="Book Title" w:locked="1" w:semiHidden="1" w:qFormat="1"/>
    <w:lsdException w:name="Bibliography" w:semiHidden="1" w:uiPriority="37" w:unhideWhenUsed="1"/>
    <w:lsdException w:name="TOC Heading" w:semiHidden="1" w:uiPriority="69"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aliases w:val="Normal Alt+N"/>
    <w:next w:val="BodyText"/>
    <w:qFormat/>
    <w:rsid w:val="005A06D2"/>
    <w:pPr>
      <w:jc w:val="both"/>
    </w:pPr>
  </w:style>
  <w:style w:type="paragraph" w:styleId="Heading1">
    <w:name w:val="heading 1"/>
    <w:aliases w:val="Heading 1 Alt+Ctrl+1"/>
    <w:basedOn w:val="Normal"/>
    <w:next w:val="Normal"/>
    <w:link w:val="Heading1Char"/>
    <w:uiPriority w:val="9"/>
    <w:qFormat/>
    <w:rsid w:val="005A06D2"/>
    <w:pPr>
      <w:keepNext/>
      <w:keepLines/>
      <w:numPr>
        <w:numId w:val="20"/>
      </w:numPr>
      <w:suppressAutoHyphens/>
      <w:spacing w:after="240"/>
      <w:outlineLvl w:val="0"/>
    </w:pPr>
    <w:rPr>
      <w:rFonts w:asciiTheme="majorHAnsi" w:hAnsiTheme="majorHAnsi"/>
      <w:color w:val="053572" w:themeColor="accent1"/>
      <w:sz w:val="36"/>
      <w:szCs w:val="24"/>
    </w:rPr>
  </w:style>
  <w:style w:type="paragraph" w:styleId="Heading2">
    <w:name w:val="heading 2"/>
    <w:aliases w:val="Heading 2 Alt+Ctrl+2"/>
    <w:basedOn w:val="Heading1"/>
    <w:next w:val="Normal"/>
    <w:link w:val="Heading2Char"/>
    <w:uiPriority w:val="9"/>
    <w:qFormat/>
    <w:rsid w:val="00907AA2"/>
    <w:pPr>
      <w:numPr>
        <w:ilvl w:val="1"/>
      </w:numPr>
      <w:spacing w:before="280" w:after="200"/>
      <w:outlineLvl w:val="1"/>
    </w:pPr>
    <w:rPr>
      <w:color w:val="1295D8" w:themeColor="accent2"/>
      <w:sz w:val="32"/>
    </w:rPr>
  </w:style>
  <w:style w:type="paragraph" w:styleId="Heading3">
    <w:name w:val="heading 3"/>
    <w:aliases w:val="Heading 3 Alt+Ctrl+3"/>
    <w:basedOn w:val="Heading2"/>
    <w:next w:val="Normal"/>
    <w:link w:val="Heading3Char"/>
    <w:uiPriority w:val="9"/>
    <w:qFormat/>
    <w:rsid w:val="00907AA2"/>
    <w:pPr>
      <w:keepNext w:val="0"/>
      <w:keepLines w:val="0"/>
      <w:numPr>
        <w:ilvl w:val="2"/>
      </w:numPr>
      <w:suppressAutoHyphens w:val="0"/>
      <w:spacing w:before="240"/>
      <w:outlineLvl w:val="2"/>
    </w:pPr>
    <w:rPr>
      <w:rFonts w:cs="Arial"/>
      <w:bCs/>
      <w:color w:val="4D4D4F" w:themeColor="accent3"/>
      <w:sz w:val="28"/>
      <w:szCs w:val="26"/>
    </w:rPr>
  </w:style>
  <w:style w:type="paragraph" w:styleId="Heading4">
    <w:name w:val="heading 4"/>
    <w:basedOn w:val="Heading3"/>
    <w:next w:val="BodyText"/>
    <w:link w:val="Heading4Char"/>
    <w:uiPriority w:val="9"/>
    <w:qFormat/>
    <w:rsid w:val="005A06D2"/>
    <w:pPr>
      <w:numPr>
        <w:numId w:val="0"/>
      </w:numPr>
      <w:spacing w:after="180"/>
      <w:outlineLvl w:val="3"/>
    </w:pPr>
    <w:rPr>
      <w:color w:val="053572" w:themeColor="accent1"/>
      <w:sz w:val="24"/>
      <w:szCs w:val="24"/>
    </w:rPr>
  </w:style>
  <w:style w:type="paragraph" w:styleId="Heading5">
    <w:name w:val="heading 5"/>
    <w:basedOn w:val="Heading4"/>
    <w:next w:val="BodyText"/>
    <w:link w:val="Heading5Char"/>
    <w:uiPriority w:val="9"/>
    <w:rsid w:val="005A06D2"/>
    <w:pPr>
      <w:spacing w:after="160"/>
      <w:outlineLvl w:val="4"/>
    </w:pPr>
    <w:rPr>
      <w:iCs/>
      <w:color w:val="1295D8" w:themeColor="accent2"/>
      <w:sz w:val="22"/>
      <w:szCs w:val="22"/>
    </w:rPr>
  </w:style>
  <w:style w:type="paragraph" w:styleId="Heading6">
    <w:name w:val="heading 6"/>
    <w:basedOn w:val="Heading5"/>
    <w:next w:val="BodyText"/>
    <w:link w:val="Heading6Char"/>
    <w:uiPriority w:val="9"/>
    <w:rsid w:val="005A06D2"/>
    <w:pPr>
      <w:spacing w:after="120"/>
      <w:outlineLvl w:val="5"/>
    </w:pPr>
    <w:rPr>
      <w:color w:val="4D4D4F" w:themeColor="accent3"/>
      <w:szCs w:val="21"/>
    </w:rPr>
  </w:style>
  <w:style w:type="paragraph" w:styleId="Heading7">
    <w:name w:val="heading 7"/>
    <w:basedOn w:val="Normal"/>
    <w:next w:val="Normal"/>
    <w:uiPriority w:val="2"/>
    <w:semiHidden/>
    <w:rsid w:val="005A06D2"/>
    <w:pPr>
      <w:spacing w:before="240" w:after="60"/>
      <w:jc w:val="left"/>
      <w:outlineLvl w:val="6"/>
    </w:pPr>
    <w:rPr>
      <w:color w:val="000000" w:themeColor="text1"/>
    </w:rPr>
  </w:style>
  <w:style w:type="paragraph" w:styleId="Heading8">
    <w:name w:val="heading 8"/>
    <w:basedOn w:val="Heading7"/>
    <w:next w:val="Normal"/>
    <w:uiPriority w:val="2"/>
    <w:semiHidden/>
    <w:rsid w:val="005A06D2"/>
    <w:pPr>
      <w:outlineLvl w:val="7"/>
    </w:pPr>
  </w:style>
  <w:style w:type="paragraph" w:styleId="Heading9">
    <w:name w:val="heading 9"/>
    <w:basedOn w:val="Heading7"/>
    <w:next w:val="Normal"/>
    <w:uiPriority w:val="2"/>
    <w:semiHidden/>
    <w:rsid w:val="005A06D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A06D2"/>
  </w:style>
  <w:style w:type="character" w:customStyle="1" w:styleId="BodyTextChar">
    <w:name w:val="Body Text Char"/>
    <w:basedOn w:val="DefaultParagraphFont"/>
    <w:link w:val="BodyText"/>
    <w:uiPriority w:val="69"/>
    <w:rsid w:val="005A06D2"/>
  </w:style>
  <w:style w:type="character" w:customStyle="1" w:styleId="Heading1Char">
    <w:name w:val="Heading 1 Char"/>
    <w:aliases w:val="Heading 1 Alt+Ctrl+1 Char"/>
    <w:basedOn w:val="DefaultParagraphFont"/>
    <w:link w:val="Heading1"/>
    <w:uiPriority w:val="9"/>
    <w:rsid w:val="005A06D2"/>
    <w:rPr>
      <w:rFonts w:asciiTheme="majorHAnsi" w:hAnsiTheme="majorHAnsi"/>
      <w:color w:val="053572" w:themeColor="accent1"/>
      <w:sz w:val="36"/>
      <w:szCs w:val="24"/>
    </w:rPr>
  </w:style>
  <w:style w:type="paragraph" w:styleId="ListBullet4">
    <w:name w:val="List Bullet 4"/>
    <w:aliases w:val="List Bullet 4 Alt+4"/>
    <w:basedOn w:val="Bullet1"/>
    <w:uiPriority w:val="9"/>
    <w:rsid w:val="00C02C57"/>
    <w:pPr>
      <w:numPr>
        <w:numId w:val="26"/>
      </w:numPr>
      <w:spacing w:before="0"/>
      <w:ind w:left="1800"/>
      <w:jc w:val="left"/>
    </w:pPr>
  </w:style>
  <w:style w:type="character" w:customStyle="1" w:styleId="Heading4Char">
    <w:name w:val="Heading 4 Char"/>
    <w:basedOn w:val="DefaultParagraphFont"/>
    <w:link w:val="Heading4"/>
    <w:uiPriority w:val="9"/>
    <w:rsid w:val="005A06D2"/>
    <w:rPr>
      <w:rFonts w:asciiTheme="majorHAnsi" w:hAnsiTheme="majorHAnsi" w:cs="Arial"/>
      <w:bCs/>
      <w:color w:val="053572" w:themeColor="accent1"/>
      <w:sz w:val="24"/>
      <w:szCs w:val="24"/>
    </w:rPr>
  </w:style>
  <w:style w:type="character" w:styleId="CommentReference">
    <w:name w:val="annotation reference"/>
    <w:basedOn w:val="DefaultParagraphFont"/>
    <w:semiHidden/>
    <w:rsid w:val="005A06D2"/>
    <w:rPr>
      <w:sz w:val="16"/>
      <w:szCs w:val="16"/>
    </w:rPr>
  </w:style>
  <w:style w:type="paragraph" w:styleId="CommentText">
    <w:name w:val="annotation text"/>
    <w:basedOn w:val="Normal"/>
    <w:uiPriority w:val="99"/>
    <w:semiHidden/>
    <w:rsid w:val="005A06D2"/>
    <w:rPr>
      <w:sz w:val="20"/>
      <w:szCs w:val="20"/>
    </w:rPr>
  </w:style>
  <w:style w:type="paragraph" w:styleId="CommentSubject">
    <w:name w:val="annotation subject"/>
    <w:basedOn w:val="CommentText"/>
    <w:next w:val="CommentText"/>
    <w:semiHidden/>
    <w:rsid w:val="005A06D2"/>
    <w:rPr>
      <w:b/>
      <w:bCs/>
    </w:rPr>
  </w:style>
  <w:style w:type="paragraph" w:styleId="BalloonText">
    <w:name w:val="Balloon Text"/>
    <w:basedOn w:val="Normal"/>
    <w:semiHidden/>
    <w:rsid w:val="005A06D2"/>
    <w:rPr>
      <w:rFonts w:ascii="Tahoma" w:hAnsi="Tahoma" w:cs="Tahoma"/>
      <w:sz w:val="16"/>
      <w:szCs w:val="16"/>
    </w:rPr>
  </w:style>
  <w:style w:type="paragraph" w:styleId="FootnoteText">
    <w:name w:val="footnote text"/>
    <w:basedOn w:val="Normal"/>
    <w:link w:val="FootnoteTextChar"/>
    <w:uiPriority w:val="69"/>
    <w:rsid w:val="005A06D2"/>
    <w:pPr>
      <w:spacing w:before="0" w:after="0"/>
    </w:pPr>
    <w:rPr>
      <w:sz w:val="18"/>
      <w:szCs w:val="20"/>
    </w:rPr>
  </w:style>
  <w:style w:type="character" w:styleId="FootnoteReference">
    <w:name w:val="footnote reference"/>
    <w:aliases w:val="Footnote_Reference"/>
    <w:basedOn w:val="DefaultParagraphFont"/>
    <w:uiPriority w:val="69"/>
    <w:rsid w:val="005A06D2"/>
    <w:rPr>
      <w:vertAlign w:val="superscript"/>
    </w:rPr>
  </w:style>
  <w:style w:type="paragraph" w:styleId="TOC1">
    <w:name w:val="toc 1"/>
    <w:basedOn w:val="Normal"/>
    <w:next w:val="Normal"/>
    <w:autoRedefine/>
    <w:uiPriority w:val="39"/>
    <w:rsid w:val="005A06D2"/>
    <w:pPr>
      <w:tabs>
        <w:tab w:val="right" w:leader="dot" w:pos="10080"/>
      </w:tabs>
      <w:spacing w:before="120" w:after="120"/>
      <w:ind w:left="360" w:right="360" w:hanging="360"/>
    </w:pPr>
    <w:rPr>
      <w:noProof/>
    </w:rPr>
  </w:style>
  <w:style w:type="paragraph" w:styleId="TOC2">
    <w:name w:val="toc 2"/>
    <w:basedOn w:val="Normal"/>
    <w:next w:val="Normal"/>
    <w:autoRedefine/>
    <w:uiPriority w:val="39"/>
    <w:rsid w:val="005A06D2"/>
    <w:pPr>
      <w:tabs>
        <w:tab w:val="left" w:leader="dot" w:pos="1152"/>
        <w:tab w:val="right" w:leader="dot" w:pos="10080"/>
      </w:tabs>
      <w:spacing w:before="120" w:after="120"/>
      <w:ind w:left="936" w:right="360" w:hanging="504"/>
      <w:jc w:val="left"/>
    </w:pPr>
    <w:rPr>
      <w:noProof/>
    </w:rPr>
  </w:style>
  <w:style w:type="character" w:styleId="Hyperlink">
    <w:name w:val="Hyperlink"/>
    <w:basedOn w:val="DefaultParagraphFont"/>
    <w:uiPriority w:val="99"/>
    <w:rsid w:val="005A06D2"/>
    <w:rPr>
      <w:color w:val="0069B6" w:themeColor="accent4"/>
      <w:u w:val="single"/>
    </w:rPr>
  </w:style>
  <w:style w:type="paragraph" w:styleId="TOC3">
    <w:name w:val="toc 3"/>
    <w:basedOn w:val="Normal"/>
    <w:next w:val="Normal"/>
    <w:autoRedefine/>
    <w:uiPriority w:val="39"/>
    <w:rsid w:val="005A06D2"/>
    <w:pPr>
      <w:tabs>
        <w:tab w:val="right" w:leader="dot" w:pos="9360"/>
      </w:tabs>
      <w:spacing w:before="100"/>
      <w:ind w:left="1584" w:hanging="648"/>
    </w:pPr>
  </w:style>
  <w:style w:type="paragraph" w:styleId="Caption">
    <w:name w:val="caption"/>
    <w:basedOn w:val="Normal"/>
    <w:next w:val="BodyText"/>
    <w:link w:val="CaptionChar"/>
    <w:autoRedefine/>
    <w:uiPriority w:val="99"/>
    <w:qFormat/>
    <w:rsid w:val="005A06D2"/>
    <w:pPr>
      <w:keepNext/>
      <w:spacing w:after="80"/>
      <w:jc w:val="center"/>
    </w:pPr>
    <w:rPr>
      <w:b/>
      <w:bCs/>
      <w:color w:val="4D4D4F" w:themeColor="accent3"/>
      <w:sz w:val="20"/>
      <w:szCs w:val="20"/>
    </w:rPr>
  </w:style>
  <w:style w:type="character" w:customStyle="1" w:styleId="CaptionChar">
    <w:name w:val="Caption Char"/>
    <w:basedOn w:val="DefaultParagraphFont"/>
    <w:link w:val="Caption"/>
    <w:uiPriority w:val="99"/>
    <w:rsid w:val="005A06D2"/>
    <w:rPr>
      <w:b/>
      <w:bCs/>
      <w:color w:val="4D4D4F" w:themeColor="accent3"/>
      <w:sz w:val="20"/>
      <w:szCs w:val="20"/>
    </w:rPr>
  </w:style>
  <w:style w:type="paragraph" w:customStyle="1" w:styleId="Bullet1">
    <w:name w:val="Bullet 1"/>
    <w:basedOn w:val="Normal"/>
    <w:next w:val="BodyText"/>
    <w:uiPriority w:val="99"/>
    <w:semiHidden/>
    <w:qFormat/>
    <w:rsid w:val="005A06D2"/>
    <w:pPr>
      <w:numPr>
        <w:numId w:val="27"/>
      </w:numPr>
      <w:spacing w:after="120"/>
    </w:pPr>
  </w:style>
  <w:style w:type="paragraph" w:customStyle="1" w:styleId="Bullet2">
    <w:name w:val="Bullet 2"/>
    <w:basedOn w:val="Normal"/>
    <w:next w:val="BodyText"/>
    <w:uiPriority w:val="99"/>
    <w:semiHidden/>
    <w:qFormat/>
    <w:rsid w:val="005A06D2"/>
    <w:pPr>
      <w:numPr>
        <w:ilvl w:val="1"/>
        <w:numId w:val="27"/>
      </w:numPr>
      <w:spacing w:after="120"/>
    </w:pPr>
  </w:style>
  <w:style w:type="paragraph" w:customStyle="1" w:styleId="Bullet3">
    <w:name w:val="Bullet 3"/>
    <w:basedOn w:val="Normal"/>
    <w:next w:val="BodyText"/>
    <w:uiPriority w:val="99"/>
    <w:semiHidden/>
    <w:qFormat/>
    <w:rsid w:val="005A06D2"/>
    <w:pPr>
      <w:numPr>
        <w:ilvl w:val="2"/>
        <w:numId w:val="27"/>
      </w:numPr>
      <w:spacing w:after="120"/>
    </w:pPr>
  </w:style>
  <w:style w:type="paragraph" w:styleId="TableofFigures">
    <w:name w:val="table of figures"/>
    <w:basedOn w:val="Normal"/>
    <w:next w:val="Normal"/>
    <w:uiPriority w:val="69"/>
    <w:rsid w:val="005A06D2"/>
    <w:pPr>
      <w:tabs>
        <w:tab w:val="right" w:leader="dot" w:pos="10070"/>
      </w:tabs>
      <w:spacing w:before="120" w:after="120"/>
      <w:ind w:right="360"/>
      <w:jc w:val="left"/>
    </w:pPr>
  </w:style>
  <w:style w:type="paragraph" w:styleId="Index1">
    <w:name w:val="index 1"/>
    <w:basedOn w:val="Normal"/>
    <w:next w:val="Normal"/>
    <w:autoRedefine/>
    <w:semiHidden/>
    <w:rsid w:val="005A06D2"/>
    <w:pPr>
      <w:ind w:left="240" w:hanging="240"/>
    </w:pPr>
  </w:style>
  <w:style w:type="character" w:customStyle="1" w:styleId="FooterChar">
    <w:name w:val="Footer Char"/>
    <w:basedOn w:val="DefaultParagraphFont"/>
    <w:link w:val="Footer"/>
    <w:uiPriority w:val="69"/>
    <w:rsid w:val="005A06D2"/>
    <w:rPr>
      <w:noProof/>
      <w:sz w:val="8"/>
      <w:szCs w:val="20"/>
    </w:rPr>
  </w:style>
  <w:style w:type="paragraph" w:styleId="TOCHeading">
    <w:name w:val="TOC Heading"/>
    <w:basedOn w:val="Normal"/>
    <w:next w:val="TOC1"/>
    <w:uiPriority w:val="69"/>
    <w:rsid w:val="005A06D2"/>
    <w:pPr>
      <w:pageBreakBefore/>
      <w:spacing w:before="0" w:after="360" w:line="480" w:lineRule="exact"/>
      <w:jc w:val="left"/>
    </w:pPr>
    <w:rPr>
      <w:rFonts w:asciiTheme="majorHAnsi" w:eastAsiaTheme="majorEastAsia" w:hAnsiTheme="majorHAnsi" w:cstheme="majorBidi"/>
      <w:b/>
      <w:bCs/>
      <w:color w:val="053572" w:themeColor="accent1"/>
      <w:sz w:val="36"/>
      <w:szCs w:val="32"/>
    </w:rPr>
  </w:style>
  <w:style w:type="paragraph" w:customStyle="1" w:styleId="ListNumber1">
    <w:name w:val="List Number1"/>
    <w:aliases w:val="List Number11"/>
    <w:basedOn w:val="Normal"/>
    <w:next w:val="ListNumber"/>
    <w:uiPriority w:val="99"/>
    <w:semiHidden/>
    <w:locked/>
    <w:rsid w:val="00351E32"/>
    <w:pPr>
      <w:tabs>
        <w:tab w:val="num" w:pos="360"/>
      </w:tabs>
      <w:spacing w:after="120"/>
      <w:ind w:left="360" w:hanging="360"/>
      <w:jc w:val="left"/>
    </w:pPr>
    <w:rPr>
      <w:rFonts w:eastAsiaTheme="minorEastAsia" w:cstheme="minorBidi"/>
    </w:rPr>
  </w:style>
  <w:style w:type="character" w:customStyle="1" w:styleId="Heading2Char">
    <w:name w:val="Heading 2 Char"/>
    <w:aliases w:val="Heading 2 Alt+Ctrl+2 Char"/>
    <w:basedOn w:val="DefaultParagraphFont"/>
    <w:link w:val="Heading2"/>
    <w:uiPriority w:val="9"/>
    <w:rsid w:val="00907AA2"/>
    <w:rPr>
      <w:rFonts w:asciiTheme="majorHAnsi" w:hAnsiTheme="majorHAnsi"/>
      <w:color w:val="1295D8" w:themeColor="accent2"/>
      <w:sz w:val="32"/>
      <w:szCs w:val="24"/>
    </w:rPr>
  </w:style>
  <w:style w:type="paragraph" w:styleId="Header">
    <w:name w:val="header"/>
    <w:basedOn w:val="Normal"/>
    <w:link w:val="HeaderChar"/>
    <w:uiPriority w:val="96"/>
    <w:rsid w:val="005A06D2"/>
    <w:pPr>
      <w:tabs>
        <w:tab w:val="right" w:pos="9360"/>
      </w:tabs>
    </w:pPr>
    <w:rPr>
      <w:i/>
      <w:noProof/>
      <w:sz w:val="16"/>
      <w:szCs w:val="16"/>
    </w:rPr>
  </w:style>
  <w:style w:type="paragraph" w:styleId="Footer">
    <w:name w:val="footer"/>
    <w:basedOn w:val="Normal"/>
    <w:next w:val="Normal"/>
    <w:link w:val="FooterChar"/>
    <w:uiPriority w:val="69"/>
    <w:rsid w:val="005A06D2"/>
    <w:pPr>
      <w:tabs>
        <w:tab w:val="center" w:pos="4320"/>
        <w:tab w:val="right" w:pos="9360"/>
      </w:tabs>
      <w:spacing w:before="0" w:after="0"/>
      <w:jc w:val="left"/>
    </w:pPr>
    <w:rPr>
      <w:noProof/>
      <w:sz w:val="8"/>
      <w:szCs w:val="20"/>
    </w:rPr>
  </w:style>
  <w:style w:type="paragraph" w:customStyle="1" w:styleId="TableTitleText">
    <w:name w:val="Table Title Text"/>
    <w:aliases w:val="Table Title Alt+T,T"/>
    <w:basedOn w:val="TableLeftText"/>
    <w:uiPriority w:val="6"/>
    <w:qFormat/>
    <w:rsid w:val="005A06D2"/>
    <w:pPr>
      <w:jc w:val="center"/>
    </w:pPr>
    <w:rPr>
      <w:rFonts w:asciiTheme="majorHAnsi" w:hAnsiTheme="majorHAnsi"/>
      <w:color w:val="FFFFFF" w:themeColor="background2"/>
      <w:szCs w:val="20"/>
    </w:rPr>
  </w:style>
  <w:style w:type="character" w:customStyle="1" w:styleId="Heading3Char">
    <w:name w:val="Heading 3 Char"/>
    <w:aliases w:val="Heading 3 Alt+Ctrl+3 Char"/>
    <w:basedOn w:val="DefaultParagraphFont"/>
    <w:link w:val="Heading3"/>
    <w:uiPriority w:val="9"/>
    <w:rsid w:val="00907AA2"/>
    <w:rPr>
      <w:rFonts w:asciiTheme="majorHAnsi" w:hAnsiTheme="majorHAnsi" w:cs="Arial"/>
      <w:bCs/>
      <w:color w:val="4D4D4F" w:themeColor="accent3"/>
      <w:sz w:val="28"/>
      <w:szCs w:val="26"/>
    </w:rPr>
  </w:style>
  <w:style w:type="character" w:customStyle="1" w:styleId="Heading5Char">
    <w:name w:val="Heading 5 Char"/>
    <w:basedOn w:val="DefaultParagraphFont"/>
    <w:link w:val="Heading5"/>
    <w:uiPriority w:val="9"/>
    <w:rsid w:val="005A06D2"/>
    <w:rPr>
      <w:rFonts w:asciiTheme="majorHAnsi" w:hAnsiTheme="majorHAnsi" w:cs="Arial"/>
      <w:bCs/>
      <w:iCs/>
      <w:color w:val="1295D8" w:themeColor="accent2"/>
    </w:rPr>
  </w:style>
  <w:style w:type="paragraph" w:customStyle="1" w:styleId="Appendix">
    <w:name w:val="Appendix"/>
    <w:basedOn w:val="Heading1"/>
    <w:next w:val="BodyText"/>
    <w:uiPriority w:val="9"/>
    <w:qFormat/>
    <w:rsid w:val="005A06D2"/>
    <w:pPr>
      <w:pageBreakBefore/>
      <w:numPr>
        <w:numId w:val="18"/>
      </w:numPr>
    </w:pPr>
  </w:style>
  <w:style w:type="table" w:customStyle="1" w:styleId="ODCBasic-1">
    <w:name w:val="ODC_Basic-1"/>
    <w:basedOn w:val="TableNormal"/>
    <w:uiPriority w:val="99"/>
    <w:qFormat/>
    <w:rsid w:val="005A06D2"/>
    <w:pPr>
      <w:spacing w:before="0" w:after="0"/>
    </w:pPr>
    <w:rPr>
      <w:sz w:val="20"/>
      <w:szCs w:val="20"/>
    </w:rPr>
    <w:tblPr>
      <w:tblStyleRowBandSize w:val="1"/>
      <w:tblStyleColBandSize w:val="1"/>
      <w:jc w:val="center"/>
      <w:tblBorders>
        <w:top w:val="single" w:sz="4" w:space="0" w:color="4D4D4F"/>
        <w:left w:val="single" w:sz="4" w:space="0" w:color="4D4D4F"/>
        <w:bottom w:val="single" w:sz="4" w:space="0" w:color="4D4D4F"/>
        <w:right w:val="single" w:sz="4" w:space="0" w:color="4D4D4F"/>
        <w:insideH w:val="single" w:sz="4" w:space="0" w:color="4D4D4F"/>
        <w:insideV w:val="single" w:sz="4" w:space="0" w:color="4D4D4F"/>
      </w:tblBorders>
      <w:tblCellMar>
        <w:top w:w="29" w:type="dxa"/>
        <w:left w:w="72" w:type="dxa"/>
        <w:bottom w:w="29" w:type="dxa"/>
        <w:right w:w="72" w:type="dxa"/>
      </w:tblCellMar>
    </w:tblPr>
    <w:trPr>
      <w:jc w:val="center"/>
    </w:tr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contextualSpacing/>
        <w:jc w:val="center"/>
        <w:outlineLvl w:val="9"/>
      </w:pPr>
      <w:rPr>
        <w:rFonts w:asciiTheme="majorHAnsi" w:hAnsiTheme="majorHAnsi"/>
        <w:b w:val="0"/>
        <w:i w:val="0"/>
        <w:iCs/>
        <w:color w:val="FFFFFF"/>
        <w:sz w:val="20"/>
      </w:rPr>
      <w:tblPr/>
      <w:trPr>
        <w:tblHeader/>
      </w:trPr>
      <w:tcPr>
        <w:tcBorders>
          <w:bottom w:val="single" w:sz="6" w:space="0" w:color="000000"/>
        </w:tcBorders>
        <w:shd w:val="clear" w:color="auto" w:fill="053572" w:themeFill="text2"/>
      </w:tcPr>
    </w:tblStylePr>
    <w:tblStylePr w:type="lastRow">
      <w:pPr>
        <w:jc w:val="left"/>
      </w:pPr>
      <w:rPr>
        <w:rFonts w:asciiTheme="minorHAnsi" w:hAnsiTheme="minorHAnsi"/>
        <w:b/>
        <w:color w:val="auto"/>
        <w:sz w:val="20"/>
      </w:r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firstCol">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l2br w:val="none" w:sz="0" w:space="0" w:color="auto"/>
          <w:tr2bl w:val="none" w:sz="0" w:space="0" w:color="auto"/>
        </w:tcBorders>
        <w:shd w:val="clear" w:color="auto" w:fill="auto"/>
      </w:tcPr>
    </w:tblStylePr>
    <w:tblStylePr w:type="lastCol">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Vert">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Vert">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1Horz">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band2Horz">
      <w:pPr>
        <w:wordWrap/>
        <w:jc w:val="left"/>
      </w:pPr>
      <w:tblPr/>
      <w:tcPr>
        <w:tcBorders>
          <w:top w:val="single" w:sz="4" w:space="0" w:color="4D4D4F"/>
          <w:left w:val="single" w:sz="4" w:space="0" w:color="4D4D4F"/>
          <w:bottom w:val="single" w:sz="4" w:space="0" w:color="4D4D4F"/>
          <w:right w:val="single" w:sz="4" w:space="0" w:color="4D4D4F"/>
          <w:insideH w:val="single" w:sz="4" w:space="0" w:color="4D4D4F"/>
          <w:insideV w:val="single" w:sz="4" w:space="0" w:color="4D4D4F"/>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Footnote">
    <w:name w:val="Table_Footnote"/>
    <w:basedOn w:val="BodyText"/>
    <w:uiPriority w:val="6"/>
    <w:rsid w:val="005A06D2"/>
    <w:pPr>
      <w:spacing w:before="40" w:after="60"/>
    </w:pPr>
    <w:rPr>
      <w:sz w:val="18"/>
      <w:szCs w:val="19"/>
    </w:rPr>
  </w:style>
  <w:style w:type="paragraph" w:customStyle="1" w:styleId="TableRightText">
    <w:name w:val="Table Right Text"/>
    <w:aliases w:val="Table Right Alt+T,R"/>
    <w:basedOn w:val="Normal"/>
    <w:uiPriority w:val="6"/>
    <w:rsid w:val="005A06D2"/>
    <w:pPr>
      <w:spacing w:before="0" w:after="0"/>
      <w:jc w:val="right"/>
    </w:pPr>
    <w:rPr>
      <w:sz w:val="20"/>
    </w:rPr>
  </w:style>
  <w:style w:type="character" w:styleId="PageNumber">
    <w:name w:val="page number"/>
    <w:basedOn w:val="DefaultParagraphFont"/>
    <w:uiPriority w:val="99"/>
    <w:semiHidden/>
    <w:rsid w:val="005A06D2"/>
  </w:style>
  <w:style w:type="paragraph" w:customStyle="1" w:styleId="HeaderLogo">
    <w:name w:val="Header Logo"/>
    <w:basedOn w:val="Header"/>
    <w:uiPriority w:val="99"/>
    <w:rsid w:val="005A06D2"/>
    <w:pPr>
      <w:ind w:left="-360"/>
    </w:pPr>
  </w:style>
  <w:style w:type="numbering" w:customStyle="1" w:styleId="NumberList">
    <w:name w:val="Number List"/>
    <w:uiPriority w:val="99"/>
    <w:rsid w:val="005A06D2"/>
    <w:pPr>
      <w:numPr>
        <w:numId w:val="1"/>
      </w:numPr>
    </w:pPr>
  </w:style>
  <w:style w:type="paragraph" w:customStyle="1" w:styleId="ContactPgHeading">
    <w:name w:val="Contact Pg_Heading"/>
    <w:basedOn w:val="Normal"/>
    <w:next w:val="NoSpacing"/>
    <w:uiPriority w:val="10"/>
    <w:rsid w:val="005A06D2"/>
    <w:rPr>
      <w:rFonts w:asciiTheme="majorHAnsi" w:hAnsiTheme="majorHAnsi"/>
      <w:color w:val="053572" w:themeColor="accent1"/>
      <w:sz w:val="28"/>
    </w:rPr>
  </w:style>
  <w:style w:type="character" w:styleId="IntenseEmphasis">
    <w:name w:val="Intense Emphasis"/>
    <w:aliases w:val="Bold+Italic"/>
    <w:basedOn w:val="DefaultParagraphFont"/>
    <w:uiPriority w:val="4"/>
    <w:rsid w:val="005A06D2"/>
    <w:rPr>
      <w:b/>
      <w:i/>
      <w:iCs/>
      <w:color w:val="auto"/>
    </w:rPr>
  </w:style>
  <w:style w:type="paragraph" w:styleId="Quote">
    <w:name w:val="Quote"/>
    <w:basedOn w:val="Normal"/>
    <w:next w:val="Normal"/>
    <w:link w:val="QuoteChar"/>
    <w:uiPriority w:val="99"/>
    <w:semiHidden/>
    <w:qFormat/>
    <w:rsid w:val="005A06D2"/>
    <w:pPr>
      <w:ind w:left="864" w:right="864"/>
      <w:jc w:val="center"/>
    </w:pPr>
    <w:rPr>
      <w:i/>
      <w:iCs/>
    </w:rPr>
  </w:style>
  <w:style w:type="character" w:customStyle="1" w:styleId="QuoteChar">
    <w:name w:val="Quote Char"/>
    <w:basedOn w:val="DefaultParagraphFont"/>
    <w:link w:val="Quote"/>
    <w:uiPriority w:val="99"/>
    <w:semiHidden/>
    <w:rsid w:val="005A06D2"/>
    <w:rPr>
      <w:i/>
      <w:iCs/>
    </w:rPr>
  </w:style>
  <w:style w:type="character" w:styleId="EndnoteReference">
    <w:name w:val="endnote reference"/>
    <w:basedOn w:val="DefaultParagraphFont"/>
    <w:uiPriority w:val="69"/>
    <w:rsid w:val="005A06D2"/>
    <w:rPr>
      <w:vertAlign w:val="superscript"/>
    </w:rPr>
  </w:style>
  <w:style w:type="paragraph" w:styleId="EndnoteText">
    <w:name w:val="endnote text"/>
    <w:basedOn w:val="Normal"/>
    <w:link w:val="EndnoteTextChar"/>
    <w:uiPriority w:val="69"/>
    <w:rsid w:val="005A06D2"/>
    <w:pPr>
      <w:spacing w:before="0" w:after="0"/>
    </w:pPr>
    <w:rPr>
      <w:sz w:val="18"/>
      <w:szCs w:val="20"/>
    </w:rPr>
  </w:style>
  <w:style w:type="character" w:customStyle="1" w:styleId="EndnoteTextChar">
    <w:name w:val="Endnote Text Char"/>
    <w:basedOn w:val="DefaultParagraphFont"/>
    <w:link w:val="EndnoteText"/>
    <w:uiPriority w:val="69"/>
    <w:rsid w:val="005A06D2"/>
    <w:rPr>
      <w:sz w:val="18"/>
      <w:szCs w:val="20"/>
    </w:rPr>
  </w:style>
  <w:style w:type="paragraph" w:styleId="Signature">
    <w:name w:val="Signature"/>
    <w:basedOn w:val="Normal"/>
    <w:link w:val="SignatureChar"/>
    <w:uiPriority w:val="99"/>
    <w:semiHidden/>
    <w:rsid w:val="005A06D2"/>
    <w:pPr>
      <w:spacing w:after="0"/>
      <w:ind w:left="4320"/>
    </w:pPr>
  </w:style>
  <w:style w:type="character" w:customStyle="1" w:styleId="SignatureChar">
    <w:name w:val="Signature Char"/>
    <w:basedOn w:val="DefaultParagraphFont"/>
    <w:link w:val="Signature"/>
    <w:uiPriority w:val="99"/>
    <w:semiHidden/>
    <w:rsid w:val="005A06D2"/>
  </w:style>
  <w:style w:type="character" w:styleId="Strong">
    <w:name w:val="Strong"/>
    <w:aliases w:val="Bold CTRL+B"/>
    <w:basedOn w:val="DefaultParagraphFont"/>
    <w:uiPriority w:val="4"/>
    <w:qFormat/>
    <w:rsid w:val="005A06D2"/>
    <w:rPr>
      <w:b/>
      <w:bCs/>
    </w:rPr>
  </w:style>
  <w:style w:type="character" w:styleId="Emphasis">
    <w:name w:val="Emphasis"/>
    <w:aliases w:val="Italic CTRL+I"/>
    <w:basedOn w:val="DefaultParagraphFont"/>
    <w:uiPriority w:val="4"/>
    <w:qFormat/>
    <w:rsid w:val="005A06D2"/>
    <w:rPr>
      <w:i/>
      <w:iCs/>
    </w:rPr>
  </w:style>
  <w:style w:type="character" w:styleId="SubtleEmphasis">
    <w:name w:val="Subtle Emphasis"/>
    <w:aliases w:val="Underline CTRL+U"/>
    <w:basedOn w:val="DefaultParagraphFont"/>
    <w:uiPriority w:val="4"/>
    <w:qFormat/>
    <w:rsid w:val="005A06D2"/>
    <w:rPr>
      <w:i w:val="0"/>
      <w:iCs/>
      <w:color w:val="auto"/>
      <w:u w:val="single"/>
    </w:rPr>
  </w:style>
  <w:style w:type="paragraph" w:customStyle="1" w:styleId="CenterTableText">
    <w:name w:val="Center Table Text"/>
    <w:basedOn w:val="TableLeftText"/>
    <w:uiPriority w:val="14"/>
    <w:semiHidden/>
    <w:rsid w:val="005A06D2"/>
    <w:pPr>
      <w:jc w:val="center"/>
    </w:pPr>
  </w:style>
  <w:style w:type="paragraph" w:styleId="NormalWeb">
    <w:name w:val="Normal (Web)"/>
    <w:basedOn w:val="Normal"/>
    <w:uiPriority w:val="99"/>
    <w:semiHidden/>
    <w:rsid w:val="005A06D2"/>
    <w:pPr>
      <w:spacing w:before="100" w:beforeAutospacing="1" w:after="100" w:afterAutospacing="1"/>
    </w:pPr>
    <w:rPr>
      <w:rFonts w:ascii="Times New Roman" w:hAnsi="Times New Roman"/>
    </w:rPr>
  </w:style>
  <w:style w:type="paragraph" w:customStyle="1" w:styleId="NumberList1">
    <w:name w:val="Number_List1"/>
    <w:basedOn w:val="BodyText"/>
    <w:uiPriority w:val="1"/>
    <w:semiHidden/>
    <w:qFormat/>
    <w:locked/>
    <w:rsid w:val="00B51ADD"/>
    <w:pPr>
      <w:numPr>
        <w:ilvl w:val="1"/>
        <w:numId w:val="2"/>
      </w:numPr>
    </w:pPr>
  </w:style>
  <w:style w:type="paragraph" w:customStyle="1" w:styleId="NumberList1-a">
    <w:name w:val="Number_List1-a"/>
    <w:basedOn w:val="NumberList1"/>
    <w:uiPriority w:val="1"/>
    <w:semiHidden/>
    <w:qFormat/>
    <w:locked/>
    <w:rsid w:val="00B51ADD"/>
    <w:pPr>
      <w:numPr>
        <w:ilvl w:val="2"/>
        <w:numId w:val="3"/>
      </w:numPr>
    </w:pPr>
  </w:style>
  <w:style w:type="character" w:styleId="PlaceholderText">
    <w:name w:val="Placeholder Text"/>
    <w:basedOn w:val="DefaultParagraphFont"/>
    <w:uiPriority w:val="99"/>
    <w:semiHidden/>
    <w:rsid w:val="005A06D2"/>
    <w:rPr>
      <w:color w:val="808080"/>
    </w:rPr>
  </w:style>
  <w:style w:type="paragraph" w:styleId="ListParagraph">
    <w:name w:val="List Paragraph"/>
    <w:basedOn w:val="Normal"/>
    <w:uiPriority w:val="1"/>
    <w:semiHidden/>
    <w:rsid w:val="005A06D2"/>
    <w:pPr>
      <w:ind w:left="720"/>
      <w:contextualSpacing/>
    </w:pPr>
  </w:style>
  <w:style w:type="paragraph" w:customStyle="1" w:styleId="zSRnote">
    <w:name w:val="zSR note"/>
    <w:basedOn w:val="Normal"/>
    <w:uiPriority w:val="99"/>
    <w:semiHidden/>
    <w:locked/>
    <w:rsid w:val="00B51ADD"/>
    <w:pPr>
      <w:spacing w:after="0"/>
    </w:pPr>
    <w:rPr>
      <w:color w:val="FF0000"/>
    </w:rPr>
  </w:style>
  <w:style w:type="numbering" w:customStyle="1" w:styleId="ODNumberList">
    <w:name w:val="OD Number List"/>
    <w:uiPriority w:val="99"/>
    <w:rsid w:val="005A06D2"/>
    <w:pPr>
      <w:numPr>
        <w:numId w:val="15"/>
      </w:numPr>
    </w:pPr>
  </w:style>
  <w:style w:type="paragraph" w:customStyle="1" w:styleId="FigureCaption">
    <w:name w:val="Figure_Caption"/>
    <w:basedOn w:val="Normal"/>
    <w:next w:val="Normal"/>
    <w:uiPriority w:val="3"/>
    <w:semiHidden/>
    <w:qFormat/>
    <w:locked/>
    <w:rsid w:val="00B51ADD"/>
    <w:pPr>
      <w:keepNext/>
      <w:keepLines/>
      <w:suppressAutoHyphens/>
      <w:spacing w:before="320" w:after="120"/>
      <w:jc w:val="center"/>
    </w:pPr>
    <w:rPr>
      <w:b/>
    </w:rPr>
  </w:style>
  <w:style w:type="paragraph" w:customStyle="1" w:styleId="GraphFootnote">
    <w:name w:val="Graph Footnote"/>
    <w:basedOn w:val="Normal"/>
    <w:next w:val="Normal"/>
    <w:uiPriority w:val="99"/>
    <w:semiHidden/>
    <w:locked/>
    <w:rsid w:val="00B51ADD"/>
    <w:pPr>
      <w:spacing w:after="0"/>
    </w:pPr>
    <w:rPr>
      <w:rFonts w:ascii="Times New Roman" w:hAnsi="Times New Roman"/>
      <w:i/>
      <w:sz w:val="18"/>
    </w:rPr>
  </w:style>
  <w:style w:type="paragraph" w:customStyle="1" w:styleId="Headernone">
    <w:name w:val="Header_none"/>
    <w:basedOn w:val="Header"/>
    <w:uiPriority w:val="1"/>
    <w:semiHidden/>
    <w:locked/>
    <w:rsid w:val="00B51ADD"/>
  </w:style>
  <w:style w:type="paragraph" w:customStyle="1" w:styleId="NumberList1-a-Body">
    <w:name w:val="Number_List1-a-Body"/>
    <w:basedOn w:val="NumberList1-a"/>
    <w:uiPriority w:val="1"/>
    <w:semiHidden/>
    <w:locked/>
    <w:rsid w:val="00B51ADD"/>
    <w:pPr>
      <w:numPr>
        <w:ilvl w:val="0"/>
        <w:numId w:val="0"/>
      </w:numPr>
      <w:ind w:left="1080"/>
    </w:pPr>
  </w:style>
  <w:style w:type="paragraph" w:customStyle="1" w:styleId="NumberList1-Body">
    <w:name w:val="Number_List1-Body"/>
    <w:basedOn w:val="NumberList1"/>
    <w:uiPriority w:val="1"/>
    <w:semiHidden/>
    <w:locked/>
    <w:rsid w:val="00B51ADD"/>
    <w:pPr>
      <w:numPr>
        <w:ilvl w:val="0"/>
        <w:numId w:val="0"/>
      </w:numPr>
      <w:ind w:left="720"/>
    </w:pPr>
  </w:style>
  <w:style w:type="paragraph" w:styleId="TOC9">
    <w:name w:val="toc 9"/>
    <w:basedOn w:val="Normal"/>
    <w:next w:val="Normal"/>
    <w:autoRedefine/>
    <w:uiPriority w:val="99"/>
    <w:semiHidden/>
    <w:rsid w:val="005A06D2"/>
    <w:pPr>
      <w:spacing w:after="100"/>
      <w:ind w:left="1760"/>
    </w:pPr>
  </w:style>
  <w:style w:type="paragraph" w:customStyle="1" w:styleId="FooterLeft">
    <w:name w:val="Footer Left"/>
    <w:basedOn w:val="Footer"/>
    <w:uiPriority w:val="69"/>
    <w:rsid w:val="005A06D2"/>
    <w:pPr>
      <w:tabs>
        <w:tab w:val="clear" w:pos="4320"/>
        <w:tab w:val="clear" w:pos="9360"/>
      </w:tabs>
    </w:pPr>
    <w:rPr>
      <w:rFonts w:asciiTheme="majorHAnsi" w:hAnsiTheme="majorHAnsi"/>
      <w:noProof w:val="0"/>
      <w:color w:val="1295D8" w:themeColor="accent2"/>
      <w:sz w:val="22"/>
      <w:szCs w:val="22"/>
    </w:rPr>
  </w:style>
  <w:style w:type="paragraph" w:customStyle="1" w:styleId="FooterRight">
    <w:name w:val="Footer Right"/>
    <w:basedOn w:val="Footer"/>
    <w:uiPriority w:val="69"/>
    <w:rsid w:val="005A06D2"/>
    <w:pPr>
      <w:tabs>
        <w:tab w:val="clear" w:pos="4320"/>
        <w:tab w:val="clear" w:pos="9360"/>
      </w:tabs>
      <w:jc w:val="right"/>
    </w:pPr>
    <w:rPr>
      <w:rFonts w:asciiTheme="majorHAnsi" w:hAnsiTheme="majorHAnsi"/>
      <w:noProof w:val="0"/>
      <w:color w:val="053572" w:themeColor="text2"/>
      <w:sz w:val="22"/>
      <w:szCs w:val="22"/>
    </w:rPr>
  </w:style>
  <w:style w:type="paragraph" w:customStyle="1" w:styleId="NoList1">
    <w:name w:val="No. List 1"/>
    <w:aliases w:val="No. List 1 Alt+L,1"/>
    <w:basedOn w:val="ListParagraph"/>
    <w:uiPriority w:val="9"/>
    <w:rsid w:val="005A06D2"/>
    <w:pPr>
      <w:numPr>
        <w:numId w:val="41"/>
      </w:numPr>
      <w:spacing w:before="0" w:after="120"/>
      <w:contextualSpacing w:val="0"/>
    </w:pPr>
  </w:style>
  <w:style w:type="paragraph" w:customStyle="1" w:styleId="NoList2">
    <w:name w:val="No. List 2"/>
    <w:aliases w:val="No. List 2 Alt+L,2"/>
    <w:basedOn w:val="ListParagraph"/>
    <w:uiPriority w:val="9"/>
    <w:rsid w:val="005A06D2"/>
    <w:pPr>
      <w:numPr>
        <w:ilvl w:val="1"/>
        <w:numId w:val="41"/>
      </w:numPr>
      <w:spacing w:before="0" w:after="120"/>
      <w:contextualSpacing w:val="0"/>
    </w:pPr>
  </w:style>
  <w:style w:type="paragraph" w:customStyle="1" w:styleId="NoList3">
    <w:name w:val="No. List 3"/>
    <w:basedOn w:val="ListParagraph"/>
    <w:uiPriority w:val="9"/>
    <w:rsid w:val="005A06D2"/>
    <w:pPr>
      <w:numPr>
        <w:ilvl w:val="2"/>
        <w:numId w:val="41"/>
      </w:numPr>
      <w:spacing w:before="0" w:after="120"/>
      <w:contextualSpacing w:val="0"/>
    </w:pPr>
  </w:style>
  <w:style w:type="paragraph" w:customStyle="1" w:styleId="NoList4">
    <w:name w:val="No. List 4"/>
    <w:basedOn w:val="ListParagraph"/>
    <w:uiPriority w:val="9"/>
    <w:rsid w:val="005A06D2"/>
    <w:pPr>
      <w:numPr>
        <w:ilvl w:val="3"/>
        <w:numId w:val="41"/>
      </w:numPr>
      <w:spacing w:before="0" w:after="120"/>
      <w:contextualSpacing w:val="0"/>
    </w:pPr>
  </w:style>
  <w:style w:type="paragraph" w:customStyle="1" w:styleId="Subtitle2">
    <w:name w:val="Subtitle 2"/>
    <w:basedOn w:val="Normal"/>
    <w:link w:val="Subtitle2Char"/>
    <w:uiPriority w:val="69"/>
    <w:rsid w:val="005A06D2"/>
    <w:pPr>
      <w:spacing w:before="0" w:after="0"/>
      <w:jc w:val="left"/>
    </w:pPr>
    <w:rPr>
      <w:rFonts w:asciiTheme="majorHAnsi" w:hAnsiTheme="majorHAnsi"/>
      <w:color w:val="4D4D4F" w:themeColor="accent3"/>
      <w:sz w:val="28"/>
      <w:szCs w:val="28"/>
    </w:rPr>
  </w:style>
  <w:style w:type="paragraph" w:customStyle="1" w:styleId="NoList5">
    <w:name w:val="No. List 5"/>
    <w:basedOn w:val="ListParagraph"/>
    <w:uiPriority w:val="9"/>
    <w:rsid w:val="005A06D2"/>
    <w:pPr>
      <w:numPr>
        <w:ilvl w:val="4"/>
        <w:numId w:val="41"/>
      </w:numPr>
      <w:spacing w:before="0" w:after="120"/>
      <w:contextualSpacing w:val="0"/>
    </w:pPr>
  </w:style>
  <w:style w:type="paragraph" w:customStyle="1" w:styleId="NoList6">
    <w:name w:val="No. List 6"/>
    <w:basedOn w:val="ListParagraph"/>
    <w:uiPriority w:val="9"/>
    <w:rsid w:val="005A06D2"/>
    <w:pPr>
      <w:numPr>
        <w:ilvl w:val="5"/>
        <w:numId w:val="41"/>
      </w:numPr>
      <w:spacing w:before="0" w:after="120"/>
      <w:contextualSpacing w:val="0"/>
    </w:pPr>
  </w:style>
  <w:style w:type="character" w:customStyle="1" w:styleId="Subtitle2Char">
    <w:name w:val="Subtitle 2 Char"/>
    <w:basedOn w:val="BodyTextChar"/>
    <w:link w:val="Subtitle2"/>
    <w:uiPriority w:val="69"/>
    <w:rsid w:val="005A06D2"/>
    <w:rPr>
      <w:rFonts w:asciiTheme="majorHAnsi" w:hAnsiTheme="majorHAnsi"/>
      <w:color w:val="4D4D4F" w:themeColor="accent3"/>
      <w:sz w:val="28"/>
      <w:szCs w:val="28"/>
    </w:rPr>
  </w:style>
  <w:style w:type="paragraph" w:styleId="TOC4">
    <w:name w:val="toc 4"/>
    <w:basedOn w:val="Normal"/>
    <w:next w:val="Normal"/>
    <w:autoRedefine/>
    <w:uiPriority w:val="39"/>
    <w:semiHidden/>
    <w:rsid w:val="005A06D2"/>
    <w:pPr>
      <w:spacing w:before="0" w:after="0"/>
      <w:ind w:left="660"/>
      <w:jc w:val="left"/>
    </w:pPr>
    <w:rPr>
      <w:rFonts w:eastAsiaTheme="minorEastAsia" w:cstheme="minorBidi"/>
      <w:sz w:val="20"/>
      <w:szCs w:val="20"/>
    </w:rPr>
  </w:style>
  <w:style w:type="paragraph" w:styleId="TOC5">
    <w:name w:val="toc 5"/>
    <w:basedOn w:val="Normal"/>
    <w:next w:val="Normal"/>
    <w:autoRedefine/>
    <w:uiPriority w:val="39"/>
    <w:semiHidden/>
    <w:rsid w:val="005A06D2"/>
    <w:pPr>
      <w:spacing w:before="0" w:after="0"/>
      <w:ind w:left="880"/>
      <w:jc w:val="left"/>
    </w:pPr>
    <w:rPr>
      <w:rFonts w:eastAsiaTheme="minorEastAsia" w:cstheme="minorBidi"/>
      <w:sz w:val="20"/>
      <w:szCs w:val="20"/>
    </w:rPr>
  </w:style>
  <w:style w:type="paragraph" w:styleId="TOC6">
    <w:name w:val="toc 6"/>
    <w:basedOn w:val="Normal"/>
    <w:next w:val="Normal"/>
    <w:autoRedefine/>
    <w:uiPriority w:val="39"/>
    <w:semiHidden/>
    <w:rsid w:val="005A06D2"/>
    <w:pPr>
      <w:spacing w:before="0" w:after="0"/>
      <w:ind w:left="1100"/>
      <w:jc w:val="left"/>
    </w:pPr>
    <w:rPr>
      <w:rFonts w:eastAsiaTheme="minorEastAsia" w:cstheme="minorBidi"/>
      <w:sz w:val="20"/>
      <w:szCs w:val="20"/>
    </w:rPr>
  </w:style>
  <w:style w:type="character" w:customStyle="1" w:styleId="HeaderChar">
    <w:name w:val="Header Char"/>
    <w:basedOn w:val="DefaultParagraphFont"/>
    <w:link w:val="Header"/>
    <w:uiPriority w:val="96"/>
    <w:rsid w:val="005A06D2"/>
    <w:rPr>
      <w:i/>
      <w:noProof/>
      <w:sz w:val="16"/>
      <w:szCs w:val="16"/>
    </w:rPr>
  </w:style>
  <w:style w:type="character" w:customStyle="1" w:styleId="FootnoteTextChar">
    <w:name w:val="Footnote Text Char"/>
    <w:basedOn w:val="DefaultParagraphFont"/>
    <w:link w:val="FootnoteText"/>
    <w:uiPriority w:val="69"/>
    <w:rsid w:val="005A06D2"/>
    <w:rPr>
      <w:sz w:val="18"/>
      <w:szCs w:val="20"/>
    </w:rPr>
  </w:style>
  <w:style w:type="character" w:customStyle="1" w:styleId="Heading6Char">
    <w:name w:val="Heading 6 Char"/>
    <w:basedOn w:val="DefaultParagraphFont"/>
    <w:link w:val="Heading6"/>
    <w:uiPriority w:val="9"/>
    <w:rsid w:val="005A06D2"/>
    <w:rPr>
      <w:rFonts w:asciiTheme="majorHAnsi" w:hAnsiTheme="majorHAnsi" w:cs="Arial"/>
      <w:bCs/>
      <w:iCs/>
      <w:color w:val="4D4D4F" w:themeColor="accent3"/>
      <w:szCs w:val="21"/>
    </w:rPr>
  </w:style>
  <w:style w:type="paragraph" w:customStyle="1" w:styleId="ContactPgInformation">
    <w:name w:val="Contact Pg Information"/>
    <w:basedOn w:val="Subtitle2"/>
    <w:link w:val="ContactPgInformationChar"/>
    <w:uiPriority w:val="10"/>
    <w:rsid w:val="005A06D2"/>
    <w:pPr>
      <w:spacing w:before="200" w:after="200"/>
      <w:contextualSpacing/>
    </w:pPr>
  </w:style>
  <w:style w:type="table" w:styleId="Table3Deffects3">
    <w:name w:val="Table 3D effects 3"/>
    <w:basedOn w:val="TableNormal"/>
    <w:locked/>
    <w:rsid w:val="004B54F7"/>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LeftText">
    <w:name w:val="Table Left Text"/>
    <w:aliases w:val="Table Left Alt+T,L"/>
    <w:basedOn w:val="BodyText"/>
    <w:link w:val="TableLeftTextChar"/>
    <w:uiPriority w:val="6"/>
    <w:qFormat/>
    <w:rsid w:val="005A06D2"/>
    <w:pPr>
      <w:spacing w:before="0" w:after="0"/>
      <w:jc w:val="left"/>
    </w:pPr>
    <w:rPr>
      <w:sz w:val="20"/>
    </w:rPr>
  </w:style>
  <w:style w:type="table" w:styleId="GridTable1Light-Accent1">
    <w:name w:val="Grid Table 1 Light Accent 1"/>
    <w:basedOn w:val="TableNormal"/>
    <w:uiPriority w:val="46"/>
    <w:locked/>
    <w:rsid w:val="00D721EA"/>
    <w:pPr>
      <w:spacing w:after="0"/>
    </w:pPr>
    <w:tblPr>
      <w:tblStyleRowBandSize w:val="1"/>
      <w:tblStyleColBandSize w:val="1"/>
      <w:tblBorders>
        <w:top w:val="single" w:sz="4" w:space="0" w:color="68A7F8" w:themeColor="accent1" w:themeTint="66"/>
        <w:left w:val="single" w:sz="4" w:space="0" w:color="68A7F8" w:themeColor="accent1" w:themeTint="66"/>
        <w:bottom w:val="single" w:sz="4" w:space="0" w:color="68A7F8" w:themeColor="accent1" w:themeTint="66"/>
        <w:right w:val="single" w:sz="4" w:space="0" w:color="68A7F8" w:themeColor="accent1" w:themeTint="66"/>
        <w:insideH w:val="single" w:sz="4" w:space="0" w:color="68A7F8" w:themeColor="accent1" w:themeTint="66"/>
        <w:insideV w:val="single" w:sz="4" w:space="0" w:color="68A7F8" w:themeColor="accent1" w:themeTint="66"/>
      </w:tblBorders>
    </w:tblPr>
    <w:tblStylePr w:type="firstRow">
      <w:rPr>
        <w:b/>
        <w:bCs/>
      </w:rPr>
      <w:tblPr/>
      <w:tcPr>
        <w:tcBorders>
          <w:bottom w:val="single" w:sz="12" w:space="0" w:color="1E7CF5" w:themeColor="accent1" w:themeTint="99"/>
        </w:tcBorders>
      </w:tcPr>
    </w:tblStylePr>
    <w:tblStylePr w:type="lastRow">
      <w:rPr>
        <w:b/>
        <w:bCs/>
      </w:rPr>
      <w:tblPr/>
      <w:tcPr>
        <w:tcBorders>
          <w:top w:val="double" w:sz="2" w:space="0" w:color="1E7CF5" w:themeColor="accent1" w:themeTint="99"/>
        </w:tcBorders>
      </w:tcPr>
    </w:tblStylePr>
    <w:tblStylePr w:type="firstCol">
      <w:rPr>
        <w:b/>
        <w:bCs/>
      </w:rPr>
    </w:tblStylePr>
    <w:tblStylePr w:type="lastCol">
      <w:rPr>
        <w:b/>
        <w:bCs/>
      </w:rPr>
    </w:tblStylePr>
  </w:style>
  <w:style w:type="character" w:customStyle="1" w:styleId="TableLeftTextChar">
    <w:name w:val="Table Left Text Char"/>
    <w:aliases w:val="Table Left Alt+T Char,L Char"/>
    <w:basedOn w:val="BodyTextChar"/>
    <w:link w:val="TableLeftText"/>
    <w:uiPriority w:val="6"/>
    <w:rsid w:val="005A06D2"/>
    <w:rPr>
      <w:sz w:val="20"/>
    </w:rPr>
  </w:style>
  <w:style w:type="paragraph" w:customStyle="1" w:styleId="CaptionFigure">
    <w:name w:val="Caption Figure"/>
    <w:basedOn w:val="Caption"/>
    <w:link w:val="CaptionFigureChar"/>
    <w:uiPriority w:val="99"/>
    <w:semiHidden/>
    <w:qFormat/>
    <w:locked/>
    <w:rsid w:val="004D778A"/>
    <w:pPr>
      <w:numPr>
        <w:numId w:val="7"/>
      </w:numPr>
    </w:pPr>
    <w:rPr>
      <w:color w:val="auto"/>
    </w:rPr>
  </w:style>
  <w:style w:type="paragraph" w:customStyle="1" w:styleId="CaptionTable">
    <w:name w:val="Caption Table"/>
    <w:basedOn w:val="Caption"/>
    <w:link w:val="CaptionTableChar"/>
    <w:uiPriority w:val="99"/>
    <w:semiHidden/>
    <w:qFormat/>
    <w:locked/>
    <w:rsid w:val="00633B61"/>
    <w:pPr>
      <w:numPr>
        <w:numId w:val="8"/>
      </w:numPr>
    </w:pPr>
    <w:rPr>
      <w:color w:val="auto"/>
    </w:rPr>
  </w:style>
  <w:style w:type="character" w:customStyle="1" w:styleId="CaptionFigureChar">
    <w:name w:val="Caption Figure Char"/>
    <w:basedOn w:val="CaptionChar"/>
    <w:link w:val="CaptionFigure"/>
    <w:uiPriority w:val="99"/>
    <w:semiHidden/>
    <w:rsid w:val="007E30F3"/>
    <w:rPr>
      <w:b/>
      <w:bCs/>
      <w:color w:val="64B3E8" w:themeColor="accent5"/>
      <w:sz w:val="20"/>
      <w:szCs w:val="20"/>
    </w:rPr>
  </w:style>
  <w:style w:type="character" w:customStyle="1" w:styleId="CaptionTableChar">
    <w:name w:val="Caption Table Char"/>
    <w:basedOn w:val="CaptionChar"/>
    <w:link w:val="CaptionTable"/>
    <w:uiPriority w:val="99"/>
    <w:semiHidden/>
    <w:rsid w:val="007E30F3"/>
    <w:rPr>
      <w:b/>
      <w:bCs/>
      <w:color w:val="64B3E8" w:themeColor="accent5"/>
      <w:sz w:val="20"/>
      <w:szCs w:val="20"/>
    </w:rPr>
  </w:style>
  <w:style w:type="character" w:styleId="FollowedHyperlink">
    <w:name w:val="FollowedHyperlink"/>
    <w:basedOn w:val="DefaultParagraphFont"/>
    <w:uiPriority w:val="69"/>
    <w:rsid w:val="005A06D2"/>
    <w:rPr>
      <w:color w:val="64B3E8" w:themeColor="accent5"/>
      <w:u w:val="single"/>
    </w:rPr>
  </w:style>
  <w:style w:type="paragraph" w:styleId="ListBullet">
    <w:name w:val="List Bullet"/>
    <w:aliases w:val="List Bullet 1 Alt+1"/>
    <w:basedOn w:val="Bullet1"/>
    <w:uiPriority w:val="9"/>
    <w:qFormat/>
    <w:rsid w:val="005A06D2"/>
    <w:pPr>
      <w:spacing w:before="0"/>
      <w:jc w:val="left"/>
    </w:pPr>
  </w:style>
  <w:style w:type="paragraph" w:styleId="ListBullet2">
    <w:name w:val="List Bullet 2"/>
    <w:aliases w:val="List Bullet 2 Alt+2"/>
    <w:basedOn w:val="Bullet2"/>
    <w:uiPriority w:val="9"/>
    <w:qFormat/>
    <w:rsid w:val="005A06D2"/>
    <w:pPr>
      <w:spacing w:before="0"/>
    </w:pPr>
  </w:style>
  <w:style w:type="paragraph" w:styleId="ListBullet3">
    <w:name w:val="List Bullet 3"/>
    <w:aliases w:val="List Bullet 3 Alt+3"/>
    <w:basedOn w:val="Bullet3"/>
    <w:uiPriority w:val="9"/>
    <w:qFormat/>
    <w:rsid w:val="005A06D2"/>
    <w:pPr>
      <w:spacing w:before="0"/>
      <w:jc w:val="left"/>
    </w:pPr>
  </w:style>
  <w:style w:type="paragraph" w:styleId="ListNumber">
    <w:name w:val="List Number"/>
    <w:basedOn w:val="Normal"/>
    <w:uiPriority w:val="99"/>
    <w:semiHidden/>
    <w:rsid w:val="005A06D2"/>
    <w:pPr>
      <w:numPr>
        <w:numId w:val="29"/>
      </w:numPr>
      <w:spacing w:after="120"/>
    </w:pPr>
    <w:rPr>
      <w:rFonts w:eastAsiaTheme="minorEastAsia" w:cstheme="minorBidi"/>
    </w:rPr>
  </w:style>
  <w:style w:type="paragraph" w:styleId="ListNumber2">
    <w:name w:val="List Number 2"/>
    <w:basedOn w:val="Normal"/>
    <w:uiPriority w:val="99"/>
    <w:semiHidden/>
    <w:rsid w:val="005A06D2"/>
    <w:pPr>
      <w:numPr>
        <w:numId w:val="30"/>
      </w:numPr>
      <w:spacing w:after="120"/>
      <w:jc w:val="left"/>
    </w:pPr>
    <w:rPr>
      <w:rFonts w:eastAsiaTheme="minorEastAsia" w:cstheme="minorBidi"/>
    </w:rPr>
  </w:style>
  <w:style w:type="paragraph" w:styleId="ListNumber3">
    <w:name w:val="List Number 3"/>
    <w:basedOn w:val="Normal"/>
    <w:uiPriority w:val="99"/>
    <w:semiHidden/>
    <w:rsid w:val="005A06D2"/>
    <w:pPr>
      <w:numPr>
        <w:numId w:val="31"/>
      </w:numPr>
      <w:spacing w:before="0" w:line="276" w:lineRule="auto"/>
      <w:contextualSpacing/>
      <w:jc w:val="left"/>
    </w:pPr>
    <w:rPr>
      <w:rFonts w:eastAsiaTheme="minorEastAsia" w:cstheme="minorBidi"/>
    </w:rPr>
  </w:style>
  <w:style w:type="paragraph" w:styleId="Title">
    <w:name w:val="Title"/>
    <w:basedOn w:val="Normal"/>
    <w:next w:val="Normal"/>
    <w:link w:val="TitleChar"/>
    <w:uiPriority w:val="69"/>
    <w:rsid w:val="005A06D2"/>
    <w:pPr>
      <w:spacing w:before="0" w:after="0"/>
      <w:jc w:val="left"/>
    </w:pPr>
    <w:rPr>
      <w:color w:val="053572"/>
      <w:sz w:val="72"/>
      <w:szCs w:val="72"/>
    </w:rPr>
  </w:style>
  <w:style w:type="character" w:customStyle="1" w:styleId="TitleChar">
    <w:name w:val="Title Char"/>
    <w:basedOn w:val="DefaultParagraphFont"/>
    <w:link w:val="Title"/>
    <w:uiPriority w:val="69"/>
    <w:rsid w:val="005A06D2"/>
    <w:rPr>
      <w:color w:val="053572"/>
      <w:sz w:val="72"/>
      <w:szCs w:val="72"/>
    </w:rPr>
  </w:style>
  <w:style w:type="paragraph" w:styleId="Subtitle">
    <w:name w:val="Subtitle"/>
    <w:basedOn w:val="Normal"/>
    <w:next w:val="Normal"/>
    <w:link w:val="SubtitleChar"/>
    <w:uiPriority w:val="69"/>
    <w:rsid w:val="005A06D2"/>
    <w:pPr>
      <w:jc w:val="left"/>
    </w:pPr>
    <w:rPr>
      <w:color w:val="053572"/>
      <w:sz w:val="44"/>
      <w:szCs w:val="44"/>
    </w:rPr>
  </w:style>
  <w:style w:type="character" w:customStyle="1" w:styleId="SubtitleChar">
    <w:name w:val="Subtitle Char"/>
    <w:basedOn w:val="DefaultParagraphFont"/>
    <w:link w:val="Subtitle"/>
    <w:uiPriority w:val="69"/>
    <w:rsid w:val="005A06D2"/>
    <w:rPr>
      <w:color w:val="053572"/>
      <w:sz w:val="44"/>
      <w:szCs w:val="44"/>
    </w:rPr>
  </w:style>
  <w:style w:type="paragraph" w:styleId="NoSpacing">
    <w:name w:val="No Spacing"/>
    <w:basedOn w:val="Normal"/>
    <w:link w:val="NoSpacingChar"/>
    <w:uiPriority w:val="1"/>
    <w:qFormat/>
    <w:rsid w:val="005A06D2"/>
    <w:pPr>
      <w:spacing w:before="0" w:after="0"/>
    </w:pPr>
  </w:style>
  <w:style w:type="paragraph" w:styleId="ListBullet5">
    <w:name w:val="List Bullet 5"/>
    <w:aliases w:val="List Bullet 5 Alt+5"/>
    <w:basedOn w:val="ListBullet"/>
    <w:uiPriority w:val="9"/>
    <w:rsid w:val="00C02C57"/>
    <w:pPr>
      <w:numPr>
        <w:numId w:val="28"/>
      </w:numPr>
      <w:ind w:left="2160"/>
    </w:pPr>
  </w:style>
  <w:style w:type="character" w:customStyle="1" w:styleId="ContactPgInformationChar">
    <w:name w:val="Contact Pg Information Char"/>
    <w:basedOn w:val="Subtitle2Char"/>
    <w:link w:val="ContactPgInformation"/>
    <w:uiPriority w:val="10"/>
    <w:rsid w:val="005A06D2"/>
    <w:rPr>
      <w:rFonts w:asciiTheme="majorHAnsi" w:hAnsiTheme="majorHAnsi"/>
      <w:color w:val="4D4D4F" w:themeColor="accent3"/>
      <w:sz w:val="28"/>
      <w:szCs w:val="28"/>
    </w:rPr>
  </w:style>
  <w:style w:type="character" w:customStyle="1" w:styleId="NoSpacingChar">
    <w:name w:val="No Spacing Char"/>
    <w:basedOn w:val="DefaultParagraphFont"/>
    <w:link w:val="NoSpacing"/>
    <w:uiPriority w:val="1"/>
    <w:rsid w:val="005A06D2"/>
  </w:style>
  <w:style w:type="table" w:styleId="PlainTable1">
    <w:name w:val="Plain Table 1"/>
    <w:basedOn w:val="TableNormal"/>
    <w:uiPriority w:val="41"/>
    <w:locked/>
    <w:rsid w:val="006143D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CenterText">
    <w:name w:val="Table Center Text"/>
    <w:aliases w:val="Table Center Alt+T,C"/>
    <w:basedOn w:val="TableRightText"/>
    <w:uiPriority w:val="6"/>
    <w:rsid w:val="005A06D2"/>
    <w:pPr>
      <w:jc w:val="center"/>
    </w:pPr>
  </w:style>
  <w:style w:type="paragraph" w:customStyle="1" w:styleId="PullQuoteStyle">
    <w:name w:val="Pull Quote Style"/>
    <w:basedOn w:val="Normal"/>
    <w:next w:val="Normal"/>
    <w:uiPriority w:val="5"/>
    <w:rsid w:val="005A06D2"/>
    <w:rPr>
      <w:color w:val="1295D8" w:themeColor="accent2"/>
      <w:sz w:val="24"/>
    </w:rPr>
  </w:style>
  <w:style w:type="table" w:customStyle="1" w:styleId="ODExcelPlaceholder">
    <w:name w:val="_OD Excel Placeholder"/>
    <w:basedOn w:val="TableNormal"/>
    <w:uiPriority w:val="99"/>
    <w:rsid w:val="005A06D2"/>
    <w:pPr>
      <w:spacing w:before="0" w:after="0"/>
    </w:pPr>
    <w:rPr>
      <w:sz w:val="18"/>
    </w:rPr>
    <w:tblPr>
      <w:tblCellMar>
        <w:left w:w="0" w:type="dxa"/>
        <w:right w:w="0" w:type="dxa"/>
      </w:tblCellMar>
    </w:tblPr>
    <w:tblStylePr w:type="firstRow">
      <w:pPr>
        <w:wordWrap/>
        <w:spacing w:beforeLines="0" w:before="0" w:beforeAutospacing="0" w:afterLines="0" w:after="0" w:afterAutospacing="0" w:line="240" w:lineRule="auto"/>
        <w:ind w:leftChars="0" w:left="0" w:rightChars="0" w:right="0"/>
        <w:jc w:val="center"/>
        <w:outlineLvl w:val="9"/>
      </w:pPr>
      <w:rPr>
        <w:rFonts w:asciiTheme="minorHAnsi" w:hAnsiTheme="minorHAnsi"/>
        <w:sz w:val="18"/>
      </w:rPr>
    </w:tblStylePr>
  </w:style>
  <w:style w:type="paragraph" w:customStyle="1" w:styleId="PullQuoteNavy">
    <w:name w:val="Pull Quote Navy"/>
    <w:basedOn w:val="Normal"/>
    <w:uiPriority w:val="10"/>
    <w:rsid w:val="005A06D2"/>
    <w:pPr>
      <w:spacing w:before="0" w:after="0"/>
      <w:jc w:val="center"/>
    </w:pPr>
    <w:rPr>
      <w:rFonts w:asciiTheme="majorHAnsi" w:hAnsiTheme="majorHAnsi"/>
      <w:iCs/>
      <w:caps/>
      <w:color w:val="FFFFFF" w:themeColor="background1"/>
      <w:szCs w:val="28"/>
    </w:rPr>
  </w:style>
  <w:style w:type="paragraph" w:customStyle="1" w:styleId="NormalCenter">
    <w:name w:val="Normal Center"/>
    <w:basedOn w:val="Normal"/>
    <w:uiPriority w:val="1"/>
    <w:rsid w:val="005A06D2"/>
    <w:pPr>
      <w:jc w:val="center"/>
    </w:pPr>
    <w:rPr>
      <w:noProof/>
    </w:rPr>
  </w:style>
  <w:style w:type="character" w:customStyle="1" w:styleId="Highlight">
    <w:name w:val="Highlight"/>
    <w:basedOn w:val="DefaultParagraphFont"/>
    <w:uiPriority w:val="2"/>
    <w:rsid w:val="005A06D2"/>
    <w:rPr>
      <w:shd w:val="clear" w:color="auto" w:fill="FFFF00"/>
    </w:rPr>
  </w:style>
  <w:style w:type="paragraph" w:customStyle="1" w:styleId="StaffName">
    <w:name w:val="Staff Name"/>
    <w:basedOn w:val="Normal"/>
    <w:link w:val="StaffNameChar"/>
    <w:uiPriority w:val="10"/>
    <w:qFormat/>
    <w:rsid w:val="0099141E"/>
    <w:pPr>
      <w:jc w:val="left"/>
      <w:outlineLvl w:val="1"/>
    </w:pPr>
    <w:rPr>
      <w:rFonts w:asciiTheme="majorHAnsi" w:hAnsiTheme="majorHAnsi"/>
      <w:noProof/>
      <w:color w:val="696969"/>
      <w:sz w:val="28"/>
      <w:szCs w:val="28"/>
    </w:rPr>
  </w:style>
  <w:style w:type="paragraph" w:customStyle="1" w:styleId="HighlightClear">
    <w:name w:val="Highlight Clear"/>
    <w:basedOn w:val="Normal"/>
    <w:link w:val="HighlightClearChar"/>
    <w:uiPriority w:val="2"/>
    <w:qFormat/>
    <w:rsid w:val="005A06D2"/>
  </w:style>
  <w:style w:type="character" w:customStyle="1" w:styleId="HighlightClearChar">
    <w:name w:val="Highlight Clear Char"/>
    <w:basedOn w:val="DefaultParagraphFont"/>
    <w:link w:val="HighlightClear"/>
    <w:uiPriority w:val="2"/>
    <w:rsid w:val="005A06D2"/>
  </w:style>
  <w:style w:type="paragraph" w:customStyle="1" w:styleId="CalloutPicturePlaceholder">
    <w:name w:val="Callout Picture Placeholder"/>
    <w:basedOn w:val="Normal"/>
    <w:uiPriority w:val="10"/>
    <w:qFormat/>
    <w:rsid w:val="0099141E"/>
    <w:pPr>
      <w:pBdr>
        <w:left w:val="single" w:sz="4" w:space="4" w:color="666666" w:themeColor="text1" w:themeTint="99"/>
      </w:pBdr>
      <w:spacing w:before="0"/>
    </w:pPr>
    <w:rPr>
      <w:sz w:val="20"/>
    </w:rPr>
  </w:style>
  <w:style w:type="character" w:customStyle="1" w:styleId="StaffNameChar">
    <w:name w:val="Staff Name Char"/>
    <w:basedOn w:val="DefaultParagraphFont"/>
    <w:link w:val="StaffName"/>
    <w:uiPriority w:val="10"/>
    <w:rsid w:val="00B13251"/>
    <w:rPr>
      <w:rFonts w:asciiTheme="majorHAnsi" w:hAnsiTheme="majorHAnsi"/>
      <w:noProof/>
      <w:color w:val="696969"/>
      <w:sz w:val="28"/>
      <w:szCs w:val="28"/>
    </w:rPr>
  </w:style>
  <w:style w:type="paragraph" w:customStyle="1" w:styleId="CalloutTitle">
    <w:name w:val="Callout Title"/>
    <w:basedOn w:val="Heading5"/>
    <w:link w:val="CalloutTitleChar"/>
    <w:uiPriority w:val="10"/>
    <w:qFormat/>
    <w:rsid w:val="00B13251"/>
    <w:pPr>
      <w:jc w:val="left"/>
    </w:pPr>
    <w:rPr>
      <w:sz w:val="20"/>
      <w:szCs w:val="20"/>
    </w:rPr>
  </w:style>
  <w:style w:type="character" w:customStyle="1" w:styleId="CalloutTitleChar">
    <w:name w:val="Callout Title Char"/>
    <w:basedOn w:val="Heading5Char"/>
    <w:link w:val="CalloutTitle"/>
    <w:uiPriority w:val="10"/>
    <w:rsid w:val="00B13251"/>
    <w:rPr>
      <w:rFonts w:asciiTheme="majorHAnsi" w:hAnsiTheme="majorHAnsi" w:cs="Arial"/>
      <w:bCs/>
      <w:iCs/>
      <w:color w:val="1295D8" w:themeColor="accent2"/>
      <w:sz w:val="20"/>
      <w:szCs w:val="20"/>
    </w:rPr>
  </w:style>
  <w:style w:type="paragraph" w:customStyle="1" w:styleId="MemoTableText">
    <w:name w:val="Memo Table Text"/>
    <w:basedOn w:val="TableLeftText"/>
    <w:uiPriority w:val="5"/>
    <w:qFormat/>
    <w:rsid w:val="00991A98"/>
    <w:pPr>
      <w:spacing w:after="80"/>
    </w:pPr>
    <w:rPr>
      <w:color w:val="4D4D4F" w:themeColor="accent3"/>
      <w:sz w:val="22"/>
    </w:rPr>
  </w:style>
  <w:style w:type="paragraph" w:customStyle="1" w:styleId="MemoSpacer">
    <w:name w:val="Memo Spacer"/>
    <w:basedOn w:val="Footer"/>
    <w:uiPriority w:val="99"/>
    <w:rsid w:val="00475A6F"/>
  </w:style>
  <w:style w:type="paragraph" w:customStyle="1" w:styleId="MemorandumHeading">
    <w:name w:val="Memorandum Heading"/>
    <w:basedOn w:val="Normal"/>
    <w:link w:val="MemorandumHeadingChar"/>
    <w:uiPriority w:val="9"/>
    <w:qFormat/>
    <w:rsid w:val="00EB1B96"/>
    <w:pPr>
      <w:spacing w:before="1000" w:after="400"/>
    </w:pPr>
    <w:rPr>
      <w:b/>
      <w:color w:val="053572"/>
      <w:sz w:val="44"/>
      <w:szCs w:val="44"/>
    </w:rPr>
  </w:style>
  <w:style w:type="character" w:customStyle="1" w:styleId="MemorandumHeadingChar">
    <w:name w:val="Memorandum Heading Char"/>
    <w:basedOn w:val="DefaultParagraphFont"/>
    <w:link w:val="MemorandumHeading"/>
    <w:uiPriority w:val="9"/>
    <w:rsid w:val="00EB1B96"/>
    <w:rPr>
      <w:b/>
      <w:color w:val="053572"/>
      <w:sz w:val="44"/>
      <w:szCs w:val="44"/>
    </w:rPr>
  </w:style>
  <w:style w:type="paragraph" w:customStyle="1" w:styleId="Appendix2">
    <w:name w:val="Appendix 2"/>
    <w:basedOn w:val="Heading2"/>
    <w:uiPriority w:val="9"/>
    <w:qFormat/>
    <w:rsid w:val="005A06D2"/>
    <w:pPr>
      <w:numPr>
        <w:ilvl w:val="0"/>
        <w:numId w:val="0"/>
      </w:numPr>
    </w:pPr>
  </w:style>
  <w:style w:type="paragraph" w:customStyle="1" w:styleId="Appendix3">
    <w:name w:val="Appendix 3"/>
    <w:basedOn w:val="Heading3"/>
    <w:uiPriority w:val="9"/>
    <w:qFormat/>
    <w:rsid w:val="005A06D2"/>
    <w:pPr>
      <w:numPr>
        <w:ilvl w:val="0"/>
        <w:numId w:val="0"/>
      </w:numPr>
    </w:pPr>
  </w:style>
  <w:style w:type="paragraph" w:customStyle="1" w:styleId="FootnoteTextCenter">
    <w:name w:val="Footnote Text Center"/>
    <w:basedOn w:val="FootnoteText"/>
    <w:uiPriority w:val="69"/>
    <w:qFormat/>
    <w:rsid w:val="005A06D2"/>
    <w:pPr>
      <w:jc w:val="center"/>
    </w:pPr>
  </w:style>
  <w:style w:type="character" w:customStyle="1" w:styleId="HeadingsFranklinGothicMedium14ptAccent3">
    <w:name w:val="Headings (Franklin Gothic Medium) 14 pt Accent 3"/>
    <w:basedOn w:val="DefaultParagraphFont"/>
    <w:uiPriority w:val="10"/>
    <w:rsid w:val="005A06D2"/>
    <w:rPr>
      <w:rFonts w:asciiTheme="majorHAnsi" w:hAnsiTheme="majorHAnsi"/>
      <w:color w:val="4D4D4F" w:themeColor="accent3"/>
      <w:sz w:val="28"/>
    </w:rPr>
  </w:style>
  <w:style w:type="paragraph" w:customStyle="1" w:styleId="ResumeCalloutPicturePlaceholder">
    <w:name w:val="Resume Callout Picture Placeholder"/>
    <w:basedOn w:val="Normal"/>
    <w:uiPriority w:val="10"/>
    <w:qFormat/>
    <w:rsid w:val="005A06D2"/>
    <w:pPr>
      <w:pBdr>
        <w:left w:val="single" w:sz="4" w:space="4" w:color="666666" w:themeColor="text1" w:themeTint="99"/>
      </w:pBdr>
      <w:spacing w:before="0"/>
    </w:pPr>
    <w:rPr>
      <w:sz w:val="20"/>
    </w:rPr>
  </w:style>
  <w:style w:type="paragraph" w:customStyle="1" w:styleId="ResumeCalloutText">
    <w:name w:val="Resume Callout Text"/>
    <w:basedOn w:val="BodyText"/>
    <w:link w:val="ResumeCalloutTextChar"/>
    <w:uiPriority w:val="10"/>
    <w:qFormat/>
    <w:rsid w:val="005A06D2"/>
    <w:pPr>
      <w:pBdr>
        <w:left w:val="single" w:sz="4" w:space="4" w:color="666666" w:themeColor="text1" w:themeTint="99"/>
      </w:pBdr>
      <w:jc w:val="left"/>
    </w:pPr>
    <w:rPr>
      <w:sz w:val="20"/>
    </w:rPr>
  </w:style>
  <w:style w:type="character" w:customStyle="1" w:styleId="ResumeCalloutTextChar">
    <w:name w:val="Resume Callout Text Char"/>
    <w:basedOn w:val="BodyTextChar"/>
    <w:link w:val="ResumeCalloutText"/>
    <w:uiPriority w:val="10"/>
    <w:rsid w:val="005A06D2"/>
    <w:rPr>
      <w:sz w:val="20"/>
    </w:rPr>
  </w:style>
  <w:style w:type="paragraph" w:customStyle="1" w:styleId="ResumeCalloutTitle">
    <w:name w:val="Resume Callout Title"/>
    <w:basedOn w:val="Heading5"/>
    <w:link w:val="ResumeCalloutTitleChar"/>
    <w:uiPriority w:val="10"/>
    <w:qFormat/>
    <w:rsid w:val="005A06D2"/>
    <w:pPr>
      <w:jc w:val="left"/>
    </w:pPr>
    <w:rPr>
      <w:sz w:val="20"/>
      <w:szCs w:val="20"/>
    </w:rPr>
  </w:style>
  <w:style w:type="character" w:customStyle="1" w:styleId="ResumeCalloutTitleChar">
    <w:name w:val="Resume Callout Title Char"/>
    <w:basedOn w:val="Heading5Char"/>
    <w:link w:val="ResumeCalloutTitle"/>
    <w:uiPriority w:val="10"/>
    <w:rsid w:val="005A06D2"/>
    <w:rPr>
      <w:rFonts w:asciiTheme="majorHAnsi" w:hAnsiTheme="majorHAnsi" w:cs="Arial"/>
      <w:bCs/>
      <w:iCs/>
      <w:color w:val="1295D8" w:themeColor="accent2"/>
      <w:sz w:val="20"/>
      <w:szCs w:val="20"/>
    </w:rPr>
  </w:style>
  <w:style w:type="paragraph" w:customStyle="1" w:styleId="ResumeStaffName">
    <w:name w:val="Resume Staff Name"/>
    <w:basedOn w:val="Normal"/>
    <w:link w:val="ResumeStaffNameChar"/>
    <w:uiPriority w:val="10"/>
    <w:qFormat/>
    <w:rsid w:val="005A06D2"/>
    <w:pPr>
      <w:jc w:val="left"/>
      <w:outlineLvl w:val="1"/>
    </w:pPr>
    <w:rPr>
      <w:rFonts w:asciiTheme="majorHAnsi" w:hAnsiTheme="majorHAnsi"/>
      <w:noProof/>
      <w:color w:val="696969"/>
      <w:sz w:val="28"/>
      <w:szCs w:val="28"/>
    </w:rPr>
  </w:style>
  <w:style w:type="character" w:customStyle="1" w:styleId="ResumeStaffNameChar">
    <w:name w:val="Resume Staff Name Char"/>
    <w:basedOn w:val="DefaultParagraphFont"/>
    <w:link w:val="ResumeStaffName"/>
    <w:uiPriority w:val="10"/>
    <w:rsid w:val="005A06D2"/>
    <w:rPr>
      <w:rFonts w:asciiTheme="majorHAnsi" w:hAnsiTheme="majorHAnsi"/>
      <w:noProof/>
      <w:color w:val="696969"/>
      <w:sz w:val="28"/>
      <w:szCs w:val="28"/>
    </w:rPr>
  </w:style>
  <w:style w:type="paragraph" w:customStyle="1" w:styleId="ResumeSpacer">
    <w:name w:val="Resume Spacer"/>
    <w:basedOn w:val="ResumeStaffName"/>
    <w:uiPriority w:val="10"/>
    <w:semiHidden/>
    <w:rsid w:val="005A06D2"/>
    <w:pPr>
      <w:spacing w:before="0" w:after="0"/>
    </w:pPr>
    <w:rPr>
      <w:rFonts w:asciiTheme="minorHAnsi" w:hAnsiTheme="minorHAnsi"/>
      <w:color w:val="FFFFFF" w:themeColor="background1"/>
      <w:sz w:val="2"/>
      <w:szCs w:val="20"/>
    </w:rPr>
  </w:style>
  <w:style w:type="paragraph" w:customStyle="1" w:styleId="Resumespaceranchorforrightcolumn">
    <w:name w:val="Resume spacer (anchor for right column)"/>
    <w:basedOn w:val="ResumeStaffName"/>
    <w:uiPriority w:val="69"/>
    <w:rsid w:val="005A06D2"/>
    <w:pPr>
      <w:spacing w:before="0" w:after="0"/>
    </w:pPr>
    <w:rPr>
      <w:rFonts w:asciiTheme="minorHAnsi" w:hAnsiTheme="minorHAnsi"/>
      <w:sz w:val="2"/>
      <w:szCs w:val="20"/>
    </w:rPr>
  </w:style>
  <w:style w:type="character" w:customStyle="1" w:styleId="Subscript">
    <w:name w:val="Subscript"/>
    <w:basedOn w:val="DefaultParagraphFont"/>
    <w:uiPriority w:val="1"/>
    <w:qFormat/>
    <w:rsid w:val="005A06D2"/>
    <w:rPr>
      <w:noProof/>
      <w:vertAlign w:val="subscript"/>
    </w:rPr>
  </w:style>
  <w:style w:type="character" w:customStyle="1" w:styleId="Superscript">
    <w:name w:val="Superscript"/>
    <w:basedOn w:val="DefaultParagraphFont"/>
    <w:uiPriority w:val="1"/>
    <w:qFormat/>
    <w:rsid w:val="005A06D2"/>
    <w:rPr>
      <w:noProof/>
      <w:vertAlign w:val="superscript"/>
    </w:rPr>
  </w:style>
  <w:style w:type="paragraph" w:customStyle="1" w:styleId="TableBulletAltB">
    <w:name w:val="Table Bullet Alt+B"/>
    <w:basedOn w:val="ListBullet"/>
    <w:uiPriority w:val="6"/>
    <w:qFormat/>
    <w:rsid w:val="005A06D2"/>
    <w:pPr>
      <w:numPr>
        <w:numId w:val="40"/>
      </w:numPr>
      <w:spacing w:after="0"/>
    </w:pPr>
    <w:rPr>
      <w:sz w:val="20"/>
      <w:szCs w:val="20"/>
    </w:rPr>
  </w:style>
  <w:style w:type="paragraph" w:customStyle="1" w:styleId="TableWhiteTextBook">
    <w:name w:val="Table White Text (Book)"/>
    <w:basedOn w:val="TableLeftText"/>
    <w:uiPriority w:val="6"/>
    <w:rsid w:val="005A06D2"/>
    <w:rPr>
      <w:color w:val="FFFFFF" w:themeColor="background2"/>
      <w:szCs w:val="20"/>
    </w:rPr>
  </w:style>
  <w:style w:type="character" w:styleId="UnresolvedMention">
    <w:name w:val="Unresolved Mention"/>
    <w:basedOn w:val="DefaultParagraphFont"/>
    <w:uiPriority w:val="99"/>
    <w:semiHidden/>
    <w:unhideWhenUsed/>
    <w:rsid w:val="001E3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72948">
      <w:bodyDiv w:val="1"/>
      <w:marLeft w:val="0"/>
      <w:marRight w:val="0"/>
      <w:marTop w:val="0"/>
      <w:marBottom w:val="0"/>
      <w:divBdr>
        <w:top w:val="none" w:sz="0" w:space="0" w:color="auto"/>
        <w:left w:val="none" w:sz="0" w:space="0" w:color="auto"/>
        <w:bottom w:val="none" w:sz="0" w:space="0" w:color="auto"/>
        <w:right w:val="none" w:sz="0" w:space="0" w:color="auto"/>
      </w:divBdr>
      <w:divsChild>
        <w:div w:id="846948012">
          <w:marLeft w:val="547"/>
          <w:marRight w:val="0"/>
          <w:marTop w:val="240"/>
          <w:marBottom w:val="0"/>
          <w:divBdr>
            <w:top w:val="none" w:sz="0" w:space="0" w:color="auto"/>
            <w:left w:val="none" w:sz="0" w:space="0" w:color="auto"/>
            <w:bottom w:val="none" w:sz="0" w:space="0" w:color="auto"/>
            <w:right w:val="none" w:sz="0" w:space="0" w:color="auto"/>
          </w:divBdr>
        </w:div>
        <w:div w:id="974532201">
          <w:marLeft w:val="576"/>
          <w:marRight w:val="0"/>
          <w:marTop w:val="80"/>
          <w:marBottom w:val="0"/>
          <w:divBdr>
            <w:top w:val="none" w:sz="0" w:space="0" w:color="auto"/>
            <w:left w:val="none" w:sz="0" w:space="0" w:color="auto"/>
            <w:bottom w:val="none" w:sz="0" w:space="0" w:color="auto"/>
            <w:right w:val="none" w:sz="0" w:space="0" w:color="auto"/>
          </w:divBdr>
        </w:div>
        <w:div w:id="896861367">
          <w:marLeft w:val="576"/>
          <w:marRight w:val="0"/>
          <w:marTop w:val="80"/>
          <w:marBottom w:val="0"/>
          <w:divBdr>
            <w:top w:val="none" w:sz="0" w:space="0" w:color="auto"/>
            <w:left w:val="none" w:sz="0" w:space="0" w:color="auto"/>
            <w:bottom w:val="none" w:sz="0" w:space="0" w:color="auto"/>
            <w:right w:val="none" w:sz="0" w:space="0" w:color="auto"/>
          </w:divBdr>
        </w:div>
        <w:div w:id="510727134">
          <w:marLeft w:val="547"/>
          <w:marRight w:val="0"/>
          <w:marTop w:val="240"/>
          <w:marBottom w:val="0"/>
          <w:divBdr>
            <w:top w:val="none" w:sz="0" w:space="0" w:color="auto"/>
            <w:left w:val="none" w:sz="0" w:space="0" w:color="auto"/>
            <w:bottom w:val="none" w:sz="0" w:space="0" w:color="auto"/>
            <w:right w:val="none" w:sz="0" w:space="0" w:color="auto"/>
          </w:divBdr>
        </w:div>
        <w:div w:id="746461119">
          <w:marLeft w:val="576"/>
          <w:marRight w:val="0"/>
          <w:marTop w:val="80"/>
          <w:marBottom w:val="0"/>
          <w:divBdr>
            <w:top w:val="none" w:sz="0" w:space="0" w:color="auto"/>
            <w:left w:val="none" w:sz="0" w:space="0" w:color="auto"/>
            <w:bottom w:val="none" w:sz="0" w:space="0" w:color="auto"/>
            <w:right w:val="none" w:sz="0" w:space="0" w:color="auto"/>
          </w:divBdr>
        </w:div>
        <w:div w:id="1453865256">
          <w:marLeft w:val="576"/>
          <w:marRight w:val="0"/>
          <w:marTop w:val="80"/>
          <w:marBottom w:val="0"/>
          <w:divBdr>
            <w:top w:val="none" w:sz="0" w:space="0" w:color="auto"/>
            <w:left w:val="none" w:sz="0" w:space="0" w:color="auto"/>
            <w:bottom w:val="none" w:sz="0" w:space="0" w:color="auto"/>
            <w:right w:val="none" w:sz="0" w:space="0" w:color="auto"/>
          </w:divBdr>
        </w:div>
        <w:div w:id="540090482">
          <w:marLeft w:val="547"/>
          <w:marRight w:val="0"/>
          <w:marTop w:val="240"/>
          <w:marBottom w:val="0"/>
          <w:divBdr>
            <w:top w:val="none" w:sz="0" w:space="0" w:color="auto"/>
            <w:left w:val="none" w:sz="0" w:space="0" w:color="auto"/>
            <w:bottom w:val="none" w:sz="0" w:space="0" w:color="auto"/>
            <w:right w:val="none" w:sz="0" w:space="0" w:color="auto"/>
          </w:divBdr>
        </w:div>
        <w:div w:id="67850308">
          <w:marLeft w:val="576"/>
          <w:marRight w:val="0"/>
          <w:marTop w:val="80"/>
          <w:marBottom w:val="0"/>
          <w:divBdr>
            <w:top w:val="none" w:sz="0" w:space="0" w:color="auto"/>
            <w:left w:val="none" w:sz="0" w:space="0" w:color="auto"/>
            <w:bottom w:val="none" w:sz="0" w:space="0" w:color="auto"/>
            <w:right w:val="none" w:sz="0" w:space="0" w:color="auto"/>
          </w:divBdr>
        </w:div>
        <w:div w:id="715933254">
          <w:marLeft w:val="576"/>
          <w:marRight w:val="0"/>
          <w:marTop w:val="80"/>
          <w:marBottom w:val="0"/>
          <w:divBdr>
            <w:top w:val="none" w:sz="0" w:space="0" w:color="auto"/>
            <w:left w:val="none" w:sz="0" w:space="0" w:color="auto"/>
            <w:bottom w:val="none" w:sz="0" w:space="0" w:color="auto"/>
            <w:right w:val="none" w:sz="0" w:space="0" w:color="auto"/>
          </w:divBdr>
        </w:div>
      </w:divsChild>
    </w:div>
    <w:div w:id="936719972">
      <w:bodyDiv w:val="1"/>
      <w:marLeft w:val="0"/>
      <w:marRight w:val="0"/>
      <w:marTop w:val="0"/>
      <w:marBottom w:val="0"/>
      <w:divBdr>
        <w:top w:val="none" w:sz="0" w:space="0" w:color="auto"/>
        <w:left w:val="none" w:sz="0" w:space="0" w:color="auto"/>
        <w:bottom w:val="none" w:sz="0" w:space="0" w:color="auto"/>
        <w:right w:val="none" w:sz="0" w:space="0" w:color="auto"/>
      </w:divBdr>
    </w:div>
    <w:div w:id="1115058460">
      <w:bodyDiv w:val="1"/>
      <w:marLeft w:val="0"/>
      <w:marRight w:val="0"/>
      <w:marTop w:val="0"/>
      <w:marBottom w:val="0"/>
      <w:divBdr>
        <w:top w:val="none" w:sz="0" w:space="0" w:color="auto"/>
        <w:left w:val="none" w:sz="0" w:space="0" w:color="auto"/>
        <w:bottom w:val="none" w:sz="0" w:space="0" w:color="auto"/>
        <w:right w:val="none" w:sz="0" w:space="0" w:color="auto"/>
      </w:divBdr>
    </w:div>
    <w:div w:id="1601256952">
      <w:bodyDiv w:val="1"/>
      <w:marLeft w:val="0"/>
      <w:marRight w:val="0"/>
      <w:marTop w:val="0"/>
      <w:marBottom w:val="0"/>
      <w:divBdr>
        <w:top w:val="none" w:sz="0" w:space="0" w:color="auto"/>
        <w:left w:val="none" w:sz="0" w:space="0" w:color="auto"/>
        <w:bottom w:val="none" w:sz="0" w:space="0" w:color="auto"/>
        <w:right w:val="none" w:sz="0" w:space="0" w:color="auto"/>
      </w:divBdr>
    </w:div>
    <w:div w:id="1620407018">
      <w:bodyDiv w:val="1"/>
      <w:marLeft w:val="0"/>
      <w:marRight w:val="0"/>
      <w:marTop w:val="0"/>
      <w:marBottom w:val="0"/>
      <w:divBdr>
        <w:top w:val="none" w:sz="0" w:space="0" w:color="auto"/>
        <w:left w:val="none" w:sz="0" w:space="0" w:color="auto"/>
        <w:bottom w:val="none" w:sz="0" w:space="0" w:color="auto"/>
        <w:right w:val="none" w:sz="0" w:space="0" w:color="auto"/>
      </w:divBdr>
    </w:div>
    <w:div w:id="1731267926">
      <w:bodyDiv w:val="1"/>
      <w:marLeft w:val="0"/>
      <w:marRight w:val="0"/>
      <w:marTop w:val="0"/>
      <w:marBottom w:val="0"/>
      <w:divBdr>
        <w:top w:val="none" w:sz="0" w:space="0" w:color="auto"/>
        <w:left w:val="none" w:sz="0" w:space="0" w:color="auto"/>
        <w:bottom w:val="none" w:sz="0" w:space="0" w:color="auto"/>
        <w:right w:val="none" w:sz="0" w:space="0" w:color="auto"/>
      </w:divBdr>
    </w:div>
    <w:div w:id="1806121243">
      <w:bodyDiv w:val="1"/>
      <w:marLeft w:val="0"/>
      <w:marRight w:val="0"/>
      <w:marTop w:val="0"/>
      <w:marBottom w:val="0"/>
      <w:divBdr>
        <w:top w:val="none" w:sz="0" w:space="0" w:color="auto"/>
        <w:left w:val="none" w:sz="0" w:space="0" w:color="auto"/>
        <w:bottom w:val="none" w:sz="0" w:space="0" w:color="auto"/>
        <w:right w:val="none" w:sz="0" w:space="0" w:color="auto"/>
      </w:divBdr>
    </w:div>
    <w:div w:id="205222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nrel.gov/analysis/jedi/" TargetMode="External"/><Relationship Id="rId1" Type="http://schemas.openxmlformats.org/officeDocument/2006/relationships/hyperlink" Target="https://s3.amazonaws.com/ilsag/IL_SAG_NEI_Presentation_March-5-2020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B47C6A50A84B8C98B5E08D0E3A5B2E"/>
        <w:category>
          <w:name w:val="General"/>
          <w:gallery w:val="placeholder"/>
        </w:category>
        <w:types>
          <w:type w:val="bbPlcHdr"/>
        </w:types>
        <w:behaviors>
          <w:behavior w:val="content"/>
        </w:behaviors>
        <w:guid w:val="{4C2634EF-C708-4107-AB47-CF61C05E9ED7}"/>
      </w:docPartPr>
      <w:docPartBody>
        <w:p w:rsidR="00ED0A07" w:rsidRDefault="00C73B13">
          <w:pPr>
            <w:pStyle w:val="43B47C6A50A84B8C98B5E08D0E3A5B2E"/>
          </w:pPr>
          <w:r w:rsidRPr="00BB2F5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B13"/>
    <w:rsid w:val="00C73B13"/>
    <w:rsid w:val="00CC34EF"/>
    <w:rsid w:val="00ED0A07"/>
    <w:rsid w:val="00F86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AF6C97C761D4AF385E36B27176F875A">
    <w:name w:val="8AF6C97C761D4AF385E36B27176F875A"/>
  </w:style>
  <w:style w:type="paragraph" w:customStyle="1" w:styleId="43B47C6A50A84B8C98B5E08D0E3A5B2E">
    <w:name w:val="43B47C6A50A84B8C98B5E08D0E3A5B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D Word Colors 05-2017">
      <a:dk1>
        <a:sysClr val="windowText" lastClr="000000"/>
      </a:dk1>
      <a:lt1>
        <a:srgbClr val="FFFFFF"/>
      </a:lt1>
      <a:dk2>
        <a:srgbClr val="053572"/>
      </a:dk2>
      <a:lt2>
        <a:srgbClr val="FFFFFF"/>
      </a:lt2>
      <a:accent1>
        <a:srgbClr val="053572"/>
      </a:accent1>
      <a:accent2>
        <a:srgbClr val="1295D8"/>
      </a:accent2>
      <a:accent3>
        <a:srgbClr val="4D4D4F"/>
      </a:accent3>
      <a:accent4>
        <a:srgbClr val="0069B6"/>
      </a:accent4>
      <a:accent5>
        <a:srgbClr val="64B3E8"/>
      </a:accent5>
      <a:accent6>
        <a:srgbClr val="696969"/>
      </a:accent6>
      <a:hlink>
        <a:srgbClr val="0069B6"/>
      </a:hlink>
      <a:folHlink>
        <a:srgbClr val="64B3E8"/>
      </a:folHlink>
    </a:clrScheme>
    <a:fontScheme name="OD Word Fonts 05-2017">
      <a:majorFont>
        <a:latin typeface="Franklin Gothic Medium"/>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9E4CC8FA0FD34A88BE0C380B684BAB" ma:contentTypeVersion="10" ma:contentTypeDescription="Create a new document." ma:contentTypeScope="" ma:versionID="f890aeb844cf6e9ce28b67625203f3af">
  <xsd:schema xmlns:xsd="http://www.w3.org/2001/XMLSchema" xmlns:xs="http://www.w3.org/2001/XMLSchema" xmlns:p="http://schemas.microsoft.com/office/2006/metadata/properties" xmlns:ns3="765227eb-2557-40de-b741-36f4bef2b5cf" targetNamespace="http://schemas.microsoft.com/office/2006/metadata/properties" ma:root="true" ma:fieldsID="db1bb154309f27afb910f7fbccc6c9bd" ns3:_="">
    <xsd:import namespace="765227eb-2557-40de-b741-36f4bef2b5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227eb-2557-40de-b741-36f4bef2b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AEED-8DE3-4935-B5BF-9962C6328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227eb-2557-40de-b741-36f4bef2b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83429A-AAAF-4884-8202-5EC6BE571E27}">
  <ds:schemaRefs>
    <ds:schemaRef ds:uri="http://schemas.microsoft.com/sharepoint/v3/contenttype/forms"/>
  </ds:schemaRefs>
</ds:datastoreItem>
</file>

<file path=customXml/itemProps3.xml><?xml version="1.0" encoding="utf-8"?>
<ds:datastoreItem xmlns:ds="http://schemas.openxmlformats.org/officeDocument/2006/customXml" ds:itemID="{C8A35B99-4B77-43E0-85A1-D491B74DB9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BA718D-03B9-49DB-B699-CB0B91EB4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1053</Words>
  <Characters>5916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Report Template v2017.0521</vt:lpstr>
    </vt:vector>
  </TitlesOfParts>
  <Company>Opinion Dynamics Corporation</Company>
  <LinksUpToDate>false</LinksUpToDate>
  <CharactersWithSpaces>6956</CharactersWithSpaces>
  <SharedDoc>false</SharedDoc>
  <HLinks>
    <vt:vector size="36" baseType="variant">
      <vt:variant>
        <vt:i4>1048627</vt:i4>
      </vt:variant>
      <vt:variant>
        <vt:i4>47</vt:i4>
      </vt:variant>
      <vt:variant>
        <vt:i4>0</vt:i4>
      </vt:variant>
      <vt:variant>
        <vt:i4>5</vt:i4>
      </vt:variant>
      <vt:variant>
        <vt:lpwstr/>
      </vt:variant>
      <vt:variant>
        <vt:lpwstr>_Toc214678284</vt:lpwstr>
      </vt:variant>
      <vt:variant>
        <vt:i4>1048627</vt:i4>
      </vt:variant>
      <vt:variant>
        <vt:i4>38</vt:i4>
      </vt:variant>
      <vt:variant>
        <vt:i4>0</vt:i4>
      </vt:variant>
      <vt:variant>
        <vt:i4>5</vt:i4>
      </vt:variant>
      <vt:variant>
        <vt:lpwstr/>
      </vt:variant>
      <vt:variant>
        <vt:lpwstr>_Toc214678282</vt:lpwstr>
      </vt:variant>
      <vt:variant>
        <vt:i4>2031667</vt:i4>
      </vt:variant>
      <vt:variant>
        <vt:i4>29</vt:i4>
      </vt:variant>
      <vt:variant>
        <vt:i4>0</vt:i4>
      </vt:variant>
      <vt:variant>
        <vt:i4>5</vt:i4>
      </vt:variant>
      <vt:variant>
        <vt:lpwstr/>
      </vt:variant>
      <vt:variant>
        <vt:lpwstr>_Toc214678279</vt:lpwstr>
      </vt:variant>
      <vt:variant>
        <vt:i4>2031667</vt:i4>
      </vt:variant>
      <vt:variant>
        <vt:i4>20</vt:i4>
      </vt:variant>
      <vt:variant>
        <vt:i4>0</vt:i4>
      </vt:variant>
      <vt:variant>
        <vt:i4>5</vt:i4>
      </vt:variant>
      <vt:variant>
        <vt:lpwstr/>
      </vt:variant>
      <vt:variant>
        <vt:lpwstr>_Toc214678276</vt:lpwstr>
      </vt:variant>
      <vt:variant>
        <vt:i4>2031667</vt:i4>
      </vt:variant>
      <vt:variant>
        <vt:i4>11</vt:i4>
      </vt:variant>
      <vt:variant>
        <vt:i4>0</vt:i4>
      </vt:variant>
      <vt:variant>
        <vt:i4>5</vt:i4>
      </vt:variant>
      <vt:variant>
        <vt:lpwstr/>
      </vt:variant>
      <vt:variant>
        <vt:lpwstr>_Toc214678274</vt:lpwstr>
      </vt:variant>
      <vt:variant>
        <vt:i4>2031667</vt:i4>
      </vt:variant>
      <vt:variant>
        <vt:i4>5</vt:i4>
      </vt:variant>
      <vt:variant>
        <vt:i4>0</vt:i4>
      </vt:variant>
      <vt:variant>
        <vt:i4>5</vt:i4>
      </vt:variant>
      <vt:variant>
        <vt:lpwstr/>
      </vt:variant>
      <vt:variant>
        <vt:lpwstr>_Toc214678273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v2017.0521</dc:title>
  <dc:subject>Template</dc:subject>
  <dc:creator>Zachary Ross</dc:creator>
  <cp:keywords>template, report</cp:keywords>
  <dc:description/>
  <cp:lastModifiedBy>Celia Johnson</cp:lastModifiedBy>
  <cp:revision>2</cp:revision>
  <cp:lastPrinted>2017-05-21T21:30:00Z</cp:lastPrinted>
  <dcterms:created xsi:type="dcterms:W3CDTF">2020-05-05T14:37:00Z</dcterms:created>
  <dcterms:modified xsi:type="dcterms:W3CDTF">2020-05-05T14:37:00Z</dcterms:modified>
  <cp:category>Reports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ed">
    <vt:lpwstr>S Roswit</vt:lpwstr>
  </property>
  <property fmtid="{D5CDD505-2E9C-101B-9397-08002B2CF9AE}" pid="3" name="ContentTypeId">
    <vt:lpwstr>0x010100E99E4CC8FA0FD34A88BE0C380B684BAB</vt:lpwstr>
  </property>
</Properties>
</file>