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616BB" w14:textId="4CB38DB1" w:rsidR="008668A2" w:rsidRDefault="008668A2" w:rsidP="008668A2">
      <w:pPr>
        <w:pStyle w:val="Header"/>
        <w:jc w:val="center"/>
      </w:pPr>
      <w:r w:rsidRPr="00C00931">
        <w:rPr>
          <w:b/>
          <w:bCs/>
        </w:rPr>
        <w:t>Illinois Energy Efficiency Policy Manual</w:t>
      </w:r>
      <w:r>
        <w:rPr>
          <w:b/>
          <w:bCs/>
        </w:rPr>
        <w:t xml:space="preserve"> Version 3.2</w:t>
      </w:r>
      <w:r w:rsidR="008E6EAD">
        <w:rPr>
          <w:b/>
          <w:bCs/>
        </w:rPr>
        <w:t xml:space="preserve"> Update</w:t>
      </w:r>
      <w:r w:rsidRPr="00C00931">
        <w:rPr>
          <w:b/>
          <w:bCs/>
        </w:rPr>
        <w:t>:</w:t>
      </w:r>
      <w:r>
        <w:t xml:space="preserve"> </w:t>
      </w:r>
    </w:p>
    <w:p w14:paraId="1202D755" w14:textId="27794440" w:rsidR="008668A2" w:rsidRPr="00B94737" w:rsidRDefault="005A2FCB" w:rsidP="008668A2">
      <w:pPr>
        <w:pStyle w:val="Header"/>
        <w:jc w:val="center"/>
        <w:rPr>
          <w:b/>
          <w:bCs/>
        </w:rPr>
      </w:pPr>
      <w:r>
        <w:rPr>
          <w:b/>
          <w:bCs/>
        </w:rPr>
        <w:t xml:space="preserve">SAG Facilitator </w:t>
      </w:r>
      <w:r w:rsidR="008668A2" w:rsidRPr="00B94737">
        <w:rPr>
          <w:b/>
          <w:bCs/>
        </w:rPr>
        <w:t>Summary of Proposed Redline Edits Due to CRGA</w:t>
      </w:r>
    </w:p>
    <w:p w14:paraId="202C4912" w14:textId="78A959A8" w:rsidR="008668A2" w:rsidRPr="008668A2" w:rsidRDefault="001570F9" w:rsidP="008668A2">
      <w:pPr>
        <w:pStyle w:val="Header"/>
        <w:jc w:val="center"/>
      </w:pPr>
      <w:r>
        <w:t>Sept. 28, 2026</w:t>
      </w:r>
    </w:p>
    <w:p w14:paraId="260ED7A2" w14:textId="77777777" w:rsidR="008668A2" w:rsidRDefault="008668A2" w:rsidP="00C00931">
      <w:pPr>
        <w:spacing w:after="0" w:line="240" w:lineRule="auto"/>
        <w:rPr>
          <w:b/>
          <w:bCs/>
        </w:rPr>
      </w:pPr>
    </w:p>
    <w:p w14:paraId="713E8A80" w14:textId="5F997061" w:rsidR="00C00931" w:rsidRPr="004B024E" w:rsidRDefault="00AC4D9C" w:rsidP="00C00931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Statutory </w:t>
      </w:r>
      <w:r w:rsidR="002C5FDA" w:rsidRPr="004B024E">
        <w:rPr>
          <w:b/>
          <w:bCs/>
        </w:rPr>
        <w:t>Source</w:t>
      </w:r>
      <w:r w:rsidR="004B024E" w:rsidRPr="004B024E">
        <w:rPr>
          <w:b/>
          <w:bCs/>
        </w:rPr>
        <w:t>s</w:t>
      </w:r>
      <w:r w:rsidR="001F6B51">
        <w:rPr>
          <w:b/>
          <w:bCs/>
        </w:rPr>
        <w:t>:</w:t>
      </w:r>
    </w:p>
    <w:p w14:paraId="1C858488" w14:textId="450841A3" w:rsidR="004B024E" w:rsidRDefault="00895375" w:rsidP="000C5D05">
      <w:pPr>
        <w:pStyle w:val="ListParagraph"/>
        <w:numPr>
          <w:ilvl w:val="0"/>
          <w:numId w:val="22"/>
        </w:numPr>
        <w:spacing w:after="0" w:line="240" w:lineRule="auto"/>
      </w:pPr>
      <w:r>
        <w:t>Clean and Reliable Grid Affordability (</w:t>
      </w:r>
      <w:r w:rsidR="004B024E">
        <w:t>CRGA</w:t>
      </w:r>
      <w:r>
        <w:t>) Act</w:t>
      </w:r>
      <w:r w:rsidR="004B024E">
        <w:t xml:space="preserve">: </w:t>
      </w:r>
      <w:hyperlink r:id="rId8" w:history="1">
        <w:r w:rsidR="004B024E" w:rsidRPr="007753E9">
          <w:rPr>
            <w:rStyle w:val="Hyperlink"/>
          </w:rPr>
          <w:t>https://ilga.gov/documents/legislation/104/HB/PDF/10400HB1700lv.pdf</w:t>
        </w:r>
      </w:hyperlink>
    </w:p>
    <w:p w14:paraId="43CF12EC" w14:textId="18905A32" w:rsidR="00225ACA" w:rsidRDefault="004B024E" w:rsidP="000C5D05">
      <w:pPr>
        <w:pStyle w:val="ListParagraph"/>
        <w:numPr>
          <w:ilvl w:val="0"/>
          <w:numId w:val="22"/>
        </w:numPr>
        <w:spacing w:after="0" w:line="240" w:lineRule="auto"/>
      </w:pPr>
      <w:r>
        <w:t xml:space="preserve">Trailer bill: </w:t>
      </w:r>
      <w:hyperlink r:id="rId9" w:history="1">
        <w:r w:rsidR="00225ACA" w:rsidRPr="007753E9">
          <w:rPr>
            <w:rStyle w:val="Hyperlink"/>
          </w:rPr>
          <w:t>https://www.ilga.gov/Documents/Legislation/PublicActs/104/PDF/104-0477.pdf</w:t>
        </w:r>
      </w:hyperlink>
    </w:p>
    <w:p w14:paraId="2CB9988F" w14:textId="6E1CDD52" w:rsidR="00892394" w:rsidRDefault="00892394" w:rsidP="00892394">
      <w:pPr>
        <w:spacing w:after="0" w:line="240" w:lineRule="auto"/>
      </w:pPr>
    </w:p>
    <w:p w14:paraId="6D33A09C" w14:textId="240473A6" w:rsidR="00EE530F" w:rsidRPr="00560273" w:rsidRDefault="00EE530F" w:rsidP="000C5D05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b/>
          <w:bCs/>
          <w:sz w:val="28"/>
          <w:szCs w:val="28"/>
          <w:u w:val="single"/>
        </w:rPr>
      </w:pPr>
      <w:r w:rsidRPr="00560273">
        <w:rPr>
          <w:b/>
          <w:bCs/>
          <w:sz w:val="28"/>
          <w:szCs w:val="28"/>
          <w:u w:val="single"/>
        </w:rPr>
        <w:t xml:space="preserve">General </w:t>
      </w:r>
      <w:r w:rsidR="009132AD">
        <w:rPr>
          <w:b/>
          <w:bCs/>
          <w:sz w:val="28"/>
          <w:szCs w:val="28"/>
          <w:u w:val="single"/>
        </w:rPr>
        <w:t>Edits</w:t>
      </w:r>
    </w:p>
    <w:p w14:paraId="154B85C9" w14:textId="77777777" w:rsidR="00EE530F" w:rsidRDefault="00EE530F" w:rsidP="00EE530F">
      <w:pPr>
        <w:spacing w:after="0" w:line="240" w:lineRule="auto"/>
        <w:rPr>
          <w:b/>
          <w:bCs/>
          <w:u w:val="single"/>
        </w:rPr>
      </w:pPr>
    </w:p>
    <w:p w14:paraId="446DFF30" w14:textId="77777777" w:rsidR="00EE530F" w:rsidRDefault="00EE530F" w:rsidP="00EE530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>Effective Date</w:t>
      </w:r>
    </w:p>
    <w:p w14:paraId="4AE3B6E5" w14:textId="77777777" w:rsidR="00EE530F" w:rsidRPr="00F67D3C" w:rsidRDefault="00EE530F" w:rsidP="00EE530F">
      <w:pPr>
        <w:pStyle w:val="ListParagraph"/>
        <w:numPr>
          <w:ilvl w:val="1"/>
          <w:numId w:val="1"/>
        </w:numPr>
        <w:spacing w:after="0" w:line="240" w:lineRule="auto"/>
      </w:pPr>
      <w:r w:rsidRPr="00F67D3C">
        <w:t>Policy Manual Edits:</w:t>
      </w:r>
    </w:p>
    <w:p w14:paraId="451DA4F1" w14:textId="42DB2808" w:rsidR="00747188" w:rsidRDefault="00747188" w:rsidP="000C5D05">
      <w:pPr>
        <w:pStyle w:val="ListParagraph"/>
        <w:numPr>
          <w:ilvl w:val="2"/>
          <w:numId w:val="30"/>
        </w:numPr>
        <w:spacing w:after="0" w:line="240" w:lineRule="auto"/>
        <w:ind w:left="2160"/>
      </w:pPr>
      <w:r>
        <w:t>Cover Page: Proposed effective date of June 1, 2026 (the date the CRGA Act went into effect). There are some provisions of CRGA that are not effective until January 1, 2027</w:t>
      </w:r>
      <w:r w:rsidR="00090122">
        <w:t>, which will be noted where applicable.</w:t>
      </w:r>
    </w:p>
    <w:p w14:paraId="1CEC3C98" w14:textId="52E20D1B" w:rsidR="00EE530F" w:rsidRDefault="00EE530F" w:rsidP="000C5D05">
      <w:pPr>
        <w:pStyle w:val="ListParagraph"/>
        <w:numPr>
          <w:ilvl w:val="2"/>
          <w:numId w:val="30"/>
        </w:numPr>
        <w:spacing w:after="0" w:line="240" w:lineRule="auto"/>
        <w:ind w:left="2160"/>
      </w:pPr>
      <w:r w:rsidRPr="00F67D3C">
        <w:t>Section 2.3, Effective Date: Edited for clarity</w:t>
      </w:r>
    </w:p>
    <w:p w14:paraId="64465CC1" w14:textId="77777777" w:rsidR="00B032BA" w:rsidRDefault="00B032BA" w:rsidP="00B032BA">
      <w:pPr>
        <w:pStyle w:val="ListParagraph"/>
        <w:spacing w:after="0" w:line="240" w:lineRule="auto"/>
        <w:rPr>
          <w:b/>
          <w:bCs/>
        </w:rPr>
      </w:pPr>
    </w:p>
    <w:p w14:paraId="65B61545" w14:textId="56004AE7" w:rsidR="009614C1" w:rsidRPr="00B032BA" w:rsidRDefault="009614C1" w:rsidP="000C5D05">
      <w:pPr>
        <w:pStyle w:val="ListParagraph"/>
        <w:numPr>
          <w:ilvl w:val="0"/>
          <w:numId w:val="30"/>
        </w:numPr>
        <w:spacing w:after="0" w:line="240" w:lineRule="auto"/>
        <w:rPr>
          <w:b/>
          <w:bCs/>
        </w:rPr>
      </w:pPr>
      <w:r w:rsidRPr="00B032BA">
        <w:rPr>
          <w:b/>
          <w:bCs/>
        </w:rPr>
        <w:t>Multi-Year Plans</w:t>
      </w:r>
    </w:p>
    <w:p w14:paraId="64DE4FEE" w14:textId="02A841DA" w:rsidR="009614C1" w:rsidRDefault="009614C1" w:rsidP="000C5D05">
      <w:pPr>
        <w:pStyle w:val="ListParagraph"/>
        <w:numPr>
          <w:ilvl w:val="1"/>
          <w:numId w:val="30"/>
        </w:numPr>
        <w:spacing w:after="0" w:line="240" w:lineRule="auto"/>
      </w:pPr>
      <w:r>
        <w:t>All references to 4-year EE Plans were changed to “multi-year</w:t>
      </w:r>
      <w:r w:rsidR="00B032BA">
        <w:t>” throughout the manual</w:t>
      </w:r>
      <w:r w:rsidR="00A92AE7">
        <w:t>, to avoid confusion due to 4-year EE Plans and the update</w:t>
      </w:r>
      <w:r w:rsidR="00BB7E25">
        <w:t>s</w:t>
      </w:r>
      <w:r w:rsidR="00A92AE7">
        <w:t xml:space="preserve"> </w:t>
      </w:r>
      <w:r w:rsidR="00BB7E25">
        <w:t>to 2027-2029 EE Plans due to CRGA</w:t>
      </w:r>
      <w:r w:rsidR="00772C63">
        <w:t>.</w:t>
      </w:r>
    </w:p>
    <w:p w14:paraId="6A226448" w14:textId="31F7EBB8" w:rsidR="00EE530F" w:rsidRPr="00831158" w:rsidRDefault="00EE530F" w:rsidP="00EE530F">
      <w:pPr>
        <w:spacing w:after="0" w:line="240" w:lineRule="auto"/>
      </w:pPr>
    </w:p>
    <w:p w14:paraId="1E038D07" w14:textId="08BE94EF" w:rsidR="00892394" w:rsidRPr="00560273" w:rsidRDefault="00892394" w:rsidP="000C5D05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b/>
          <w:bCs/>
          <w:sz w:val="28"/>
          <w:szCs w:val="28"/>
          <w:u w:val="single"/>
        </w:rPr>
      </w:pPr>
      <w:r w:rsidRPr="00560273">
        <w:rPr>
          <w:b/>
          <w:bCs/>
          <w:sz w:val="28"/>
          <w:szCs w:val="28"/>
          <w:u w:val="single"/>
        </w:rPr>
        <w:t xml:space="preserve">Electric </w:t>
      </w:r>
      <w:r w:rsidR="009132AD">
        <w:rPr>
          <w:b/>
          <w:bCs/>
          <w:sz w:val="28"/>
          <w:szCs w:val="28"/>
          <w:u w:val="single"/>
        </w:rPr>
        <w:t>Edits</w:t>
      </w:r>
    </w:p>
    <w:p w14:paraId="17CB9D8D" w14:textId="77777777" w:rsidR="00892394" w:rsidRDefault="00892394" w:rsidP="00311533">
      <w:pPr>
        <w:spacing w:after="0" w:line="240" w:lineRule="auto"/>
      </w:pPr>
    </w:p>
    <w:p w14:paraId="43491B09" w14:textId="77777777" w:rsidR="00C6634F" w:rsidRDefault="00C6634F" w:rsidP="000C5D05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>
        <w:rPr>
          <w:b/>
          <w:bCs/>
        </w:rPr>
        <w:t>Definitions</w:t>
      </w:r>
    </w:p>
    <w:p w14:paraId="7DA4F7E4" w14:textId="54D3A2D4" w:rsidR="00C6634F" w:rsidRDefault="00C6634F" w:rsidP="000C5D05">
      <w:pPr>
        <w:pStyle w:val="ListParagraph"/>
        <w:numPr>
          <w:ilvl w:val="1"/>
          <w:numId w:val="3"/>
        </w:numPr>
        <w:spacing w:after="0" w:line="240" w:lineRule="auto"/>
      </w:pPr>
      <w:r w:rsidRPr="00C7269D">
        <w:t>Policy Manual Edits</w:t>
      </w:r>
      <w:r w:rsidR="00C7269D" w:rsidRPr="00C7269D">
        <w:t xml:space="preserve"> to the Glossary:</w:t>
      </w:r>
    </w:p>
    <w:p w14:paraId="5F6F8B64" w14:textId="77777777" w:rsidR="00B725FB" w:rsidRDefault="00B725FB" w:rsidP="000C5D05">
      <w:pPr>
        <w:pStyle w:val="ListParagraph"/>
        <w:numPr>
          <w:ilvl w:val="2"/>
          <w:numId w:val="31"/>
        </w:numPr>
        <w:spacing w:after="0" w:line="240" w:lineRule="auto"/>
        <w:ind w:left="2160"/>
      </w:pPr>
      <w:r>
        <w:t>Added definition of Average Savings Life</w:t>
      </w:r>
    </w:p>
    <w:p w14:paraId="256F97B0" w14:textId="4F89F860" w:rsidR="00AF60BD" w:rsidRDefault="00AF60BD" w:rsidP="000C5D05">
      <w:pPr>
        <w:pStyle w:val="ListParagraph"/>
        <w:numPr>
          <w:ilvl w:val="4"/>
          <w:numId w:val="32"/>
        </w:numPr>
        <w:spacing w:after="0" w:line="240" w:lineRule="auto"/>
        <w:ind w:left="2880"/>
      </w:pPr>
      <w:r w:rsidRPr="00056473">
        <w:t>Section 8-103B(b-16)(3)</w:t>
      </w:r>
    </w:p>
    <w:p w14:paraId="2642A68A" w14:textId="20E2D46F" w:rsidR="00D80DA1" w:rsidRPr="00056473" w:rsidRDefault="00D80DA1" w:rsidP="000C5D05">
      <w:pPr>
        <w:pStyle w:val="ListParagraph"/>
        <w:numPr>
          <w:ilvl w:val="4"/>
          <w:numId w:val="32"/>
        </w:numPr>
        <w:spacing w:after="0" w:line="240" w:lineRule="auto"/>
        <w:ind w:left="2880"/>
      </w:pPr>
      <w:r>
        <w:t>This definition was edited by the trailer bill.</w:t>
      </w:r>
    </w:p>
    <w:p w14:paraId="154EC847" w14:textId="77777777" w:rsidR="00B725FB" w:rsidRDefault="00B725FB" w:rsidP="000C5D05">
      <w:pPr>
        <w:pStyle w:val="ListParagraph"/>
        <w:numPr>
          <w:ilvl w:val="2"/>
          <w:numId w:val="31"/>
        </w:numPr>
        <w:spacing w:after="0" w:line="240" w:lineRule="auto"/>
        <w:ind w:left="2160"/>
      </w:pPr>
      <w:r>
        <w:t>Added definition of Incremental Annual Energy Savings</w:t>
      </w:r>
    </w:p>
    <w:p w14:paraId="57553E69" w14:textId="1321A8EF" w:rsidR="00D82C91" w:rsidRDefault="00F41CC3" w:rsidP="000C5D05">
      <w:pPr>
        <w:pStyle w:val="ListParagraph"/>
        <w:numPr>
          <w:ilvl w:val="3"/>
          <w:numId w:val="31"/>
        </w:numPr>
        <w:spacing w:after="0" w:line="240" w:lineRule="auto"/>
        <w:ind w:left="2880"/>
      </w:pPr>
      <w:r>
        <w:t>Section 8-103B(b-16)</w:t>
      </w:r>
    </w:p>
    <w:p w14:paraId="36D19DD2" w14:textId="77777777" w:rsidR="00917304" w:rsidRDefault="00B725FB" w:rsidP="000C5D05">
      <w:pPr>
        <w:pStyle w:val="ListParagraph"/>
        <w:numPr>
          <w:ilvl w:val="2"/>
          <w:numId w:val="31"/>
        </w:numPr>
        <w:spacing w:after="0" w:line="240" w:lineRule="auto"/>
        <w:ind w:left="2160"/>
      </w:pPr>
      <w:r>
        <w:t>Added definition of Incremental Annual Coincident Peak Demand Savings</w:t>
      </w:r>
    </w:p>
    <w:p w14:paraId="3D8A28BD" w14:textId="39FA2104" w:rsidR="0044150B" w:rsidRDefault="00224F11" w:rsidP="000C5D05">
      <w:pPr>
        <w:pStyle w:val="ListParagraph"/>
        <w:numPr>
          <w:ilvl w:val="3"/>
          <w:numId w:val="31"/>
        </w:numPr>
        <w:spacing w:after="0" w:line="240" w:lineRule="auto"/>
        <w:ind w:left="2880"/>
      </w:pPr>
      <w:r>
        <w:t>Section 8-103B(b-16)</w:t>
      </w:r>
    </w:p>
    <w:p w14:paraId="75EDE53B" w14:textId="12396ED9" w:rsidR="00117CE1" w:rsidRDefault="00117CE1" w:rsidP="000C5D05">
      <w:pPr>
        <w:pStyle w:val="ListParagraph"/>
        <w:numPr>
          <w:ilvl w:val="2"/>
          <w:numId w:val="31"/>
        </w:numPr>
        <w:spacing w:after="0" w:line="240" w:lineRule="auto"/>
        <w:ind w:left="2160"/>
      </w:pPr>
      <w:r>
        <w:t xml:space="preserve">Added definition of Lifetime </w:t>
      </w:r>
      <w:r w:rsidR="00B337C5">
        <w:t xml:space="preserve">Coincident </w:t>
      </w:r>
      <w:r>
        <w:t>Peak Demand Savings</w:t>
      </w:r>
    </w:p>
    <w:p w14:paraId="456220C1" w14:textId="1611B08A" w:rsidR="00117CE1" w:rsidRPr="00547ADA" w:rsidRDefault="00117CE1" w:rsidP="000C5D05">
      <w:pPr>
        <w:pStyle w:val="ListParagraph"/>
        <w:numPr>
          <w:ilvl w:val="3"/>
          <w:numId w:val="31"/>
        </w:numPr>
        <w:spacing w:after="0" w:line="240" w:lineRule="auto"/>
        <w:ind w:left="2880"/>
      </w:pPr>
      <w:r w:rsidRPr="00547ADA">
        <w:t>Section</w:t>
      </w:r>
      <w:r w:rsidR="00547ADA" w:rsidRPr="00547ADA">
        <w:t xml:space="preserve"> 8-103B(b-27)(f)(3)</w:t>
      </w:r>
    </w:p>
    <w:p w14:paraId="168D631F" w14:textId="7089EA49" w:rsidR="00917304" w:rsidRDefault="00917304" w:rsidP="000C5D05">
      <w:pPr>
        <w:pStyle w:val="ListParagraph"/>
        <w:numPr>
          <w:ilvl w:val="2"/>
          <w:numId w:val="31"/>
        </w:numPr>
        <w:spacing w:after="0" w:line="240" w:lineRule="auto"/>
        <w:ind w:left="2160"/>
      </w:pPr>
      <w:r>
        <w:t>Added definition of Lifetime Energy Savings</w:t>
      </w:r>
    </w:p>
    <w:p w14:paraId="341B4E08" w14:textId="0185532D" w:rsidR="00917304" w:rsidRDefault="00917304" w:rsidP="000C5D05">
      <w:pPr>
        <w:pStyle w:val="ListParagraph"/>
        <w:numPr>
          <w:ilvl w:val="4"/>
          <w:numId w:val="33"/>
        </w:numPr>
        <w:spacing w:after="0" w:line="240" w:lineRule="auto"/>
        <w:ind w:left="2880"/>
      </w:pPr>
      <w:r>
        <w:t>Section 8-103B(b-27)(g)(8.5)(B)</w:t>
      </w:r>
    </w:p>
    <w:p w14:paraId="26B380E7" w14:textId="77777777" w:rsidR="006A669D" w:rsidRDefault="006A669D" w:rsidP="000C5D05">
      <w:pPr>
        <w:pStyle w:val="ListParagraph"/>
        <w:numPr>
          <w:ilvl w:val="2"/>
          <w:numId w:val="31"/>
        </w:numPr>
        <w:spacing w:after="0" w:line="240" w:lineRule="auto"/>
        <w:ind w:left="2160"/>
      </w:pPr>
      <w:r>
        <w:t>Added definition of Low Income Households</w:t>
      </w:r>
    </w:p>
    <w:p w14:paraId="6A2F1C72" w14:textId="32C1E589" w:rsidR="006A669D" w:rsidRDefault="00B0062A" w:rsidP="000C5D05">
      <w:pPr>
        <w:pStyle w:val="ListParagraph"/>
        <w:numPr>
          <w:ilvl w:val="3"/>
          <w:numId w:val="31"/>
        </w:numPr>
        <w:spacing w:after="0" w:line="240" w:lineRule="auto"/>
        <w:ind w:left="2880"/>
      </w:pPr>
      <w:r>
        <w:t>Section 8-103B(b-27)(c)</w:t>
      </w:r>
    </w:p>
    <w:p w14:paraId="534F7006" w14:textId="2FB11AD7" w:rsidR="00B0062A" w:rsidRDefault="00B0062A" w:rsidP="000C5D05">
      <w:pPr>
        <w:pStyle w:val="ListParagraph"/>
        <w:numPr>
          <w:ilvl w:val="3"/>
          <w:numId w:val="31"/>
        </w:numPr>
        <w:spacing w:after="0" w:line="240" w:lineRule="auto"/>
        <w:ind w:left="2880"/>
      </w:pPr>
      <w:r>
        <w:t xml:space="preserve">CRGA did not add a </w:t>
      </w:r>
      <w:r w:rsidR="006D1BC9">
        <w:t>definition</w:t>
      </w:r>
      <w:r>
        <w:t xml:space="preserve"> of “low income households” for electric utilities</w:t>
      </w:r>
      <w:r w:rsidR="002D1FE3">
        <w:t xml:space="preserve">; this definition already existed in the statute and </w:t>
      </w:r>
      <w:r w:rsidR="002D1FE3">
        <w:lastRenderedPageBreak/>
        <w:t>was not referenced in the Policy Manual glossary. Since a definition of “low income households” was added to 8-104 per CRGA, a footnote was added for electric with the statutory reference.</w:t>
      </w:r>
    </w:p>
    <w:p w14:paraId="480D0668" w14:textId="4F64D43E" w:rsidR="00B725FB" w:rsidRDefault="00B725FB" w:rsidP="000C5D05">
      <w:pPr>
        <w:pStyle w:val="ListParagraph"/>
        <w:numPr>
          <w:ilvl w:val="2"/>
          <w:numId w:val="31"/>
        </w:numPr>
        <w:spacing w:after="0" w:line="240" w:lineRule="auto"/>
        <w:ind w:left="2160"/>
      </w:pPr>
      <w:r>
        <w:t>Added definition of Moderate Income</w:t>
      </w:r>
    </w:p>
    <w:p w14:paraId="261BEB5E" w14:textId="77777777" w:rsidR="00DF48EB" w:rsidRDefault="00DF48EB" w:rsidP="000C5D05">
      <w:pPr>
        <w:pStyle w:val="ListParagraph"/>
        <w:numPr>
          <w:ilvl w:val="3"/>
          <w:numId w:val="31"/>
        </w:numPr>
        <w:spacing w:after="0" w:line="240" w:lineRule="auto"/>
        <w:ind w:left="2880"/>
      </w:pPr>
      <w:r>
        <w:t>Section 8-103B(b-16)</w:t>
      </w:r>
    </w:p>
    <w:p w14:paraId="7CAE0272" w14:textId="5A3EF739" w:rsidR="0044150B" w:rsidRDefault="006601A7" w:rsidP="000C5D05">
      <w:pPr>
        <w:pStyle w:val="ListParagraph"/>
        <w:numPr>
          <w:ilvl w:val="3"/>
          <w:numId w:val="31"/>
        </w:numPr>
        <w:spacing w:after="0" w:line="240" w:lineRule="auto"/>
        <w:ind w:left="2880"/>
      </w:pPr>
      <w:r>
        <w:t>Th</w:t>
      </w:r>
      <w:r w:rsidR="00D80DA1">
        <w:t>is definition was edited by the trailer bill.</w:t>
      </w:r>
    </w:p>
    <w:p w14:paraId="4C1FDFEB" w14:textId="590030DA" w:rsidR="00457BDE" w:rsidRPr="00C7269D" w:rsidRDefault="00457BDE" w:rsidP="000C5D05">
      <w:pPr>
        <w:pStyle w:val="ListParagraph"/>
        <w:numPr>
          <w:ilvl w:val="2"/>
          <w:numId w:val="31"/>
        </w:numPr>
        <w:spacing w:after="0" w:line="240" w:lineRule="auto"/>
        <w:ind w:left="2160"/>
      </w:pPr>
      <w:r>
        <w:t>Edited footnote for definition of On Bill Financing, to reference the electric repeal that is effective on 1/1/2027</w:t>
      </w:r>
    </w:p>
    <w:p w14:paraId="4A8AFBDD" w14:textId="77777777" w:rsidR="00457BDE" w:rsidRDefault="00457BDE" w:rsidP="00B725FB">
      <w:pPr>
        <w:spacing w:after="0" w:line="240" w:lineRule="auto"/>
        <w:rPr>
          <w:b/>
          <w:bCs/>
        </w:rPr>
      </w:pPr>
    </w:p>
    <w:p w14:paraId="118197C3" w14:textId="115ECC80" w:rsidR="00172B8B" w:rsidRDefault="00172B8B" w:rsidP="00F35000">
      <w:pPr>
        <w:spacing w:after="0" w:line="240" w:lineRule="auto"/>
        <w:jc w:val="both"/>
        <w:rPr>
          <w:b/>
          <w:bCs/>
        </w:rPr>
      </w:pPr>
      <w:r w:rsidRPr="008D2892">
        <w:rPr>
          <w:b/>
          <w:bCs/>
        </w:rPr>
        <w:t>Statutory excerpt</w:t>
      </w:r>
      <w:r>
        <w:rPr>
          <w:b/>
          <w:bCs/>
        </w:rPr>
        <w:t xml:space="preserve"> from CRGA on pages 530-531 – definition of Average Savings Life</w:t>
      </w:r>
      <w:r w:rsidRPr="008D2892">
        <w:rPr>
          <w:b/>
          <w:bCs/>
        </w:rPr>
        <w:t>:</w:t>
      </w:r>
    </w:p>
    <w:p w14:paraId="02351075" w14:textId="332A263A" w:rsidR="00F35000" w:rsidRDefault="00F35000" w:rsidP="00F35000">
      <w:pPr>
        <w:spacing w:after="0" w:line="240" w:lineRule="auto"/>
        <w:jc w:val="center"/>
        <w:rPr>
          <w:b/>
          <w:bCs/>
        </w:rPr>
      </w:pPr>
      <w:r w:rsidRPr="00F35000">
        <w:rPr>
          <w:b/>
          <w:bCs/>
          <w:noProof/>
        </w:rPr>
        <w:drawing>
          <wp:inline distT="0" distB="0" distL="0" distR="0" wp14:anchorId="730956E2" wp14:editId="39A0A934">
            <wp:extent cx="3433784" cy="874643"/>
            <wp:effectExtent l="0" t="0" r="0" b="1905"/>
            <wp:docPr id="1383993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99363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50423" cy="87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A951B" w14:textId="77777777" w:rsidR="00172B8B" w:rsidRDefault="00172B8B" w:rsidP="00B725FB">
      <w:pPr>
        <w:spacing w:after="0" w:line="240" w:lineRule="auto"/>
        <w:rPr>
          <w:b/>
          <w:bCs/>
        </w:rPr>
      </w:pPr>
    </w:p>
    <w:p w14:paraId="62DC6592" w14:textId="5A0E8F5F" w:rsidR="00AB2D6A" w:rsidRDefault="00AB2D6A" w:rsidP="00A42133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Statutory excerpt from </w:t>
      </w:r>
      <w:r w:rsidR="001A64EA">
        <w:rPr>
          <w:b/>
          <w:bCs/>
        </w:rPr>
        <w:t>trailer bill</w:t>
      </w:r>
      <w:r>
        <w:rPr>
          <w:b/>
          <w:bCs/>
        </w:rPr>
        <w:t xml:space="preserve"> on pages </w:t>
      </w:r>
      <w:r w:rsidR="001A64EA">
        <w:rPr>
          <w:b/>
          <w:bCs/>
        </w:rPr>
        <w:t>589</w:t>
      </w:r>
      <w:r>
        <w:rPr>
          <w:b/>
          <w:bCs/>
        </w:rPr>
        <w:t xml:space="preserve"> – definition of Average Savings Life:</w:t>
      </w:r>
    </w:p>
    <w:p w14:paraId="780AD399" w14:textId="6AF24456" w:rsidR="001D2ED6" w:rsidRDefault="001D2ED6" w:rsidP="001D2ED6">
      <w:pPr>
        <w:spacing w:after="0" w:line="240" w:lineRule="auto"/>
        <w:jc w:val="center"/>
        <w:rPr>
          <w:b/>
          <w:bCs/>
        </w:rPr>
      </w:pPr>
      <w:r w:rsidRPr="001D2ED6">
        <w:rPr>
          <w:b/>
          <w:bCs/>
          <w:noProof/>
        </w:rPr>
        <w:drawing>
          <wp:inline distT="0" distB="0" distL="0" distR="0" wp14:anchorId="6B3474D3" wp14:editId="76889BF1">
            <wp:extent cx="3504083" cy="1049572"/>
            <wp:effectExtent l="0" t="0" r="1270" b="0"/>
            <wp:docPr id="9767401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74014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0367" cy="105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A5E10" w14:textId="77777777" w:rsidR="00AB2D6A" w:rsidRDefault="00AB2D6A" w:rsidP="00A42133">
      <w:pPr>
        <w:spacing w:after="0" w:line="240" w:lineRule="auto"/>
        <w:jc w:val="both"/>
        <w:rPr>
          <w:b/>
          <w:bCs/>
        </w:rPr>
      </w:pPr>
    </w:p>
    <w:p w14:paraId="02B3F75D" w14:textId="245F97FA" w:rsidR="00A42133" w:rsidRPr="008D2892" w:rsidRDefault="00A42133" w:rsidP="00A42133">
      <w:pPr>
        <w:spacing w:after="0" w:line="240" w:lineRule="auto"/>
        <w:jc w:val="both"/>
        <w:rPr>
          <w:b/>
          <w:bCs/>
        </w:rPr>
      </w:pPr>
      <w:r w:rsidRPr="008D2892">
        <w:rPr>
          <w:b/>
          <w:bCs/>
        </w:rPr>
        <w:t>Statutory excerpt</w:t>
      </w:r>
      <w:r>
        <w:rPr>
          <w:b/>
          <w:bCs/>
        </w:rPr>
        <w:t xml:space="preserve"> from CRGA on pages 530-531 – definition of </w:t>
      </w:r>
      <w:r w:rsidR="005862E7">
        <w:rPr>
          <w:b/>
          <w:bCs/>
        </w:rPr>
        <w:t>I</w:t>
      </w:r>
      <w:r>
        <w:rPr>
          <w:b/>
          <w:bCs/>
        </w:rPr>
        <w:t xml:space="preserve">ncremental </w:t>
      </w:r>
      <w:r w:rsidR="005862E7">
        <w:rPr>
          <w:b/>
          <w:bCs/>
        </w:rPr>
        <w:t>A</w:t>
      </w:r>
      <w:r>
        <w:rPr>
          <w:b/>
          <w:bCs/>
        </w:rPr>
        <w:t xml:space="preserve">nnual </w:t>
      </w:r>
      <w:r w:rsidR="005862E7">
        <w:rPr>
          <w:b/>
          <w:bCs/>
        </w:rPr>
        <w:t>E</w:t>
      </w:r>
      <w:r>
        <w:rPr>
          <w:b/>
          <w:bCs/>
        </w:rPr>
        <w:t xml:space="preserve">nergy </w:t>
      </w:r>
      <w:r w:rsidR="005862E7">
        <w:rPr>
          <w:b/>
          <w:bCs/>
        </w:rPr>
        <w:t>S</w:t>
      </w:r>
      <w:r>
        <w:rPr>
          <w:b/>
          <w:bCs/>
        </w:rPr>
        <w:t>avings</w:t>
      </w:r>
      <w:r w:rsidRPr="008D2892">
        <w:rPr>
          <w:b/>
          <w:bCs/>
        </w:rPr>
        <w:t>:</w:t>
      </w:r>
    </w:p>
    <w:p w14:paraId="4D254B61" w14:textId="77777777" w:rsidR="00A42133" w:rsidRDefault="00A42133" w:rsidP="00A42133">
      <w:pPr>
        <w:spacing w:after="0" w:line="240" w:lineRule="auto"/>
        <w:jc w:val="center"/>
      </w:pPr>
      <w:r w:rsidRPr="00E1678E">
        <w:rPr>
          <w:noProof/>
        </w:rPr>
        <w:drawing>
          <wp:inline distT="0" distB="0" distL="0" distR="0" wp14:anchorId="146FE10A" wp14:editId="2318F01C">
            <wp:extent cx="3442915" cy="2084415"/>
            <wp:effectExtent l="0" t="0" r="5715" b="0"/>
            <wp:docPr id="977720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8721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59060" cy="209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9A29B" w14:textId="77777777" w:rsidR="00A42133" w:rsidRDefault="00A42133" w:rsidP="00A42133">
      <w:pPr>
        <w:spacing w:after="0" w:line="240" w:lineRule="auto"/>
        <w:jc w:val="center"/>
      </w:pPr>
      <w:r w:rsidRPr="004E1473">
        <w:rPr>
          <w:noProof/>
        </w:rPr>
        <w:drawing>
          <wp:inline distT="0" distB="0" distL="0" distR="0" wp14:anchorId="0EC033D9" wp14:editId="7E91BEDB">
            <wp:extent cx="3411110" cy="552027"/>
            <wp:effectExtent l="0" t="0" r="0" b="635"/>
            <wp:docPr id="1040836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52977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64272" cy="56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27BCB" w14:textId="77777777" w:rsidR="00A42133" w:rsidRDefault="00A42133" w:rsidP="00B725FB">
      <w:pPr>
        <w:spacing w:after="0" w:line="240" w:lineRule="auto"/>
        <w:rPr>
          <w:b/>
          <w:bCs/>
        </w:rPr>
      </w:pPr>
    </w:p>
    <w:p w14:paraId="060888CB" w14:textId="77777777" w:rsidR="00F718AD" w:rsidRDefault="00F718AD" w:rsidP="00B725FB">
      <w:pPr>
        <w:spacing w:after="0" w:line="240" w:lineRule="auto"/>
        <w:rPr>
          <w:b/>
          <w:bCs/>
        </w:rPr>
      </w:pPr>
    </w:p>
    <w:p w14:paraId="1F5A44DC" w14:textId="77777777" w:rsidR="00F718AD" w:rsidRDefault="00F718AD" w:rsidP="00B725FB">
      <w:pPr>
        <w:spacing w:after="0" w:line="240" w:lineRule="auto"/>
        <w:rPr>
          <w:b/>
          <w:bCs/>
        </w:rPr>
      </w:pPr>
    </w:p>
    <w:p w14:paraId="1FF48FA7" w14:textId="6D4766B2" w:rsidR="00A42133" w:rsidRPr="00E5557B" w:rsidRDefault="00A42133" w:rsidP="00A42133">
      <w:pPr>
        <w:spacing w:after="0" w:line="240" w:lineRule="auto"/>
        <w:rPr>
          <w:b/>
          <w:bCs/>
        </w:rPr>
      </w:pPr>
      <w:r w:rsidRPr="00E5557B">
        <w:rPr>
          <w:b/>
          <w:bCs/>
        </w:rPr>
        <w:lastRenderedPageBreak/>
        <w:t>Statutory excerpt</w:t>
      </w:r>
      <w:r>
        <w:rPr>
          <w:b/>
          <w:bCs/>
        </w:rPr>
        <w:t xml:space="preserve"> from CRGA on page 585 – Lifetime Energy Savings</w:t>
      </w:r>
      <w:r w:rsidRPr="00E5557B">
        <w:rPr>
          <w:b/>
          <w:bCs/>
        </w:rPr>
        <w:t>:</w:t>
      </w:r>
    </w:p>
    <w:p w14:paraId="0437BBFC" w14:textId="77777777" w:rsidR="00A42133" w:rsidRDefault="00A42133" w:rsidP="00A42133">
      <w:pPr>
        <w:spacing w:after="0" w:line="240" w:lineRule="auto"/>
        <w:jc w:val="center"/>
      </w:pPr>
      <w:r w:rsidRPr="00E5557B">
        <w:rPr>
          <w:noProof/>
        </w:rPr>
        <w:drawing>
          <wp:inline distT="0" distB="0" distL="0" distR="0" wp14:anchorId="47F9201E" wp14:editId="3B51EB7A">
            <wp:extent cx="3238500" cy="1286029"/>
            <wp:effectExtent l="0" t="0" r="0" b="9525"/>
            <wp:docPr id="12379082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27361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8567" cy="129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35C81" w14:textId="77777777" w:rsidR="00A42133" w:rsidRDefault="00A42133" w:rsidP="00A42133">
      <w:pPr>
        <w:spacing w:after="0" w:line="240" w:lineRule="auto"/>
      </w:pPr>
    </w:p>
    <w:p w14:paraId="7270B646" w14:textId="77777777" w:rsidR="00A42133" w:rsidRPr="00790E1A" w:rsidRDefault="00A42133" w:rsidP="00A42133">
      <w:pPr>
        <w:spacing w:after="0" w:line="240" w:lineRule="auto"/>
        <w:rPr>
          <w:b/>
          <w:bCs/>
        </w:rPr>
      </w:pPr>
      <w:r w:rsidRPr="00195A2E">
        <w:rPr>
          <w:b/>
          <w:bCs/>
        </w:rPr>
        <w:t xml:space="preserve">Statutory excerpt from trailer bill </w:t>
      </w:r>
      <w:r>
        <w:rPr>
          <w:b/>
          <w:bCs/>
        </w:rPr>
        <w:t xml:space="preserve">on </w:t>
      </w:r>
      <w:r w:rsidRPr="00195A2E">
        <w:rPr>
          <w:b/>
          <w:bCs/>
        </w:rPr>
        <w:t>page 633:</w:t>
      </w:r>
    </w:p>
    <w:p w14:paraId="690D8D78" w14:textId="77777777" w:rsidR="00A42133" w:rsidRDefault="00A42133" w:rsidP="00A42133">
      <w:pPr>
        <w:spacing w:after="0" w:line="240" w:lineRule="auto"/>
        <w:jc w:val="center"/>
      </w:pPr>
      <w:r w:rsidRPr="00195A2E">
        <w:rPr>
          <w:noProof/>
        </w:rPr>
        <w:drawing>
          <wp:inline distT="0" distB="0" distL="0" distR="0" wp14:anchorId="50C37339" wp14:editId="75282B9E">
            <wp:extent cx="3261184" cy="773583"/>
            <wp:effectExtent l="0" t="0" r="0" b="7620"/>
            <wp:docPr id="1104296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33736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85189" cy="77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FA0B1" w14:textId="77777777" w:rsidR="00A42133" w:rsidRDefault="00A42133" w:rsidP="00B725FB">
      <w:pPr>
        <w:spacing w:after="0" w:line="240" w:lineRule="auto"/>
        <w:rPr>
          <w:b/>
          <w:bCs/>
        </w:rPr>
      </w:pPr>
    </w:p>
    <w:p w14:paraId="32D4C5A1" w14:textId="0732D592" w:rsidR="00E855ED" w:rsidRPr="00E5557B" w:rsidRDefault="00E855ED" w:rsidP="00E855ED">
      <w:pPr>
        <w:spacing w:after="0" w:line="240" w:lineRule="auto"/>
        <w:rPr>
          <w:b/>
          <w:bCs/>
        </w:rPr>
      </w:pPr>
      <w:r w:rsidRPr="00E5557B">
        <w:rPr>
          <w:b/>
          <w:bCs/>
        </w:rPr>
        <w:t>Statutory excerpt</w:t>
      </w:r>
      <w:r>
        <w:rPr>
          <w:b/>
          <w:bCs/>
        </w:rPr>
        <w:t xml:space="preserve"> from CRGA on page 5</w:t>
      </w:r>
      <w:r w:rsidR="00CB776B">
        <w:rPr>
          <w:b/>
          <w:bCs/>
        </w:rPr>
        <w:t>62</w:t>
      </w:r>
      <w:r>
        <w:rPr>
          <w:b/>
          <w:bCs/>
        </w:rPr>
        <w:t xml:space="preserve"> – Lifetime Peak Demand Savings</w:t>
      </w:r>
      <w:r w:rsidRPr="00E5557B">
        <w:rPr>
          <w:b/>
          <w:bCs/>
        </w:rPr>
        <w:t>:</w:t>
      </w:r>
    </w:p>
    <w:p w14:paraId="357B1951" w14:textId="1BDA0E49" w:rsidR="00E855ED" w:rsidRDefault="00CB776B" w:rsidP="00CB776B">
      <w:pPr>
        <w:spacing w:after="0" w:line="240" w:lineRule="auto"/>
        <w:jc w:val="center"/>
        <w:rPr>
          <w:b/>
          <w:bCs/>
        </w:rPr>
      </w:pPr>
      <w:r w:rsidRPr="00CB776B">
        <w:rPr>
          <w:b/>
          <w:bCs/>
          <w:noProof/>
        </w:rPr>
        <w:drawing>
          <wp:inline distT="0" distB="0" distL="0" distR="0" wp14:anchorId="1762C10B" wp14:editId="4E79DA8D">
            <wp:extent cx="3427012" cy="1679601"/>
            <wp:effectExtent l="0" t="0" r="2540" b="0"/>
            <wp:docPr id="1089816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81670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46694" cy="1689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4DD0C" w14:textId="77777777" w:rsidR="00E855ED" w:rsidRDefault="00E855ED" w:rsidP="00B725FB">
      <w:pPr>
        <w:spacing w:after="0" w:line="240" w:lineRule="auto"/>
        <w:rPr>
          <w:b/>
          <w:bCs/>
        </w:rPr>
      </w:pPr>
    </w:p>
    <w:p w14:paraId="1BC2DB4F" w14:textId="4B86A131" w:rsidR="00E855ED" w:rsidRDefault="00E855ED" w:rsidP="00B725FB">
      <w:pPr>
        <w:spacing w:after="0" w:line="240" w:lineRule="auto"/>
        <w:rPr>
          <w:b/>
          <w:bCs/>
        </w:rPr>
      </w:pPr>
      <w:r w:rsidRPr="007F2624">
        <w:rPr>
          <w:b/>
          <w:bCs/>
        </w:rPr>
        <w:t xml:space="preserve">Statutory excerpt from trailer bill </w:t>
      </w:r>
      <w:r>
        <w:rPr>
          <w:b/>
          <w:bCs/>
        </w:rPr>
        <w:t xml:space="preserve">on </w:t>
      </w:r>
      <w:r w:rsidRPr="007F2624">
        <w:rPr>
          <w:b/>
          <w:bCs/>
        </w:rPr>
        <w:t>page</w:t>
      </w:r>
      <w:r w:rsidR="007D0610">
        <w:rPr>
          <w:b/>
          <w:bCs/>
        </w:rPr>
        <w:t xml:space="preserve"> 620</w:t>
      </w:r>
      <w:r w:rsidRPr="007F2624">
        <w:rPr>
          <w:b/>
          <w:bCs/>
        </w:rPr>
        <w:t>:</w:t>
      </w:r>
    </w:p>
    <w:p w14:paraId="789F178C" w14:textId="1DD218C0" w:rsidR="007D0610" w:rsidRDefault="007D0610" w:rsidP="007D0610">
      <w:pPr>
        <w:spacing w:after="0" w:line="240" w:lineRule="auto"/>
        <w:jc w:val="center"/>
        <w:rPr>
          <w:b/>
          <w:bCs/>
        </w:rPr>
      </w:pPr>
      <w:r w:rsidRPr="007D0610">
        <w:rPr>
          <w:b/>
          <w:bCs/>
          <w:noProof/>
        </w:rPr>
        <w:drawing>
          <wp:inline distT="0" distB="0" distL="0" distR="0" wp14:anchorId="200C43BC" wp14:editId="61FAA242">
            <wp:extent cx="3498573" cy="1736054"/>
            <wp:effectExtent l="0" t="0" r="6985" b="0"/>
            <wp:docPr id="1442263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26300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18886" cy="174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7A229" w14:textId="77777777" w:rsidR="00E855ED" w:rsidRDefault="00E855ED" w:rsidP="00B725FB">
      <w:pPr>
        <w:spacing w:after="0" w:line="240" w:lineRule="auto"/>
        <w:rPr>
          <w:b/>
          <w:bCs/>
        </w:rPr>
      </w:pPr>
    </w:p>
    <w:p w14:paraId="1B7A80A0" w14:textId="77777777" w:rsidR="003B5B08" w:rsidRDefault="003B5B08" w:rsidP="00B725FB">
      <w:pPr>
        <w:spacing w:after="0" w:line="240" w:lineRule="auto"/>
        <w:rPr>
          <w:b/>
          <w:bCs/>
        </w:rPr>
      </w:pPr>
    </w:p>
    <w:p w14:paraId="6D68B7E4" w14:textId="77777777" w:rsidR="003B5B08" w:rsidRDefault="003B5B08" w:rsidP="00B725FB">
      <w:pPr>
        <w:spacing w:after="0" w:line="240" w:lineRule="auto"/>
        <w:rPr>
          <w:b/>
          <w:bCs/>
        </w:rPr>
      </w:pPr>
    </w:p>
    <w:p w14:paraId="3775BA3A" w14:textId="77777777" w:rsidR="003B5B08" w:rsidRDefault="003B5B08" w:rsidP="00B725FB">
      <w:pPr>
        <w:spacing w:after="0" w:line="240" w:lineRule="auto"/>
        <w:rPr>
          <w:b/>
          <w:bCs/>
        </w:rPr>
      </w:pPr>
    </w:p>
    <w:p w14:paraId="607C4599" w14:textId="77777777" w:rsidR="003B5B08" w:rsidRDefault="003B5B08" w:rsidP="00B725FB">
      <w:pPr>
        <w:spacing w:after="0" w:line="240" w:lineRule="auto"/>
        <w:rPr>
          <w:b/>
          <w:bCs/>
        </w:rPr>
      </w:pPr>
    </w:p>
    <w:p w14:paraId="465F6869" w14:textId="77777777" w:rsidR="003B5B08" w:rsidRDefault="003B5B08" w:rsidP="00B725FB">
      <w:pPr>
        <w:spacing w:after="0" w:line="240" w:lineRule="auto"/>
        <w:rPr>
          <w:b/>
          <w:bCs/>
        </w:rPr>
      </w:pPr>
    </w:p>
    <w:p w14:paraId="79B151BE" w14:textId="77777777" w:rsidR="003B5B08" w:rsidRDefault="003B5B08" w:rsidP="00B725FB">
      <w:pPr>
        <w:spacing w:after="0" w:line="240" w:lineRule="auto"/>
        <w:rPr>
          <w:b/>
          <w:bCs/>
        </w:rPr>
      </w:pPr>
    </w:p>
    <w:p w14:paraId="17F492D8" w14:textId="52F94C33" w:rsidR="00B47DF5" w:rsidRDefault="00B47DF5" w:rsidP="00B725FB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>Statutory excerpt from CRGA on page 538 – definition of Low Income Households:</w:t>
      </w:r>
    </w:p>
    <w:p w14:paraId="2B1196BB" w14:textId="62DF7896" w:rsidR="00B47DF5" w:rsidRDefault="00B47DF5" w:rsidP="00B47DF5">
      <w:pPr>
        <w:spacing w:after="0" w:line="240" w:lineRule="auto"/>
        <w:jc w:val="center"/>
        <w:rPr>
          <w:b/>
          <w:bCs/>
        </w:rPr>
      </w:pPr>
      <w:r>
        <w:rPr>
          <w:noProof/>
          <w:sz w:val="22"/>
          <w:szCs w:val="22"/>
        </w:rPr>
        <w:drawing>
          <wp:inline distT="0" distB="0" distL="0" distR="0" wp14:anchorId="49CE9259" wp14:editId="0F55FEA9">
            <wp:extent cx="4015409" cy="1083191"/>
            <wp:effectExtent l="0" t="0" r="4445" b="3175"/>
            <wp:docPr id="941896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767" cy="1089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A3B46" w14:textId="10E13295" w:rsidR="00D6468D" w:rsidRDefault="00B04D5B" w:rsidP="00B725FB">
      <w:pPr>
        <w:spacing w:after="0" w:line="240" w:lineRule="auto"/>
        <w:rPr>
          <w:b/>
          <w:bCs/>
        </w:rPr>
      </w:pPr>
      <w:r w:rsidRPr="00E5557B">
        <w:rPr>
          <w:b/>
          <w:bCs/>
        </w:rPr>
        <w:t>Statutory excerpt</w:t>
      </w:r>
      <w:r>
        <w:rPr>
          <w:b/>
          <w:bCs/>
        </w:rPr>
        <w:t xml:space="preserve"> from CRGA on page </w:t>
      </w:r>
      <w:r w:rsidR="00EF3B24">
        <w:rPr>
          <w:b/>
          <w:bCs/>
        </w:rPr>
        <w:t>530</w:t>
      </w:r>
      <w:r>
        <w:rPr>
          <w:b/>
          <w:bCs/>
        </w:rPr>
        <w:t xml:space="preserve"> – Moderate Income</w:t>
      </w:r>
      <w:r w:rsidRPr="00E5557B">
        <w:rPr>
          <w:b/>
          <w:bCs/>
        </w:rPr>
        <w:t>:</w:t>
      </w:r>
    </w:p>
    <w:p w14:paraId="1A881186" w14:textId="6E847A52" w:rsidR="00E4749B" w:rsidRDefault="004F0F2E" w:rsidP="003B5B08">
      <w:pPr>
        <w:spacing w:after="0" w:line="240" w:lineRule="auto"/>
        <w:jc w:val="center"/>
        <w:rPr>
          <w:b/>
          <w:bCs/>
        </w:rPr>
      </w:pPr>
      <w:r w:rsidRPr="004F0F2E">
        <w:rPr>
          <w:b/>
          <w:bCs/>
          <w:noProof/>
        </w:rPr>
        <w:drawing>
          <wp:inline distT="0" distB="0" distL="0" distR="0" wp14:anchorId="32BE2B3D" wp14:editId="59CD0A0D">
            <wp:extent cx="3864334" cy="620421"/>
            <wp:effectExtent l="0" t="0" r="3175" b="8255"/>
            <wp:docPr id="1824390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39053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75286" cy="62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30E6A" w14:textId="77777777" w:rsidR="00E4749B" w:rsidRPr="00B725FB" w:rsidRDefault="00E4749B" w:rsidP="00B725FB">
      <w:pPr>
        <w:spacing w:after="0" w:line="240" w:lineRule="auto"/>
        <w:rPr>
          <w:b/>
          <w:bCs/>
        </w:rPr>
      </w:pPr>
    </w:p>
    <w:p w14:paraId="59BE1BE7" w14:textId="226FBABE" w:rsidR="00C6634F" w:rsidRDefault="00C6634F" w:rsidP="00C6634F">
      <w:pPr>
        <w:spacing w:after="0" w:line="240" w:lineRule="auto"/>
        <w:rPr>
          <w:b/>
          <w:bCs/>
        </w:rPr>
      </w:pPr>
      <w:r w:rsidRPr="007F2624">
        <w:rPr>
          <w:b/>
          <w:bCs/>
        </w:rPr>
        <w:t xml:space="preserve">Statutory excerpt from trailer bill </w:t>
      </w:r>
      <w:r>
        <w:rPr>
          <w:b/>
          <w:bCs/>
        </w:rPr>
        <w:t xml:space="preserve">on </w:t>
      </w:r>
      <w:r w:rsidRPr="007F2624">
        <w:rPr>
          <w:b/>
          <w:bCs/>
        </w:rPr>
        <w:t xml:space="preserve">page </w:t>
      </w:r>
      <w:r>
        <w:rPr>
          <w:b/>
          <w:bCs/>
        </w:rPr>
        <w:t>589</w:t>
      </w:r>
      <w:r w:rsidRPr="007F2624">
        <w:rPr>
          <w:b/>
          <w:bCs/>
        </w:rPr>
        <w:t>:</w:t>
      </w:r>
    </w:p>
    <w:p w14:paraId="23F0CCE0" w14:textId="3BF4B5A9" w:rsidR="00355EA0" w:rsidRPr="00C6634F" w:rsidRDefault="00355EA0" w:rsidP="00355EA0">
      <w:pPr>
        <w:spacing w:after="0" w:line="240" w:lineRule="auto"/>
        <w:jc w:val="center"/>
        <w:rPr>
          <w:b/>
          <w:bCs/>
        </w:rPr>
      </w:pPr>
      <w:r w:rsidRPr="00355EA0">
        <w:rPr>
          <w:b/>
          <w:bCs/>
          <w:noProof/>
        </w:rPr>
        <w:drawing>
          <wp:inline distT="0" distB="0" distL="0" distR="0" wp14:anchorId="35E9E17F" wp14:editId="4E6DB5C7">
            <wp:extent cx="3617843" cy="1559692"/>
            <wp:effectExtent l="0" t="0" r="1905" b="2540"/>
            <wp:docPr id="1337273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27379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32690" cy="156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6B874" w14:textId="77777777" w:rsidR="00457BDE" w:rsidRDefault="00457BDE" w:rsidP="00457BDE">
      <w:pPr>
        <w:spacing w:after="0" w:line="240" w:lineRule="auto"/>
      </w:pPr>
    </w:p>
    <w:p w14:paraId="19CF127C" w14:textId="4E5521FC" w:rsidR="00457BDE" w:rsidRPr="00ED5E2B" w:rsidRDefault="00457BDE" w:rsidP="00457BDE">
      <w:pPr>
        <w:spacing w:after="0" w:line="240" w:lineRule="auto"/>
        <w:rPr>
          <w:b/>
          <w:bCs/>
        </w:rPr>
      </w:pPr>
      <w:r w:rsidRPr="00ED5E2B">
        <w:rPr>
          <w:b/>
          <w:bCs/>
        </w:rPr>
        <w:t>Statutory excerpt</w:t>
      </w:r>
      <w:r>
        <w:rPr>
          <w:b/>
          <w:bCs/>
        </w:rPr>
        <w:t xml:space="preserve"> from CRGA on page 846 – repeal of electric on-bill financing program</w:t>
      </w:r>
      <w:r w:rsidRPr="00ED5E2B">
        <w:rPr>
          <w:b/>
          <w:bCs/>
        </w:rPr>
        <w:t>:</w:t>
      </w:r>
    </w:p>
    <w:p w14:paraId="3804D871" w14:textId="77777777" w:rsidR="00457BDE" w:rsidRDefault="00457BDE" w:rsidP="00457BDE">
      <w:pPr>
        <w:spacing w:after="0" w:line="240" w:lineRule="auto"/>
        <w:jc w:val="center"/>
      </w:pPr>
      <w:r w:rsidRPr="00ED5E2B">
        <w:rPr>
          <w:noProof/>
        </w:rPr>
        <w:drawing>
          <wp:inline distT="0" distB="0" distL="0" distR="0" wp14:anchorId="2CF04623" wp14:editId="18BF7373">
            <wp:extent cx="4074288" cy="1244213"/>
            <wp:effectExtent l="0" t="0" r="2540" b="0"/>
            <wp:docPr id="2032649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64910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87258" cy="124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AC7CA" w14:textId="77777777" w:rsidR="00457BDE" w:rsidRDefault="00457BDE" w:rsidP="00B87D2B">
      <w:pPr>
        <w:spacing w:after="0" w:line="240" w:lineRule="auto"/>
        <w:rPr>
          <w:b/>
          <w:bCs/>
        </w:rPr>
      </w:pPr>
    </w:p>
    <w:p w14:paraId="0127BF54" w14:textId="77777777" w:rsidR="008032F0" w:rsidRPr="007D3A99" w:rsidRDefault="008032F0" w:rsidP="000C5D05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</w:rPr>
      </w:pPr>
      <w:r w:rsidRPr="007D3A99">
        <w:rPr>
          <w:b/>
          <w:bCs/>
        </w:rPr>
        <w:t>Retaining LIEEAC Facilitator</w:t>
      </w:r>
    </w:p>
    <w:p w14:paraId="6CE3AD83" w14:textId="77777777" w:rsidR="008032F0" w:rsidRDefault="008032F0" w:rsidP="000C5D05">
      <w:pPr>
        <w:pStyle w:val="ListParagraph"/>
        <w:numPr>
          <w:ilvl w:val="0"/>
          <w:numId w:val="15"/>
        </w:numPr>
        <w:spacing w:after="0" w:line="240" w:lineRule="auto"/>
      </w:pPr>
      <w:r>
        <w:t>See Section 8-103B</w:t>
      </w:r>
    </w:p>
    <w:p w14:paraId="75847D0A" w14:textId="77777777" w:rsidR="008032F0" w:rsidRDefault="008032F0" w:rsidP="000C5D05">
      <w:pPr>
        <w:pStyle w:val="ListParagraph"/>
        <w:numPr>
          <w:ilvl w:val="0"/>
          <w:numId w:val="15"/>
        </w:numPr>
        <w:spacing w:after="0" w:line="240" w:lineRule="auto"/>
      </w:pPr>
      <w:r>
        <w:t>Policy Manual Edits:</w:t>
      </w:r>
    </w:p>
    <w:p w14:paraId="76BDD726" w14:textId="77777777" w:rsidR="008032F0" w:rsidRPr="00F02C6A" w:rsidRDefault="008032F0" w:rsidP="000C5D05">
      <w:pPr>
        <w:pStyle w:val="ListParagraph"/>
        <w:numPr>
          <w:ilvl w:val="2"/>
          <w:numId w:val="16"/>
        </w:numPr>
        <w:spacing w:after="0" w:line="240" w:lineRule="auto"/>
      </w:pPr>
      <w:r>
        <w:t>Section 3.6, Low Income Energy Efficiency Accountability Committee Facilitator Independence: Edited to clarify that if a facilitator is used in ComEd’s service territory, Commission Staff holds the contract. Ameren retains the ability to hold the facilitator contract in its service territory.</w:t>
      </w:r>
    </w:p>
    <w:p w14:paraId="6BF3CA02" w14:textId="77777777" w:rsidR="008032F0" w:rsidRDefault="008032F0" w:rsidP="008032F0">
      <w:pPr>
        <w:pStyle w:val="ListParagraph"/>
        <w:spacing w:after="0" w:line="240" w:lineRule="auto"/>
      </w:pPr>
    </w:p>
    <w:p w14:paraId="702A2C8F" w14:textId="77777777" w:rsidR="0077601F" w:rsidRDefault="0077601F" w:rsidP="008032F0">
      <w:pPr>
        <w:pStyle w:val="ListParagraph"/>
        <w:spacing w:after="0" w:line="240" w:lineRule="auto"/>
      </w:pPr>
    </w:p>
    <w:p w14:paraId="1AB7C989" w14:textId="77777777" w:rsidR="0077601F" w:rsidRDefault="0077601F" w:rsidP="008032F0">
      <w:pPr>
        <w:pStyle w:val="ListParagraph"/>
        <w:spacing w:after="0" w:line="240" w:lineRule="auto"/>
      </w:pPr>
    </w:p>
    <w:p w14:paraId="07658E00" w14:textId="77777777" w:rsidR="0077601F" w:rsidRDefault="0077601F" w:rsidP="008032F0">
      <w:pPr>
        <w:pStyle w:val="ListParagraph"/>
        <w:spacing w:after="0" w:line="240" w:lineRule="auto"/>
      </w:pPr>
    </w:p>
    <w:p w14:paraId="75E50162" w14:textId="77777777" w:rsidR="00257411" w:rsidRDefault="00257411" w:rsidP="008032F0">
      <w:pPr>
        <w:pStyle w:val="ListParagraph"/>
        <w:spacing w:after="0" w:line="240" w:lineRule="auto"/>
      </w:pPr>
    </w:p>
    <w:p w14:paraId="02999CA7" w14:textId="77777777" w:rsidR="008032F0" w:rsidRPr="003A2D92" w:rsidRDefault="008032F0" w:rsidP="008032F0">
      <w:pPr>
        <w:pStyle w:val="ListParagraph"/>
        <w:spacing w:after="0" w:line="240" w:lineRule="auto"/>
        <w:rPr>
          <w:b/>
          <w:bCs/>
        </w:rPr>
      </w:pPr>
      <w:r w:rsidRPr="003A2D92">
        <w:rPr>
          <w:b/>
          <w:bCs/>
        </w:rPr>
        <w:lastRenderedPageBreak/>
        <w:t>Statutory excerpt</w:t>
      </w:r>
      <w:r>
        <w:rPr>
          <w:b/>
          <w:bCs/>
        </w:rPr>
        <w:t xml:space="preserve"> from CRGA (page 543)</w:t>
      </w:r>
      <w:r w:rsidRPr="003A2D92">
        <w:rPr>
          <w:b/>
          <w:bCs/>
        </w:rPr>
        <w:t>:</w:t>
      </w:r>
    </w:p>
    <w:p w14:paraId="5A1B51C3" w14:textId="77777777" w:rsidR="008032F0" w:rsidRDefault="008032F0" w:rsidP="008032F0">
      <w:pPr>
        <w:pStyle w:val="ListParagraph"/>
        <w:spacing w:after="0" w:line="240" w:lineRule="auto"/>
        <w:jc w:val="center"/>
      </w:pPr>
      <w:r w:rsidRPr="00F2157E">
        <w:rPr>
          <w:noProof/>
        </w:rPr>
        <w:drawing>
          <wp:inline distT="0" distB="0" distL="0" distR="0" wp14:anchorId="651C8E4A" wp14:editId="2295F7C7">
            <wp:extent cx="3617843" cy="1295716"/>
            <wp:effectExtent l="0" t="0" r="1905" b="0"/>
            <wp:docPr id="9508900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377149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1870" cy="1304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6D7F6" w14:textId="77777777" w:rsidR="008032F0" w:rsidRDefault="008032F0" w:rsidP="00B87D2B">
      <w:pPr>
        <w:spacing w:after="0" w:line="240" w:lineRule="auto"/>
        <w:rPr>
          <w:b/>
          <w:bCs/>
        </w:rPr>
      </w:pPr>
    </w:p>
    <w:p w14:paraId="15055174" w14:textId="77777777" w:rsidR="00F80DD6" w:rsidRPr="00F80DD6" w:rsidRDefault="00F80DD6" w:rsidP="000C5D05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</w:rPr>
      </w:pPr>
      <w:r w:rsidRPr="00F80DD6">
        <w:rPr>
          <w:b/>
          <w:bCs/>
        </w:rPr>
        <w:t>Budget Allocation – Electric</w:t>
      </w:r>
    </w:p>
    <w:p w14:paraId="08127AFA" w14:textId="77777777" w:rsidR="00F80DD6" w:rsidRPr="00E43AFC" w:rsidRDefault="00F80DD6" w:rsidP="000C5D05">
      <w:pPr>
        <w:pStyle w:val="ListParagraph"/>
        <w:numPr>
          <w:ilvl w:val="0"/>
          <w:numId w:val="5"/>
        </w:numPr>
        <w:spacing w:after="0" w:line="240" w:lineRule="auto"/>
      </w:pPr>
      <w:r>
        <w:t>See Section 8-103B</w:t>
      </w:r>
    </w:p>
    <w:p w14:paraId="48048643" w14:textId="77777777" w:rsidR="00F80DD6" w:rsidRDefault="00F80DD6" w:rsidP="000C5D05">
      <w:pPr>
        <w:pStyle w:val="ListParagraph"/>
        <w:numPr>
          <w:ilvl w:val="0"/>
          <w:numId w:val="5"/>
        </w:numPr>
        <w:spacing w:after="0" w:line="240" w:lineRule="auto"/>
      </w:pPr>
      <w:r w:rsidRPr="00E43AFC">
        <w:t>Policy Manual Edits:</w:t>
      </w:r>
    </w:p>
    <w:p w14:paraId="709F9014" w14:textId="77777777" w:rsidR="00F80DD6" w:rsidRPr="00E43AFC" w:rsidRDefault="00F80DD6" w:rsidP="000C5D05">
      <w:pPr>
        <w:pStyle w:val="ListParagraph"/>
        <w:numPr>
          <w:ilvl w:val="2"/>
          <w:numId w:val="17"/>
        </w:numPr>
        <w:spacing w:after="0" w:line="240" w:lineRule="auto"/>
      </w:pPr>
      <w:r>
        <w:t>Section 4.2, updated the low income budget for Ameren and ComEd to a minimum of 25% of total EE program spending</w:t>
      </w:r>
    </w:p>
    <w:p w14:paraId="34674401" w14:textId="77777777" w:rsidR="00F80DD6" w:rsidRPr="00986585" w:rsidRDefault="00F80DD6" w:rsidP="00F80DD6">
      <w:pPr>
        <w:spacing w:after="0" w:line="240" w:lineRule="auto"/>
        <w:rPr>
          <w:b/>
          <w:bCs/>
        </w:rPr>
      </w:pPr>
    </w:p>
    <w:p w14:paraId="78A8B433" w14:textId="77777777" w:rsidR="00F80DD6" w:rsidRPr="001329B8" w:rsidRDefault="00F80DD6" w:rsidP="00F80DD6">
      <w:pPr>
        <w:pStyle w:val="ListParagraph"/>
        <w:spacing w:after="0" w:line="240" w:lineRule="auto"/>
        <w:rPr>
          <w:b/>
          <w:bCs/>
        </w:rPr>
      </w:pPr>
      <w:r w:rsidRPr="001329B8">
        <w:rPr>
          <w:b/>
          <w:bCs/>
        </w:rPr>
        <w:t>Statutory excerpt</w:t>
      </w:r>
      <w:r>
        <w:rPr>
          <w:b/>
          <w:bCs/>
        </w:rPr>
        <w:t xml:space="preserve"> from CRGA (pages 538-539)</w:t>
      </w:r>
      <w:r w:rsidRPr="001329B8">
        <w:rPr>
          <w:b/>
          <w:bCs/>
        </w:rPr>
        <w:t>:</w:t>
      </w:r>
    </w:p>
    <w:p w14:paraId="7B16008F" w14:textId="77777777" w:rsidR="00F80DD6" w:rsidRDefault="00F80DD6" w:rsidP="00F80DD6">
      <w:pPr>
        <w:pStyle w:val="ListParagraph"/>
        <w:spacing w:after="0" w:line="240" w:lineRule="auto"/>
        <w:jc w:val="center"/>
        <w:rPr>
          <w:b/>
          <w:bCs/>
        </w:rPr>
      </w:pPr>
      <w:r w:rsidRPr="00713442">
        <w:rPr>
          <w:b/>
          <w:bCs/>
          <w:noProof/>
        </w:rPr>
        <w:drawing>
          <wp:inline distT="0" distB="0" distL="0" distR="0" wp14:anchorId="5FA00CCD" wp14:editId="1A180398">
            <wp:extent cx="3078866" cy="792709"/>
            <wp:effectExtent l="0" t="0" r="7620" b="7620"/>
            <wp:docPr id="281112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11232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48355" cy="8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06DDB" w14:textId="77777777" w:rsidR="00F80DD6" w:rsidRDefault="00F80DD6" w:rsidP="00F80DD6">
      <w:pPr>
        <w:pStyle w:val="ListParagraph"/>
        <w:spacing w:after="0" w:line="240" w:lineRule="auto"/>
        <w:jc w:val="center"/>
        <w:rPr>
          <w:b/>
          <w:bCs/>
        </w:rPr>
      </w:pPr>
      <w:r w:rsidRPr="00F04932">
        <w:rPr>
          <w:b/>
          <w:bCs/>
          <w:noProof/>
        </w:rPr>
        <w:drawing>
          <wp:inline distT="0" distB="0" distL="0" distR="0" wp14:anchorId="264EA002" wp14:editId="315D32A3">
            <wp:extent cx="3264061" cy="2563657"/>
            <wp:effectExtent l="0" t="0" r="0" b="8255"/>
            <wp:docPr id="18362482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24826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75559" cy="257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DBAD4" w14:textId="77777777" w:rsidR="00F80DD6" w:rsidRDefault="00F80DD6" w:rsidP="00B87D2B">
      <w:pPr>
        <w:spacing w:after="0" w:line="240" w:lineRule="auto"/>
        <w:rPr>
          <w:b/>
          <w:bCs/>
        </w:rPr>
      </w:pPr>
    </w:p>
    <w:p w14:paraId="3D52A68B" w14:textId="77777777" w:rsidR="00ED6512" w:rsidRDefault="00ED6512" w:rsidP="00B87D2B">
      <w:pPr>
        <w:spacing w:after="0" w:line="240" w:lineRule="auto"/>
        <w:rPr>
          <w:b/>
          <w:bCs/>
        </w:rPr>
      </w:pPr>
    </w:p>
    <w:p w14:paraId="7B40198A" w14:textId="77777777" w:rsidR="00ED6512" w:rsidRDefault="00ED6512" w:rsidP="00B87D2B">
      <w:pPr>
        <w:spacing w:after="0" w:line="240" w:lineRule="auto"/>
        <w:rPr>
          <w:b/>
          <w:bCs/>
        </w:rPr>
      </w:pPr>
    </w:p>
    <w:p w14:paraId="342C34FD" w14:textId="77777777" w:rsidR="00ED6512" w:rsidRDefault="00ED6512" w:rsidP="00B87D2B">
      <w:pPr>
        <w:spacing w:after="0" w:line="240" w:lineRule="auto"/>
        <w:rPr>
          <w:b/>
          <w:bCs/>
        </w:rPr>
      </w:pPr>
    </w:p>
    <w:p w14:paraId="69497211" w14:textId="77777777" w:rsidR="00ED6512" w:rsidRDefault="00ED6512" w:rsidP="00B87D2B">
      <w:pPr>
        <w:spacing w:after="0" w:line="240" w:lineRule="auto"/>
        <w:rPr>
          <w:b/>
          <w:bCs/>
        </w:rPr>
      </w:pPr>
    </w:p>
    <w:p w14:paraId="304999D1" w14:textId="77777777" w:rsidR="00ED6512" w:rsidRDefault="00ED6512" w:rsidP="00B87D2B">
      <w:pPr>
        <w:spacing w:after="0" w:line="240" w:lineRule="auto"/>
        <w:rPr>
          <w:b/>
          <w:bCs/>
        </w:rPr>
      </w:pPr>
    </w:p>
    <w:p w14:paraId="6DD7A213" w14:textId="77777777" w:rsidR="00ED6512" w:rsidRDefault="00ED6512" w:rsidP="00B87D2B">
      <w:pPr>
        <w:spacing w:after="0" w:line="240" w:lineRule="auto"/>
        <w:rPr>
          <w:b/>
          <w:bCs/>
        </w:rPr>
      </w:pPr>
    </w:p>
    <w:p w14:paraId="14C67477" w14:textId="77777777" w:rsidR="00ED6512" w:rsidRDefault="00ED6512" w:rsidP="00B87D2B">
      <w:pPr>
        <w:spacing w:after="0" w:line="240" w:lineRule="auto"/>
        <w:rPr>
          <w:b/>
          <w:bCs/>
        </w:rPr>
      </w:pPr>
    </w:p>
    <w:p w14:paraId="5BFB97E6" w14:textId="77777777" w:rsidR="00ED6512" w:rsidRDefault="00ED6512" w:rsidP="00B87D2B">
      <w:pPr>
        <w:spacing w:after="0" w:line="240" w:lineRule="auto"/>
        <w:rPr>
          <w:b/>
          <w:bCs/>
        </w:rPr>
      </w:pPr>
    </w:p>
    <w:p w14:paraId="254DA2B7" w14:textId="77777777" w:rsidR="00ED6512" w:rsidRPr="00B87D2B" w:rsidRDefault="00ED6512" w:rsidP="00B87D2B">
      <w:pPr>
        <w:spacing w:after="0" w:line="240" w:lineRule="auto"/>
        <w:rPr>
          <w:b/>
          <w:bCs/>
        </w:rPr>
      </w:pPr>
    </w:p>
    <w:p w14:paraId="4E910AE2" w14:textId="77777777" w:rsidR="00A26EAC" w:rsidRDefault="00D03CD2" w:rsidP="000C5D05">
      <w:pPr>
        <w:pStyle w:val="ListParagraph"/>
        <w:numPr>
          <w:ilvl w:val="0"/>
          <w:numId w:val="38"/>
        </w:numPr>
        <w:spacing w:after="0" w:line="240" w:lineRule="auto"/>
        <w:ind w:left="720"/>
        <w:rPr>
          <w:b/>
          <w:bCs/>
        </w:rPr>
      </w:pPr>
      <w:r>
        <w:rPr>
          <w:b/>
          <w:bCs/>
        </w:rPr>
        <w:lastRenderedPageBreak/>
        <w:t>Average Savings Life</w:t>
      </w:r>
    </w:p>
    <w:p w14:paraId="260ED348" w14:textId="74928D14" w:rsidR="00A26EAC" w:rsidRPr="008B718B" w:rsidRDefault="00A26EAC" w:rsidP="00A26EAC">
      <w:pPr>
        <w:pStyle w:val="ListParagraph"/>
        <w:numPr>
          <w:ilvl w:val="1"/>
          <w:numId w:val="38"/>
        </w:numPr>
        <w:spacing w:after="0" w:line="240" w:lineRule="auto"/>
      </w:pPr>
      <w:r w:rsidRPr="008B718B">
        <w:t xml:space="preserve">See </w:t>
      </w:r>
      <w:r w:rsidR="008B718B" w:rsidRPr="008B718B">
        <w:t>Section 8-103B(b-16)</w:t>
      </w:r>
      <w:r w:rsidR="00EE5D33">
        <w:t xml:space="preserve"> and Section 8-104(e-20)(3)(C)</w:t>
      </w:r>
    </w:p>
    <w:p w14:paraId="151DA40C" w14:textId="69A28F4F" w:rsidR="00A26EAC" w:rsidRPr="00563AC9" w:rsidRDefault="00A26EAC" w:rsidP="00A26EAC">
      <w:pPr>
        <w:pStyle w:val="ListParagraph"/>
        <w:numPr>
          <w:ilvl w:val="1"/>
          <w:numId w:val="38"/>
        </w:numPr>
        <w:spacing w:after="0" w:line="240" w:lineRule="auto"/>
      </w:pPr>
      <w:r w:rsidRPr="00563AC9">
        <w:t>Policy Manual Edits:</w:t>
      </w:r>
    </w:p>
    <w:p w14:paraId="24309FA9" w14:textId="494EFE75" w:rsidR="00563AC9" w:rsidRPr="00ED6512" w:rsidRDefault="00A26EAC" w:rsidP="00ED6512">
      <w:pPr>
        <w:pStyle w:val="ListParagraph"/>
        <w:numPr>
          <w:ilvl w:val="2"/>
          <w:numId w:val="38"/>
        </w:numPr>
        <w:spacing w:after="0" w:line="240" w:lineRule="auto"/>
      </w:pPr>
      <w:r w:rsidRPr="00563AC9">
        <w:t xml:space="preserve">Added a new section (4.3) to describe electric </w:t>
      </w:r>
      <w:r w:rsidR="00B728E8">
        <w:t xml:space="preserve">and gas </w:t>
      </w:r>
      <w:r w:rsidR="00563AC9" w:rsidRPr="00563AC9">
        <w:t>Average Savings Life</w:t>
      </w:r>
    </w:p>
    <w:p w14:paraId="127A07C0" w14:textId="77777777" w:rsidR="00563AC9" w:rsidRDefault="00563AC9" w:rsidP="00563AC9">
      <w:pPr>
        <w:pStyle w:val="ListParagraph"/>
        <w:spacing w:after="0" w:line="240" w:lineRule="auto"/>
        <w:rPr>
          <w:b/>
          <w:bCs/>
        </w:rPr>
      </w:pPr>
    </w:p>
    <w:p w14:paraId="2C050585" w14:textId="0A8799C5" w:rsidR="001623B5" w:rsidRPr="009A1F92" w:rsidRDefault="001623B5" w:rsidP="001623B5">
      <w:pPr>
        <w:spacing w:after="0" w:line="240" w:lineRule="auto"/>
        <w:rPr>
          <w:b/>
          <w:bCs/>
        </w:rPr>
      </w:pPr>
      <w:r w:rsidRPr="00D86326">
        <w:rPr>
          <w:b/>
          <w:bCs/>
        </w:rPr>
        <w:t>Statutory excerpt</w:t>
      </w:r>
      <w:r>
        <w:rPr>
          <w:b/>
          <w:bCs/>
        </w:rPr>
        <w:t xml:space="preserve"> from CRGA on page 530 – </w:t>
      </w:r>
      <w:r w:rsidR="00B728E8">
        <w:rPr>
          <w:b/>
          <w:bCs/>
        </w:rPr>
        <w:t xml:space="preserve">electric </w:t>
      </w:r>
      <w:r>
        <w:rPr>
          <w:b/>
          <w:bCs/>
        </w:rPr>
        <w:t>average savings life requirement</w:t>
      </w:r>
      <w:r w:rsidRPr="00D86326">
        <w:rPr>
          <w:b/>
          <w:bCs/>
        </w:rPr>
        <w:t>:</w:t>
      </w:r>
    </w:p>
    <w:p w14:paraId="57B18CDE" w14:textId="77777777" w:rsidR="001623B5" w:rsidRDefault="001623B5" w:rsidP="001623B5">
      <w:pPr>
        <w:spacing w:after="0" w:line="240" w:lineRule="auto"/>
        <w:jc w:val="center"/>
      </w:pPr>
      <w:r w:rsidRPr="006A273F">
        <w:rPr>
          <w:noProof/>
        </w:rPr>
        <w:drawing>
          <wp:inline distT="0" distB="0" distL="0" distR="0" wp14:anchorId="1F339402" wp14:editId="18C1C302">
            <wp:extent cx="3884371" cy="2812820"/>
            <wp:effectExtent l="0" t="0" r="1905" b="6985"/>
            <wp:docPr id="1993312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31296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90342" cy="281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5FA69" w14:textId="77777777" w:rsidR="001623B5" w:rsidRDefault="001623B5" w:rsidP="001623B5">
      <w:pPr>
        <w:spacing w:after="0" w:line="240" w:lineRule="auto"/>
      </w:pPr>
    </w:p>
    <w:p w14:paraId="36147F36" w14:textId="77777777" w:rsidR="001623B5" w:rsidRPr="004D39F2" w:rsidRDefault="001623B5" w:rsidP="001623B5">
      <w:pPr>
        <w:spacing w:after="0" w:line="240" w:lineRule="auto"/>
        <w:rPr>
          <w:b/>
          <w:bCs/>
        </w:rPr>
      </w:pPr>
      <w:r w:rsidRPr="004D39F2">
        <w:rPr>
          <w:b/>
          <w:bCs/>
        </w:rPr>
        <w:t>Statutory excerpt from trailer bill on page 588:</w:t>
      </w:r>
    </w:p>
    <w:p w14:paraId="4B611821" w14:textId="77777777" w:rsidR="001623B5" w:rsidRDefault="001623B5" w:rsidP="001623B5">
      <w:pPr>
        <w:spacing w:after="0" w:line="240" w:lineRule="auto"/>
        <w:jc w:val="center"/>
      </w:pPr>
      <w:r w:rsidRPr="004D39F2">
        <w:rPr>
          <w:noProof/>
        </w:rPr>
        <w:drawing>
          <wp:inline distT="0" distB="0" distL="0" distR="0" wp14:anchorId="5C62D2A1" wp14:editId="56375F73">
            <wp:extent cx="3657600" cy="2971114"/>
            <wp:effectExtent l="0" t="0" r="0" b="1270"/>
            <wp:docPr id="1019798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9806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67091" cy="297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BC720" w14:textId="77777777" w:rsidR="001623B5" w:rsidRDefault="001623B5" w:rsidP="001623B5">
      <w:pPr>
        <w:spacing w:after="0" w:line="240" w:lineRule="auto"/>
      </w:pPr>
    </w:p>
    <w:p w14:paraId="51D2BE63" w14:textId="77777777" w:rsidR="00ED6512" w:rsidRDefault="00ED6512" w:rsidP="001623B5">
      <w:pPr>
        <w:spacing w:after="0" w:line="240" w:lineRule="auto"/>
      </w:pPr>
    </w:p>
    <w:p w14:paraId="254524C7" w14:textId="77777777" w:rsidR="00ED6512" w:rsidRDefault="00ED6512" w:rsidP="001623B5">
      <w:pPr>
        <w:spacing w:after="0" w:line="240" w:lineRule="auto"/>
      </w:pPr>
    </w:p>
    <w:p w14:paraId="79EF0A68" w14:textId="77777777" w:rsidR="00ED6512" w:rsidRDefault="00ED6512" w:rsidP="001623B5">
      <w:pPr>
        <w:spacing w:after="0" w:line="240" w:lineRule="auto"/>
      </w:pPr>
    </w:p>
    <w:p w14:paraId="618C9BCE" w14:textId="77777777" w:rsidR="00ED6512" w:rsidRDefault="00ED6512" w:rsidP="001623B5">
      <w:pPr>
        <w:spacing w:after="0" w:line="240" w:lineRule="auto"/>
      </w:pPr>
    </w:p>
    <w:p w14:paraId="2582F7CF" w14:textId="2C0CC552" w:rsidR="001623B5" w:rsidRPr="00B92F17" w:rsidRDefault="001623B5" w:rsidP="001623B5">
      <w:pPr>
        <w:spacing w:after="0" w:line="240" w:lineRule="auto"/>
        <w:rPr>
          <w:b/>
          <w:bCs/>
        </w:rPr>
      </w:pPr>
      <w:r w:rsidRPr="00D86326">
        <w:rPr>
          <w:b/>
          <w:bCs/>
        </w:rPr>
        <w:t>Statutory excerpt</w:t>
      </w:r>
      <w:r>
        <w:rPr>
          <w:b/>
          <w:bCs/>
        </w:rPr>
        <w:t xml:space="preserve"> from CRGA on page 562 – calculating </w:t>
      </w:r>
      <w:r w:rsidR="00DD38EA">
        <w:rPr>
          <w:b/>
          <w:bCs/>
        </w:rPr>
        <w:t xml:space="preserve">electric </w:t>
      </w:r>
      <w:r>
        <w:rPr>
          <w:b/>
          <w:bCs/>
        </w:rPr>
        <w:t>average savings life</w:t>
      </w:r>
      <w:r w:rsidRPr="00D86326">
        <w:rPr>
          <w:b/>
          <w:bCs/>
        </w:rPr>
        <w:t>:</w:t>
      </w:r>
    </w:p>
    <w:p w14:paraId="2C698A3B" w14:textId="77777777" w:rsidR="001623B5" w:rsidRDefault="001623B5" w:rsidP="001623B5">
      <w:pPr>
        <w:spacing w:after="0" w:line="240" w:lineRule="auto"/>
        <w:jc w:val="center"/>
      </w:pPr>
      <w:r w:rsidRPr="00B92F17">
        <w:rPr>
          <w:noProof/>
        </w:rPr>
        <w:drawing>
          <wp:inline distT="0" distB="0" distL="0" distR="0" wp14:anchorId="2555AD60" wp14:editId="62E8F33F">
            <wp:extent cx="3458634" cy="3328416"/>
            <wp:effectExtent l="0" t="0" r="8890" b="5715"/>
            <wp:docPr id="1574822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82298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469029" cy="333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8BE97" w14:textId="77777777" w:rsidR="001623B5" w:rsidRDefault="001623B5" w:rsidP="001623B5">
      <w:pPr>
        <w:spacing w:after="0" w:line="240" w:lineRule="auto"/>
      </w:pPr>
    </w:p>
    <w:p w14:paraId="66E499CB" w14:textId="77777777" w:rsidR="001623B5" w:rsidRDefault="001623B5" w:rsidP="001623B5">
      <w:pPr>
        <w:spacing w:after="0" w:line="240" w:lineRule="auto"/>
        <w:rPr>
          <w:b/>
          <w:bCs/>
        </w:rPr>
      </w:pPr>
      <w:r w:rsidRPr="004D39F2">
        <w:rPr>
          <w:b/>
          <w:bCs/>
        </w:rPr>
        <w:t>Statutory excerpt from trailer bill on page</w:t>
      </w:r>
      <w:r>
        <w:rPr>
          <w:b/>
          <w:bCs/>
        </w:rPr>
        <w:t>s 619-620</w:t>
      </w:r>
      <w:r w:rsidRPr="004D39F2">
        <w:rPr>
          <w:b/>
          <w:bCs/>
        </w:rPr>
        <w:t>:</w:t>
      </w:r>
    </w:p>
    <w:p w14:paraId="6AECF302" w14:textId="77777777" w:rsidR="001623B5" w:rsidRPr="004D39F2" w:rsidRDefault="001623B5" w:rsidP="001623B5">
      <w:pPr>
        <w:spacing w:after="0" w:line="240" w:lineRule="auto"/>
        <w:jc w:val="center"/>
        <w:rPr>
          <w:b/>
          <w:bCs/>
        </w:rPr>
      </w:pPr>
      <w:r w:rsidRPr="00B64012">
        <w:rPr>
          <w:b/>
          <w:bCs/>
          <w:noProof/>
        </w:rPr>
        <w:drawing>
          <wp:inline distT="0" distB="0" distL="0" distR="0" wp14:anchorId="1DC89AA5" wp14:editId="33E16EDA">
            <wp:extent cx="3430828" cy="1751582"/>
            <wp:effectExtent l="0" t="0" r="0" b="1270"/>
            <wp:docPr id="5676746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67467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443379" cy="175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4FAB">
        <w:rPr>
          <w:noProof/>
        </w:rPr>
        <w:t xml:space="preserve"> </w:t>
      </w:r>
      <w:r w:rsidRPr="00184FAB">
        <w:rPr>
          <w:b/>
          <w:bCs/>
          <w:noProof/>
        </w:rPr>
        <w:drawing>
          <wp:inline distT="0" distB="0" distL="0" distR="0" wp14:anchorId="6A6682E6" wp14:editId="79B8AC5C">
            <wp:extent cx="3299156" cy="1639489"/>
            <wp:effectExtent l="0" t="0" r="0" b="0"/>
            <wp:docPr id="1910468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68524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312685" cy="164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37F89" w14:textId="77777777" w:rsidR="00563AC9" w:rsidRDefault="00563AC9" w:rsidP="00563AC9">
      <w:pPr>
        <w:pStyle w:val="ListParagraph"/>
        <w:spacing w:after="0" w:line="240" w:lineRule="auto"/>
        <w:rPr>
          <w:b/>
          <w:bCs/>
        </w:rPr>
      </w:pPr>
    </w:p>
    <w:p w14:paraId="15B112C4" w14:textId="77777777" w:rsidR="00563AC9" w:rsidRDefault="00563AC9" w:rsidP="00563AC9">
      <w:pPr>
        <w:pStyle w:val="ListParagraph"/>
        <w:spacing w:after="0" w:line="240" w:lineRule="auto"/>
        <w:rPr>
          <w:b/>
          <w:bCs/>
        </w:rPr>
      </w:pPr>
    </w:p>
    <w:p w14:paraId="6783BB5B" w14:textId="77777777" w:rsidR="00563AC9" w:rsidRDefault="00563AC9" w:rsidP="00563AC9">
      <w:pPr>
        <w:pStyle w:val="ListParagraph"/>
        <w:spacing w:after="0" w:line="240" w:lineRule="auto"/>
        <w:rPr>
          <w:b/>
          <w:bCs/>
        </w:rPr>
      </w:pPr>
    </w:p>
    <w:p w14:paraId="73EC8817" w14:textId="77777777" w:rsidR="006923E4" w:rsidRDefault="006923E4" w:rsidP="00563AC9">
      <w:pPr>
        <w:pStyle w:val="ListParagraph"/>
        <w:spacing w:after="0" w:line="240" w:lineRule="auto"/>
        <w:rPr>
          <w:b/>
          <w:bCs/>
        </w:rPr>
      </w:pPr>
    </w:p>
    <w:p w14:paraId="0B4494A3" w14:textId="693595FA" w:rsidR="00F84D5B" w:rsidRDefault="00DD38EA" w:rsidP="00DD38EA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>Statutory excerpt</w:t>
      </w:r>
      <w:r w:rsidR="00EE3C43">
        <w:rPr>
          <w:b/>
          <w:bCs/>
        </w:rPr>
        <w:t>s</w:t>
      </w:r>
      <w:r>
        <w:rPr>
          <w:b/>
          <w:bCs/>
        </w:rPr>
        <w:t xml:space="preserve"> from CRGA</w:t>
      </w:r>
      <w:r w:rsidR="00F84D5B">
        <w:rPr>
          <w:b/>
          <w:bCs/>
        </w:rPr>
        <w:t xml:space="preserve"> on pages 613-615</w:t>
      </w:r>
      <w:r w:rsidR="00817E36">
        <w:rPr>
          <w:b/>
          <w:bCs/>
        </w:rPr>
        <w:t xml:space="preserve"> – gas average savings life requirement</w:t>
      </w:r>
      <w:r w:rsidR="00F84D5B">
        <w:rPr>
          <w:b/>
          <w:bCs/>
        </w:rPr>
        <w:t>:</w:t>
      </w:r>
    </w:p>
    <w:p w14:paraId="0BB363D4" w14:textId="085AFE29" w:rsidR="009F4328" w:rsidRDefault="009F4328" w:rsidP="009F4328">
      <w:pPr>
        <w:spacing w:after="0" w:line="240" w:lineRule="auto"/>
        <w:jc w:val="center"/>
        <w:rPr>
          <w:b/>
          <w:bCs/>
        </w:rPr>
      </w:pPr>
      <w:r w:rsidRPr="009F4328">
        <w:rPr>
          <w:b/>
          <w:bCs/>
          <w:noProof/>
        </w:rPr>
        <w:drawing>
          <wp:inline distT="0" distB="0" distL="0" distR="0" wp14:anchorId="25D51D06" wp14:editId="6EC3E715">
            <wp:extent cx="4166483" cy="404630"/>
            <wp:effectExtent l="0" t="0" r="5715" b="0"/>
            <wp:docPr id="1173445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445802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10071" cy="41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04384" w14:textId="7A8AA924" w:rsidR="00723DF1" w:rsidRPr="00723DF1" w:rsidRDefault="00723DF1" w:rsidP="009F4328">
      <w:pPr>
        <w:spacing w:after="0" w:line="240" w:lineRule="auto"/>
        <w:jc w:val="center"/>
      </w:pPr>
      <w:r w:rsidRPr="00723DF1">
        <w:t>…</w:t>
      </w:r>
    </w:p>
    <w:p w14:paraId="1628618B" w14:textId="623A2126" w:rsidR="00EE3C43" w:rsidRDefault="00EE3C43" w:rsidP="009F4328">
      <w:pPr>
        <w:spacing w:after="0" w:line="240" w:lineRule="auto"/>
        <w:jc w:val="center"/>
        <w:rPr>
          <w:b/>
          <w:bCs/>
        </w:rPr>
      </w:pPr>
      <w:r w:rsidRPr="00EE3C43">
        <w:rPr>
          <w:b/>
          <w:bCs/>
          <w:noProof/>
        </w:rPr>
        <w:drawing>
          <wp:inline distT="0" distB="0" distL="0" distR="0" wp14:anchorId="6B168F9C" wp14:editId="72D022F4">
            <wp:extent cx="4158532" cy="910345"/>
            <wp:effectExtent l="0" t="0" r="0" b="4445"/>
            <wp:docPr id="1918284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284025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21658" cy="92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C3E2E" w14:textId="7275E8A1" w:rsidR="00723DF1" w:rsidRPr="00723DF1" w:rsidRDefault="00723DF1" w:rsidP="009F4328">
      <w:pPr>
        <w:spacing w:after="0" w:line="240" w:lineRule="auto"/>
        <w:jc w:val="center"/>
      </w:pPr>
      <w:r w:rsidRPr="00723DF1">
        <w:t>…</w:t>
      </w:r>
    </w:p>
    <w:p w14:paraId="616EC13D" w14:textId="693B59A2" w:rsidR="00F84D5B" w:rsidRPr="00DD38EA" w:rsidRDefault="00F84D5B" w:rsidP="00F84D5B">
      <w:pPr>
        <w:spacing w:after="0" w:line="240" w:lineRule="auto"/>
        <w:jc w:val="center"/>
        <w:rPr>
          <w:b/>
          <w:bCs/>
        </w:rPr>
      </w:pPr>
      <w:r w:rsidRPr="00F84D5B">
        <w:rPr>
          <w:b/>
          <w:bCs/>
          <w:noProof/>
        </w:rPr>
        <w:drawing>
          <wp:inline distT="0" distB="0" distL="0" distR="0" wp14:anchorId="24EA989C" wp14:editId="4D4CCB83">
            <wp:extent cx="4063117" cy="1415538"/>
            <wp:effectExtent l="0" t="0" r="0" b="0"/>
            <wp:docPr id="1567565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565895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74016" cy="141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F555D" w14:textId="77777777" w:rsidR="00DD38EA" w:rsidRDefault="00DD38EA" w:rsidP="00563AC9">
      <w:pPr>
        <w:pStyle w:val="ListParagraph"/>
        <w:spacing w:after="0" w:line="240" w:lineRule="auto"/>
        <w:rPr>
          <w:b/>
          <w:bCs/>
        </w:rPr>
      </w:pPr>
    </w:p>
    <w:p w14:paraId="6B803B7D" w14:textId="7CA0141D" w:rsidR="00AF60BD" w:rsidRPr="007D3A99" w:rsidRDefault="00AF60BD" w:rsidP="000C5D05">
      <w:pPr>
        <w:pStyle w:val="ListParagraph"/>
        <w:numPr>
          <w:ilvl w:val="0"/>
          <w:numId w:val="38"/>
        </w:numPr>
        <w:spacing w:after="0" w:line="240" w:lineRule="auto"/>
        <w:ind w:left="720"/>
        <w:rPr>
          <w:b/>
          <w:bCs/>
        </w:rPr>
      </w:pPr>
      <w:r>
        <w:rPr>
          <w:b/>
          <w:bCs/>
        </w:rPr>
        <w:t xml:space="preserve">Applicable Annual Incremental Goal and </w:t>
      </w:r>
      <w:r w:rsidRPr="007D3A99">
        <w:rPr>
          <w:b/>
          <w:bCs/>
        </w:rPr>
        <w:t>Cumulative Persisting Annual Savings</w:t>
      </w:r>
    </w:p>
    <w:p w14:paraId="317714A9" w14:textId="77777777" w:rsidR="00AF60BD" w:rsidRDefault="00AF60BD" w:rsidP="000C5D05">
      <w:pPr>
        <w:pStyle w:val="ListParagraph"/>
        <w:numPr>
          <w:ilvl w:val="1"/>
          <w:numId w:val="38"/>
        </w:numPr>
        <w:spacing w:after="0" w:line="240" w:lineRule="auto"/>
      </w:pPr>
      <w:r>
        <w:t xml:space="preserve">See </w:t>
      </w:r>
      <w:r w:rsidRPr="00D8340C">
        <w:t>Section 8-10</w:t>
      </w:r>
      <w:r>
        <w:t>3</w:t>
      </w:r>
      <w:r w:rsidRPr="00D8340C">
        <w:t>B(b</w:t>
      </w:r>
      <w:r>
        <w:t>)</w:t>
      </w:r>
    </w:p>
    <w:p w14:paraId="406060C0" w14:textId="77777777" w:rsidR="00AF60BD" w:rsidRDefault="00AF60BD" w:rsidP="000C5D05">
      <w:pPr>
        <w:pStyle w:val="ListParagraph"/>
        <w:numPr>
          <w:ilvl w:val="1"/>
          <w:numId w:val="38"/>
        </w:numPr>
        <w:spacing w:after="0" w:line="240" w:lineRule="auto"/>
      </w:pPr>
      <w:r>
        <w:t>Policy Manual Edits:</w:t>
      </w:r>
    </w:p>
    <w:p w14:paraId="4C6C78EC" w14:textId="77777777" w:rsidR="00AF60BD" w:rsidRDefault="00AF60BD" w:rsidP="000C5D05">
      <w:pPr>
        <w:pStyle w:val="ListParagraph"/>
        <w:numPr>
          <w:ilvl w:val="2"/>
          <w:numId w:val="38"/>
        </w:numPr>
        <w:spacing w:after="0" w:line="240" w:lineRule="auto"/>
      </w:pPr>
      <w:r>
        <w:t xml:space="preserve">Section 6.5, Program Administrator Quarterly Template Reports and Semi-Annual Narrative Reports: </w:t>
      </w:r>
    </w:p>
    <w:p w14:paraId="7867C109" w14:textId="77777777" w:rsidR="00AF60BD" w:rsidRDefault="00AF60BD" w:rsidP="000C5D05">
      <w:pPr>
        <w:pStyle w:val="ListParagraph"/>
        <w:numPr>
          <w:ilvl w:val="3"/>
          <w:numId w:val="7"/>
        </w:numPr>
        <w:spacing w:after="0" w:line="240" w:lineRule="auto"/>
      </w:pPr>
      <w:r>
        <w:t>Added reference to CPAS ending in 2026</w:t>
      </w:r>
    </w:p>
    <w:p w14:paraId="3F65652A" w14:textId="746929A3" w:rsidR="00AF60BD" w:rsidRPr="001731BC" w:rsidRDefault="00AF60BD" w:rsidP="000C5D05">
      <w:pPr>
        <w:pStyle w:val="ListParagraph"/>
        <w:numPr>
          <w:ilvl w:val="3"/>
          <w:numId w:val="7"/>
        </w:numPr>
        <w:spacing w:after="0" w:line="240" w:lineRule="auto"/>
      </w:pPr>
      <w:r w:rsidRPr="001731BC">
        <w:t xml:space="preserve">Added reference to </w:t>
      </w:r>
      <w:r w:rsidR="00BE1CD5" w:rsidRPr="001731BC">
        <w:t>incremental annual</w:t>
      </w:r>
      <w:r w:rsidRPr="001731BC">
        <w:t xml:space="preserve"> </w:t>
      </w:r>
      <w:r w:rsidR="00B87D2B" w:rsidRPr="001731BC">
        <w:t xml:space="preserve">and lifetime </w:t>
      </w:r>
      <w:r w:rsidRPr="001731BC">
        <w:t>savings beginning in 2027 (ComEd and Ameren)</w:t>
      </w:r>
    </w:p>
    <w:p w14:paraId="2FE6CF81" w14:textId="6892CDF3" w:rsidR="00AF60BD" w:rsidRPr="001731BC" w:rsidRDefault="00AF60BD" w:rsidP="000C5D05">
      <w:pPr>
        <w:pStyle w:val="ListParagraph"/>
        <w:numPr>
          <w:ilvl w:val="3"/>
          <w:numId w:val="7"/>
        </w:numPr>
        <w:spacing w:after="0" w:line="240" w:lineRule="auto"/>
      </w:pPr>
      <w:r w:rsidRPr="001731BC">
        <w:t xml:space="preserve">Added reference to </w:t>
      </w:r>
      <w:r w:rsidR="003C4EDD" w:rsidRPr="001731BC">
        <w:t xml:space="preserve">incremental annual and lifetime </w:t>
      </w:r>
      <w:r w:rsidRPr="001731BC">
        <w:t>peak demand savings goals beginning in 2027 (Ameren)</w:t>
      </w:r>
    </w:p>
    <w:p w14:paraId="44B35A22" w14:textId="77777777" w:rsidR="00AF60BD" w:rsidRDefault="00AF60BD" w:rsidP="000C5D05">
      <w:pPr>
        <w:pStyle w:val="ListParagraph"/>
        <w:numPr>
          <w:ilvl w:val="2"/>
          <w:numId w:val="38"/>
        </w:numPr>
        <w:spacing w:after="0" w:line="240" w:lineRule="auto"/>
      </w:pPr>
      <w:r>
        <w:t xml:space="preserve">Section 11.1, Applicable Annual Incremental Goal: </w:t>
      </w:r>
    </w:p>
    <w:p w14:paraId="2F95B520" w14:textId="77777777" w:rsidR="00AF60BD" w:rsidRDefault="00AF60BD" w:rsidP="000C5D05">
      <w:pPr>
        <w:pStyle w:val="ListParagraph"/>
        <w:numPr>
          <w:ilvl w:val="3"/>
          <w:numId w:val="8"/>
        </w:numPr>
        <w:spacing w:after="0" w:line="240" w:lineRule="auto"/>
      </w:pPr>
      <w:r>
        <w:t>Added sunset provision for end of 2026</w:t>
      </w:r>
    </w:p>
    <w:p w14:paraId="1D52603F" w14:textId="77777777" w:rsidR="00AF60BD" w:rsidRDefault="00AF60BD" w:rsidP="000C5D05">
      <w:pPr>
        <w:pStyle w:val="ListParagraph"/>
        <w:numPr>
          <w:ilvl w:val="2"/>
          <w:numId w:val="38"/>
        </w:numPr>
        <w:spacing w:after="0" w:line="240" w:lineRule="auto"/>
      </w:pPr>
      <w:r>
        <w:t xml:space="preserve">Section 11.2, Cumulative Persisting Annual Savings: </w:t>
      </w:r>
    </w:p>
    <w:p w14:paraId="7C431FA2" w14:textId="77777777" w:rsidR="00AF60BD" w:rsidRPr="00101EC9" w:rsidRDefault="00AF60BD" w:rsidP="000C5D05">
      <w:pPr>
        <w:pStyle w:val="ListParagraph"/>
        <w:numPr>
          <w:ilvl w:val="3"/>
          <w:numId w:val="9"/>
        </w:numPr>
        <w:spacing w:after="0" w:line="240" w:lineRule="auto"/>
      </w:pPr>
      <w:r>
        <w:t>Added sunset provision for end of 2026</w:t>
      </w:r>
    </w:p>
    <w:p w14:paraId="754C9D78" w14:textId="77777777" w:rsidR="0076685D" w:rsidRDefault="0076685D" w:rsidP="00AF60BD">
      <w:pPr>
        <w:spacing w:after="0" w:line="240" w:lineRule="auto"/>
      </w:pPr>
    </w:p>
    <w:p w14:paraId="3F2D333F" w14:textId="77777777" w:rsidR="00AF60BD" w:rsidRPr="005F4FAF" w:rsidRDefault="00AF60BD" w:rsidP="00AF60BD">
      <w:pPr>
        <w:pStyle w:val="ListParagraph"/>
        <w:spacing w:after="0" w:line="240" w:lineRule="auto"/>
        <w:rPr>
          <w:b/>
          <w:bCs/>
        </w:rPr>
      </w:pPr>
      <w:r w:rsidRPr="005F4FAF">
        <w:rPr>
          <w:b/>
          <w:bCs/>
        </w:rPr>
        <w:t>Statutory excerpt</w:t>
      </w:r>
      <w:r>
        <w:rPr>
          <w:b/>
          <w:bCs/>
        </w:rPr>
        <w:t xml:space="preserve"> from CRGA on page 516</w:t>
      </w:r>
      <w:r w:rsidRPr="005F4FAF">
        <w:rPr>
          <w:b/>
          <w:bCs/>
        </w:rPr>
        <w:t>:</w:t>
      </w:r>
    </w:p>
    <w:p w14:paraId="4413C2F7" w14:textId="77777777" w:rsidR="00AF60BD" w:rsidRDefault="00AF60BD" w:rsidP="00F679A0">
      <w:pPr>
        <w:pStyle w:val="ListParagraph"/>
        <w:spacing w:after="0" w:line="240" w:lineRule="auto"/>
        <w:ind w:left="1440"/>
        <w:jc w:val="center"/>
      </w:pPr>
      <w:r w:rsidRPr="006A21E8">
        <w:rPr>
          <w:noProof/>
        </w:rPr>
        <w:drawing>
          <wp:inline distT="0" distB="0" distL="0" distR="0" wp14:anchorId="452B57B8" wp14:editId="2AD10D74">
            <wp:extent cx="3307743" cy="1406992"/>
            <wp:effectExtent l="0" t="0" r="6985" b="3175"/>
            <wp:docPr id="1390698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698199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33955" cy="1418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B740F" w14:textId="77777777" w:rsidR="00AF60BD" w:rsidRDefault="00AF60BD" w:rsidP="00A6413B">
      <w:pPr>
        <w:spacing w:after="0" w:line="240" w:lineRule="auto"/>
      </w:pPr>
    </w:p>
    <w:p w14:paraId="612163CC" w14:textId="77777777" w:rsidR="00C37F80" w:rsidRDefault="00C37F80" w:rsidP="000C5D05">
      <w:pPr>
        <w:pStyle w:val="ListParagraph"/>
        <w:numPr>
          <w:ilvl w:val="0"/>
          <w:numId w:val="38"/>
        </w:numPr>
        <w:spacing w:after="0" w:line="240" w:lineRule="auto"/>
        <w:ind w:left="720"/>
        <w:rPr>
          <w:b/>
          <w:bCs/>
        </w:rPr>
      </w:pPr>
      <w:r>
        <w:rPr>
          <w:b/>
          <w:bCs/>
        </w:rPr>
        <w:lastRenderedPageBreak/>
        <w:t>Third Party Programs</w:t>
      </w:r>
    </w:p>
    <w:p w14:paraId="58FE6139" w14:textId="77777777" w:rsidR="00C37F80" w:rsidRDefault="00C37F80" w:rsidP="000C5D05">
      <w:pPr>
        <w:pStyle w:val="ListParagraph"/>
        <w:numPr>
          <w:ilvl w:val="0"/>
          <w:numId w:val="41"/>
        </w:numPr>
        <w:spacing w:after="0" w:line="240" w:lineRule="auto"/>
      </w:pPr>
      <w:r w:rsidRPr="007F613F">
        <w:t>See Section 8-10</w:t>
      </w:r>
      <w:r>
        <w:t>3</w:t>
      </w:r>
      <w:r w:rsidRPr="007F613F">
        <w:t>B</w:t>
      </w:r>
      <w:r>
        <w:t>(g)(4)</w:t>
      </w:r>
    </w:p>
    <w:p w14:paraId="31E4B8ED" w14:textId="77777777" w:rsidR="00C37F80" w:rsidRDefault="00C37F80" w:rsidP="000C5D05">
      <w:pPr>
        <w:pStyle w:val="ListParagraph"/>
        <w:numPr>
          <w:ilvl w:val="0"/>
          <w:numId w:val="41"/>
        </w:numPr>
        <w:spacing w:after="0" w:line="240" w:lineRule="auto"/>
      </w:pPr>
      <w:r>
        <w:t>Policy Manual Edits:</w:t>
      </w:r>
    </w:p>
    <w:p w14:paraId="2E97212F" w14:textId="77777777" w:rsidR="00C37F80" w:rsidRDefault="00C37F80" w:rsidP="000C5D05">
      <w:pPr>
        <w:pStyle w:val="ListParagraph"/>
        <w:numPr>
          <w:ilvl w:val="2"/>
          <w:numId w:val="14"/>
        </w:numPr>
        <w:spacing w:after="0" w:line="240" w:lineRule="auto"/>
      </w:pPr>
      <w:r>
        <w:t>Section 6.5, Program Administrator Quarterly Template Reports and Semi-Annual Narrative Reports: Added “if applicable” to the reference to Third Party Programs</w:t>
      </w:r>
    </w:p>
    <w:p w14:paraId="76E0CDAE" w14:textId="77777777" w:rsidR="00C37F80" w:rsidRDefault="00C37F80" w:rsidP="00C37F80">
      <w:pPr>
        <w:spacing w:after="0" w:line="240" w:lineRule="auto"/>
      </w:pPr>
    </w:p>
    <w:p w14:paraId="293F8299" w14:textId="78F18393" w:rsidR="00C37F80" w:rsidRPr="004D7497" w:rsidRDefault="00C37F80" w:rsidP="00C37F80">
      <w:pPr>
        <w:spacing w:after="0" w:line="240" w:lineRule="auto"/>
        <w:rPr>
          <w:b/>
          <w:bCs/>
        </w:rPr>
      </w:pPr>
      <w:r w:rsidRPr="004D7497">
        <w:rPr>
          <w:b/>
          <w:bCs/>
        </w:rPr>
        <w:t>Statutory excerpt</w:t>
      </w:r>
      <w:r>
        <w:rPr>
          <w:b/>
          <w:bCs/>
        </w:rPr>
        <w:t xml:space="preserve"> from CRGA </w:t>
      </w:r>
      <w:r w:rsidR="00CF1ADD">
        <w:rPr>
          <w:b/>
          <w:bCs/>
        </w:rPr>
        <w:t xml:space="preserve">on </w:t>
      </w:r>
      <w:r>
        <w:rPr>
          <w:b/>
          <w:bCs/>
        </w:rPr>
        <w:t>page 569</w:t>
      </w:r>
      <w:r w:rsidRPr="004D7497">
        <w:rPr>
          <w:b/>
          <w:bCs/>
        </w:rPr>
        <w:t>:</w:t>
      </w:r>
    </w:p>
    <w:p w14:paraId="0A2F6B62" w14:textId="3BB2147F" w:rsidR="00365BE3" w:rsidRDefault="00C37F80" w:rsidP="00365BE3">
      <w:pPr>
        <w:pStyle w:val="ListParagraph"/>
        <w:spacing w:after="0" w:line="240" w:lineRule="auto"/>
        <w:ind w:left="2160"/>
      </w:pPr>
      <w:r w:rsidRPr="006D4658">
        <w:rPr>
          <w:noProof/>
        </w:rPr>
        <w:drawing>
          <wp:inline distT="0" distB="0" distL="0" distR="0" wp14:anchorId="0A71DE6D" wp14:editId="5D0CE962">
            <wp:extent cx="3506525" cy="1365913"/>
            <wp:effectExtent l="0" t="0" r="0" b="5715"/>
            <wp:docPr id="1417135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135076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22732" cy="1372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ACCC8" w14:textId="77777777" w:rsidR="00145AA2" w:rsidRDefault="00145AA2" w:rsidP="00365BE3">
      <w:pPr>
        <w:pStyle w:val="ListParagraph"/>
        <w:spacing w:after="0" w:line="240" w:lineRule="auto"/>
        <w:ind w:left="2160"/>
      </w:pPr>
    </w:p>
    <w:p w14:paraId="3D5AED24" w14:textId="77777777" w:rsidR="00AF60BD" w:rsidRPr="00D03241" w:rsidRDefault="00AF60BD" w:rsidP="000C5D05">
      <w:pPr>
        <w:pStyle w:val="ListParagraph"/>
        <w:numPr>
          <w:ilvl w:val="0"/>
          <w:numId w:val="39"/>
        </w:numPr>
        <w:spacing w:after="0" w:line="240" w:lineRule="auto"/>
        <w:ind w:left="720"/>
        <w:rPr>
          <w:b/>
          <w:bCs/>
        </w:rPr>
      </w:pPr>
      <w:r w:rsidRPr="00D03241">
        <w:rPr>
          <w:b/>
          <w:bCs/>
        </w:rPr>
        <w:t>Total Resource Cost Test</w:t>
      </w:r>
    </w:p>
    <w:p w14:paraId="2186C554" w14:textId="77777777" w:rsidR="00A6413B" w:rsidRDefault="00AF60BD" w:rsidP="000C5D05">
      <w:pPr>
        <w:pStyle w:val="ListParagraph"/>
        <w:numPr>
          <w:ilvl w:val="1"/>
          <w:numId w:val="35"/>
        </w:numPr>
        <w:spacing w:after="0" w:line="240" w:lineRule="auto"/>
      </w:pPr>
      <w:r>
        <w:t>Policy Manual Edits</w:t>
      </w:r>
      <w:r w:rsidR="00A6413B">
        <w:t>:</w:t>
      </w:r>
    </w:p>
    <w:p w14:paraId="2E47169C" w14:textId="1E18AF69" w:rsidR="00DA3825" w:rsidRDefault="00AF60BD" w:rsidP="000C5D05">
      <w:pPr>
        <w:pStyle w:val="ListParagraph"/>
        <w:numPr>
          <w:ilvl w:val="2"/>
          <w:numId w:val="35"/>
        </w:numPr>
        <w:spacing w:after="0" w:line="240" w:lineRule="auto"/>
      </w:pPr>
      <w:r>
        <w:t xml:space="preserve"> </w:t>
      </w:r>
      <w:r w:rsidR="00A6413B" w:rsidRPr="00690E9C">
        <w:t>Edited Section 8.1, for 8-103B statutory definition of TRC Test</w:t>
      </w:r>
    </w:p>
    <w:p w14:paraId="4E75A350" w14:textId="5C4AA583" w:rsidR="00CF1BC5" w:rsidRPr="00690E9C" w:rsidRDefault="00A6413B" w:rsidP="000C5D05">
      <w:pPr>
        <w:pStyle w:val="ListParagraph"/>
        <w:numPr>
          <w:ilvl w:val="3"/>
          <w:numId w:val="21"/>
        </w:numPr>
        <w:spacing w:after="0" w:line="240" w:lineRule="auto"/>
      </w:pPr>
      <w:r>
        <w:t xml:space="preserve">20 ILCS 3855/1-10 Definitions </w:t>
      </w:r>
    </w:p>
    <w:p w14:paraId="48FE0D3D" w14:textId="77777777" w:rsidR="00A60F50" w:rsidRDefault="00A60F50" w:rsidP="00EE530F">
      <w:pPr>
        <w:spacing w:after="0" w:line="240" w:lineRule="auto"/>
      </w:pPr>
    </w:p>
    <w:p w14:paraId="30DF4866" w14:textId="77777777" w:rsidR="00145AA2" w:rsidRDefault="00145AA2" w:rsidP="00EE530F">
      <w:pPr>
        <w:spacing w:after="0" w:line="240" w:lineRule="auto"/>
      </w:pPr>
    </w:p>
    <w:p w14:paraId="0E78610F" w14:textId="77777777" w:rsidR="00145AA2" w:rsidRDefault="00145AA2" w:rsidP="00EE530F">
      <w:pPr>
        <w:spacing w:after="0" w:line="240" w:lineRule="auto"/>
      </w:pPr>
    </w:p>
    <w:p w14:paraId="4501595F" w14:textId="77777777" w:rsidR="00145AA2" w:rsidRDefault="00145AA2" w:rsidP="00EE530F">
      <w:pPr>
        <w:spacing w:after="0" w:line="240" w:lineRule="auto"/>
      </w:pPr>
    </w:p>
    <w:p w14:paraId="0D1E8BB0" w14:textId="77777777" w:rsidR="00145AA2" w:rsidRDefault="00145AA2" w:rsidP="00EE530F">
      <w:pPr>
        <w:spacing w:after="0" w:line="240" w:lineRule="auto"/>
      </w:pPr>
    </w:p>
    <w:p w14:paraId="5721B6FE" w14:textId="77777777" w:rsidR="00145AA2" w:rsidRDefault="00145AA2" w:rsidP="00EE530F">
      <w:pPr>
        <w:spacing w:after="0" w:line="240" w:lineRule="auto"/>
      </w:pPr>
    </w:p>
    <w:p w14:paraId="24A8D51C" w14:textId="77777777" w:rsidR="00145AA2" w:rsidRDefault="00145AA2" w:rsidP="00EE530F">
      <w:pPr>
        <w:spacing w:after="0" w:line="240" w:lineRule="auto"/>
      </w:pPr>
    </w:p>
    <w:p w14:paraId="55BD35FA" w14:textId="77777777" w:rsidR="007469D2" w:rsidRDefault="007469D2" w:rsidP="00EE530F">
      <w:pPr>
        <w:spacing w:after="0" w:line="240" w:lineRule="auto"/>
      </w:pPr>
    </w:p>
    <w:p w14:paraId="04FC2408" w14:textId="77777777" w:rsidR="007469D2" w:rsidRDefault="007469D2" w:rsidP="00EE530F">
      <w:pPr>
        <w:spacing w:after="0" w:line="240" w:lineRule="auto"/>
      </w:pPr>
    </w:p>
    <w:p w14:paraId="6A62A415" w14:textId="77777777" w:rsidR="007469D2" w:rsidRDefault="007469D2" w:rsidP="00EE530F">
      <w:pPr>
        <w:spacing w:after="0" w:line="240" w:lineRule="auto"/>
      </w:pPr>
    </w:p>
    <w:p w14:paraId="0BC9F528" w14:textId="77777777" w:rsidR="007469D2" w:rsidRDefault="007469D2" w:rsidP="00EE530F">
      <w:pPr>
        <w:spacing w:after="0" w:line="240" w:lineRule="auto"/>
      </w:pPr>
    </w:p>
    <w:p w14:paraId="60F7BFE4" w14:textId="77777777" w:rsidR="007469D2" w:rsidRDefault="007469D2" w:rsidP="00EE530F">
      <w:pPr>
        <w:spacing w:after="0" w:line="240" w:lineRule="auto"/>
      </w:pPr>
    </w:p>
    <w:p w14:paraId="06292572" w14:textId="77777777" w:rsidR="007469D2" w:rsidRDefault="007469D2" w:rsidP="00EE530F">
      <w:pPr>
        <w:spacing w:after="0" w:line="240" w:lineRule="auto"/>
      </w:pPr>
    </w:p>
    <w:p w14:paraId="3260F0BA" w14:textId="77777777" w:rsidR="007469D2" w:rsidRDefault="007469D2" w:rsidP="00EE530F">
      <w:pPr>
        <w:spacing w:after="0" w:line="240" w:lineRule="auto"/>
      </w:pPr>
    </w:p>
    <w:p w14:paraId="2FE45E45" w14:textId="77777777" w:rsidR="007469D2" w:rsidRDefault="007469D2" w:rsidP="00EE530F">
      <w:pPr>
        <w:spacing w:after="0" w:line="240" w:lineRule="auto"/>
      </w:pPr>
    </w:p>
    <w:p w14:paraId="39E88E86" w14:textId="77777777" w:rsidR="007469D2" w:rsidRDefault="007469D2" w:rsidP="00EE530F">
      <w:pPr>
        <w:spacing w:after="0" w:line="240" w:lineRule="auto"/>
      </w:pPr>
    </w:p>
    <w:p w14:paraId="4FCB89CA" w14:textId="77777777" w:rsidR="00145AA2" w:rsidRDefault="00145AA2" w:rsidP="00EE530F">
      <w:pPr>
        <w:spacing w:after="0" w:line="240" w:lineRule="auto"/>
      </w:pPr>
    </w:p>
    <w:p w14:paraId="023071AD" w14:textId="77777777" w:rsidR="00145AA2" w:rsidRDefault="00145AA2" w:rsidP="00EE530F">
      <w:pPr>
        <w:spacing w:after="0" w:line="240" w:lineRule="auto"/>
      </w:pPr>
    </w:p>
    <w:p w14:paraId="7EB316AF" w14:textId="77777777" w:rsidR="00145AA2" w:rsidRDefault="00145AA2" w:rsidP="00EE530F">
      <w:pPr>
        <w:spacing w:after="0" w:line="240" w:lineRule="auto"/>
      </w:pPr>
    </w:p>
    <w:p w14:paraId="6797F501" w14:textId="77777777" w:rsidR="00145AA2" w:rsidRDefault="00145AA2" w:rsidP="00EE530F">
      <w:pPr>
        <w:spacing w:after="0" w:line="240" w:lineRule="auto"/>
      </w:pPr>
    </w:p>
    <w:p w14:paraId="321CEA1A" w14:textId="77777777" w:rsidR="00145AA2" w:rsidRDefault="00145AA2" w:rsidP="00EE530F">
      <w:pPr>
        <w:spacing w:after="0" w:line="240" w:lineRule="auto"/>
      </w:pPr>
    </w:p>
    <w:p w14:paraId="317BDC08" w14:textId="77777777" w:rsidR="00145AA2" w:rsidRDefault="00145AA2" w:rsidP="00EE530F">
      <w:pPr>
        <w:spacing w:after="0" w:line="240" w:lineRule="auto"/>
      </w:pPr>
    </w:p>
    <w:p w14:paraId="74642CCE" w14:textId="77777777" w:rsidR="00145AA2" w:rsidRDefault="00145AA2" w:rsidP="00EE530F">
      <w:pPr>
        <w:spacing w:after="0" w:line="240" w:lineRule="auto"/>
      </w:pPr>
    </w:p>
    <w:p w14:paraId="6B0F7A70" w14:textId="6BCD09EE" w:rsidR="00CF1BC5" w:rsidRPr="00607296" w:rsidRDefault="000C745A" w:rsidP="00EE530F">
      <w:pPr>
        <w:spacing w:after="0" w:line="240" w:lineRule="auto"/>
        <w:rPr>
          <w:b/>
          <w:bCs/>
        </w:rPr>
      </w:pPr>
      <w:r w:rsidRPr="00E5557B">
        <w:rPr>
          <w:b/>
          <w:bCs/>
        </w:rPr>
        <w:lastRenderedPageBreak/>
        <w:t>Statutory excerpt</w:t>
      </w:r>
      <w:r w:rsidR="007E2E7C">
        <w:rPr>
          <w:b/>
          <w:bCs/>
        </w:rPr>
        <w:t xml:space="preserve"> from CRGA </w:t>
      </w:r>
      <w:r w:rsidR="00A6413B">
        <w:rPr>
          <w:b/>
          <w:bCs/>
        </w:rPr>
        <w:t xml:space="preserve">on </w:t>
      </w:r>
      <w:r w:rsidR="007E2E7C">
        <w:rPr>
          <w:b/>
          <w:bCs/>
        </w:rPr>
        <w:t>pages 144-156</w:t>
      </w:r>
      <w:r w:rsidR="00145AA2">
        <w:rPr>
          <w:b/>
          <w:bCs/>
        </w:rPr>
        <w:t xml:space="preserve"> – TRC Test</w:t>
      </w:r>
      <w:r w:rsidRPr="00E5557B">
        <w:rPr>
          <w:b/>
          <w:bCs/>
        </w:rPr>
        <w:t>:</w:t>
      </w:r>
    </w:p>
    <w:p w14:paraId="23FF139F" w14:textId="1A9288E7" w:rsidR="000C745A" w:rsidRDefault="000C745A" w:rsidP="002C40B6">
      <w:pPr>
        <w:spacing w:after="0" w:line="240" w:lineRule="auto"/>
        <w:jc w:val="center"/>
      </w:pPr>
      <w:r w:rsidRPr="000C745A">
        <w:rPr>
          <w:noProof/>
        </w:rPr>
        <w:drawing>
          <wp:inline distT="0" distB="0" distL="0" distR="0" wp14:anchorId="029ABCC5" wp14:editId="756AFA22">
            <wp:extent cx="3122762" cy="2684173"/>
            <wp:effectExtent l="0" t="0" r="1905" b="1905"/>
            <wp:docPr id="496034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03402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41718" cy="270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D550E" w14:textId="520815AA" w:rsidR="002C40B6" w:rsidRDefault="002C40B6" w:rsidP="002C40B6">
      <w:pPr>
        <w:spacing w:after="0" w:line="240" w:lineRule="auto"/>
        <w:jc w:val="center"/>
      </w:pPr>
      <w:r w:rsidRPr="002C40B6">
        <w:rPr>
          <w:noProof/>
        </w:rPr>
        <w:drawing>
          <wp:inline distT="0" distB="0" distL="0" distR="0" wp14:anchorId="1B340263" wp14:editId="26E34611">
            <wp:extent cx="3101008" cy="3816625"/>
            <wp:effectExtent l="0" t="0" r="4445" b="0"/>
            <wp:docPr id="773186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186074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24046" cy="38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93600" w14:textId="77777777" w:rsidR="007A186C" w:rsidRDefault="007A186C" w:rsidP="00EE530F">
      <w:pPr>
        <w:spacing w:after="0" w:line="240" w:lineRule="auto"/>
      </w:pPr>
    </w:p>
    <w:p w14:paraId="341A0512" w14:textId="77777777" w:rsidR="000F0E61" w:rsidRPr="00055BD2" w:rsidRDefault="000F0E61" w:rsidP="000C5D05">
      <w:pPr>
        <w:pStyle w:val="ListParagraph"/>
        <w:numPr>
          <w:ilvl w:val="0"/>
          <w:numId w:val="39"/>
        </w:numPr>
        <w:spacing w:after="0" w:line="240" w:lineRule="auto"/>
        <w:ind w:left="720"/>
        <w:rPr>
          <w:b/>
          <w:bCs/>
        </w:rPr>
      </w:pPr>
      <w:r w:rsidRPr="00055BD2">
        <w:rPr>
          <w:b/>
          <w:bCs/>
        </w:rPr>
        <w:t>Electric Savings Goals and Performance Mechanism Beginning in 2027</w:t>
      </w:r>
    </w:p>
    <w:p w14:paraId="6541561C" w14:textId="07ABC0E9" w:rsidR="000F0E61" w:rsidRPr="00055BD2" w:rsidRDefault="000F0E61" w:rsidP="000C5D05">
      <w:pPr>
        <w:pStyle w:val="ListParagraph"/>
        <w:numPr>
          <w:ilvl w:val="0"/>
          <w:numId w:val="10"/>
        </w:numPr>
        <w:spacing w:after="0" w:line="240" w:lineRule="auto"/>
      </w:pPr>
      <w:r w:rsidRPr="00055BD2">
        <w:t>See Section 8-103B(g)(8.5)</w:t>
      </w:r>
      <w:r w:rsidR="001A7609">
        <w:t>; Section 8-103B(b-16)(3)</w:t>
      </w:r>
    </w:p>
    <w:p w14:paraId="16915075" w14:textId="77777777" w:rsidR="000F0E61" w:rsidRDefault="000F0E61" w:rsidP="000C5D05">
      <w:pPr>
        <w:pStyle w:val="ListParagraph"/>
        <w:numPr>
          <w:ilvl w:val="0"/>
          <w:numId w:val="10"/>
        </w:numPr>
        <w:spacing w:after="0" w:line="240" w:lineRule="auto"/>
      </w:pPr>
      <w:r>
        <w:t>Policy Manual Edits:</w:t>
      </w:r>
    </w:p>
    <w:p w14:paraId="5FC85BA3" w14:textId="6C60AC39" w:rsidR="000F0E61" w:rsidRPr="00227E38" w:rsidRDefault="000F0E61" w:rsidP="000C5D05">
      <w:pPr>
        <w:pStyle w:val="ListParagraph"/>
        <w:numPr>
          <w:ilvl w:val="1"/>
          <w:numId w:val="11"/>
        </w:numPr>
        <w:spacing w:after="0" w:line="240" w:lineRule="auto"/>
      </w:pPr>
      <w:r>
        <w:t>Since the AAIG and CPAS sections of the Policy Manual sunset at the end of 2026</w:t>
      </w:r>
      <w:r w:rsidR="00A50EF1">
        <w:t xml:space="preserve"> (see Sections 11.1 and 11.2)</w:t>
      </w:r>
      <w:r>
        <w:t xml:space="preserve">, </w:t>
      </w:r>
      <w:r w:rsidR="00104544">
        <w:t>a</w:t>
      </w:r>
      <w:r>
        <w:t xml:space="preserve"> new section 11.3</w:t>
      </w:r>
      <w:r w:rsidR="00104544">
        <w:t xml:space="preserve"> was added</w:t>
      </w:r>
      <w:r>
        <w:t xml:space="preserve">, Electric Savings Goals and Performance Mechanism Beginning in 2027, </w:t>
      </w:r>
      <w:r>
        <w:lastRenderedPageBreak/>
        <w:t>that references the new incentive structure</w:t>
      </w:r>
      <w:r w:rsidR="00450005">
        <w:t xml:space="preserve"> and several requirements related to electric savings goals</w:t>
      </w:r>
      <w:r w:rsidR="009A1F92">
        <w:t xml:space="preserve">, including </w:t>
      </w:r>
      <w:r w:rsidR="00EF348B">
        <w:t>lifetime energy savings</w:t>
      </w:r>
      <w:r>
        <w:t xml:space="preserve">. </w:t>
      </w:r>
    </w:p>
    <w:p w14:paraId="247072D4" w14:textId="77777777" w:rsidR="000F0E61" w:rsidRDefault="000F0E61" w:rsidP="000F0E61">
      <w:pPr>
        <w:spacing w:after="0" w:line="240" w:lineRule="auto"/>
      </w:pPr>
    </w:p>
    <w:p w14:paraId="08F1F71A" w14:textId="396C755C" w:rsidR="000F0E61" w:rsidRPr="00D86326" w:rsidRDefault="000F0E61" w:rsidP="000F0E61">
      <w:pPr>
        <w:spacing w:after="0" w:line="240" w:lineRule="auto"/>
        <w:rPr>
          <w:b/>
          <w:bCs/>
        </w:rPr>
      </w:pPr>
      <w:r w:rsidRPr="00D86326">
        <w:rPr>
          <w:b/>
          <w:bCs/>
        </w:rPr>
        <w:t>Statutory excerpt</w:t>
      </w:r>
      <w:r>
        <w:rPr>
          <w:b/>
          <w:bCs/>
        </w:rPr>
        <w:t xml:space="preserve"> from CRGA </w:t>
      </w:r>
      <w:r w:rsidR="00D56DEF">
        <w:rPr>
          <w:b/>
          <w:bCs/>
        </w:rPr>
        <w:t xml:space="preserve">on </w:t>
      </w:r>
      <w:r>
        <w:rPr>
          <w:b/>
          <w:bCs/>
        </w:rPr>
        <w:t>pages 584-585</w:t>
      </w:r>
      <w:r w:rsidR="00563260">
        <w:rPr>
          <w:b/>
          <w:bCs/>
        </w:rPr>
        <w:t xml:space="preserve"> – return on equity</w:t>
      </w:r>
      <w:r w:rsidRPr="00D86326">
        <w:rPr>
          <w:b/>
          <w:bCs/>
        </w:rPr>
        <w:t>:</w:t>
      </w:r>
    </w:p>
    <w:p w14:paraId="45A149E1" w14:textId="77777777" w:rsidR="000F0E61" w:rsidRDefault="000F0E61" w:rsidP="000F0E61">
      <w:pPr>
        <w:spacing w:after="0" w:line="240" w:lineRule="auto"/>
        <w:jc w:val="center"/>
      </w:pPr>
      <w:r w:rsidRPr="00E87337">
        <w:rPr>
          <w:noProof/>
        </w:rPr>
        <w:drawing>
          <wp:inline distT="0" distB="0" distL="0" distR="0" wp14:anchorId="49836598" wp14:editId="50DD6012">
            <wp:extent cx="2991621" cy="2468404"/>
            <wp:effectExtent l="0" t="0" r="0" b="8255"/>
            <wp:docPr id="918691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69196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02302" cy="2477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2D65">
        <w:rPr>
          <w:noProof/>
        </w:rPr>
        <w:t xml:space="preserve"> </w:t>
      </w:r>
      <w:r w:rsidRPr="00562D65">
        <w:rPr>
          <w:noProof/>
        </w:rPr>
        <w:drawing>
          <wp:inline distT="0" distB="0" distL="0" distR="0" wp14:anchorId="57BB62F0" wp14:editId="4ACF6734">
            <wp:extent cx="2938766" cy="325990"/>
            <wp:effectExtent l="0" t="0" r="0" b="0"/>
            <wp:docPr id="15103183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318375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98970" cy="354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C27BC" w14:textId="77777777" w:rsidR="000F0E61" w:rsidRDefault="000F0E61" w:rsidP="000F0E61">
      <w:pPr>
        <w:spacing w:after="0" w:line="240" w:lineRule="auto"/>
        <w:rPr>
          <w:b/>
          <w:bCs/>
        </w:rPr>
      </w:pPr>
    </w:p>
    <w:p w14:paraId="1CAD3FD3" w14:textId="63A65AED" w:rsidR="000F0E61" w:rsidRPr="00E23E4B" w:rsidRDefault="000F0E61" w:rsidP="000F0E61">
      <w:pPr>
        <w:spacing w:after="0" w:line="240" w:lineRule="auto"/>
        <w:rPr>
          <w:b/>
          <w:bCs/>
        </w:rPr>
      </w:pPr>
      <w:r w:rsidRPr="00D86326">
        <w:rPr>
          <w:b/>
          <w:bCs/>
        </w:rPr>
        <w:t>Statutory excerpt</w:t>
      </w:r>
      <w:r>
        <w:rPr>
          <w:b/>
          <w:bCs/>
        </w:rPr>
        <w:t xml:space="preserve"> from trailer bill </w:t>
      </w:r>
      <w:r w:rsidR="00D56DEF">
        <w:rPr>
          <w:b/>
          <w:bCs/>
        </w:rPr>
        <w:t xml:space="preserve">on </w:t>
      </w:r>
      <w:r>
        <w:rPr>
          <w:b/>
          <w:bCs/>
        </w:rPr>
        <w:t>pages 632-633</w:t>
      </w:r>
      <w:r w:rsidRPr="00D86326">
        <w:rPr>
          <w:b/>
          <w:bCs/>
        </w:rPr>
        <w:t>:</w:t>
      </w:r>
    </w:p>
    <w:p w14:paraId="3D76440A" w14:textId="77777777" w:rsidR="000F0E61" w:rsidRDefault="000F0E61" w:rsidP="000F0E61">
      <w:pPr>
        <w:spacing w:after="0" w:line="240" w:lineRule="auto"/>
        <w:jc w:val="center"/>
      </w:pPr>
      <w:r w:rsidRPr="003D5EAE">
        <w:rPr>
          <w:noProof/>
        </w:rPr>
        <w:drawing>
          <wp:inline distT="0" distB="0" distL="0" distR="0" wp14:anchorId="11B723D0" wp14:editId="69DD4DF6">
            <wp:extent cx="2918129" cy="1037139"/>
            <wp:effectExtent l="0" t="0" r="0" b="0"/>
            <wp:docPr id="845240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240975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943093" cy="104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D0AEC" w14:textId="77777777" w:rsidR="000F0E61" w:rsidRDefault="000F0E61" w:rsidP="000F0E61">
      <w:pPr>
        <w:spacing w:after="0" w:line="240" w:lineRule="auto"/>
        <w:jc w:val="center"/>
      </w:pPr>
      <w:r w:rsidRPr="003D5EAE">
        <w:rPr>
          <w:noProof/>
        </w:rPr>
        <w:drawing>
          <wp:inline distT="0" distB="0" distL="0" distR="0" wp14:anchorId="3A68D065" wp14:editId="72587190">
            <wp:extent cx="2918129" cy="1656622"/>
            <wp:effectExtent l="0" t="0" r="0" b="1270"/>
            <wp:docPr id="1970395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95063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45707" cy="1672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3CAA5" w14:textId="25B502DA" w:rsidR="000F0E61" w:rsidRDefault="000F0E61" w:rsidP="000F0E61">
      <w:pPr>
        <w:spacing w:after="0" w:line="240" w:lineRule="auto"/>
        <w:jc w:val="center"/>
      </w:pPr>
      <w:r w:rsidRPr="003B6DF6">
        <w:rPr>
          <w:noProof/>
        </w:rPr>
        <w:drawing>
          <wp:inline distT="0" distB="0" distL="0" distR="0" wp14:anchorId="0B5DDA43" wp14:editId="5DE61510">
            <wp:extent cx="2957582" cy="1323252"/>
            <wp:effectExtent l="0" t="0" r="0" b="0"/>
            <wp:docPr id="13075190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519068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91455" cy="1338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96859" w14:textId="77777777" w:rsidR="00D1448D" w:rsidRPr="00F67D3C" w:rsidRDefault="00D1448D" w:rsidP="00EE530F">
      <w:pPr>
        <w:spacing w:after="0" w:line="240" w:lineRule="auto"/>
      </w:pPr>
    </w:p>
    <w:p w14:paraId="712512D3" w14:textId="77777777" w:rsidR="00B11F8F" w:rsidRDefault="00B11F8F" w:rsidP="000C5D05">
      <w:pPr>
        <w:pStyle w:val="ListParagraph"/>
        <w:numPr>
          <w:ilvl w:val="0"/>
          <w:numId w:val="39"/>
        </w:numPr>
        <w:spacing w:after="0" w:line="240" w:lineRule="auto"/>
        <w:ind w:left="720"/>
        <w:rPr>
          <w:b/>
          <w:bCs/>
        </w:rPr>
      </w:pPr>
      <w:r>
        <w:rPr>
          <w:b/>
          <w:bCs/>
        </w:rPr>
        <w:lastRenderedPageBreak/>
        <w:t>Counting Fossil Fuel Savings Towards Electric Savings Goals</w:t>
      </w:r>
    </w:p>
    <w:p w14:paraId="36500CAF" w14:textId="2B1BD966" w:rsidR="00B11F8F" w:rsidRPr="00C1607E" w:rsidRDefault="00B11F8F" w:rsidP="000C5D05">
      <w:pPr>
        <w:pStyle w:val="ListParagraph"/>
        <w:numPr>
          <w:ilvl w:val="1"/>
          <w:numId w:val="36"/>
        </w:numPr>
        <w:spacing w:after="0" w:line="240" w:lineRule="auto"/>
      </w:pPr>
      <w:r w:rsidRPr="00C1607E">
        <w:t>See Section 8-103B(</w:t>
      </w:r>
      <w:r w:rsidR="00B30F15">
        <w:t>b-25</w:t>
      </w:r>
      <w:r w:rsidRPr="00C1607E">
        <w:t>)</w:t>
      </w:r>
    </w:p>
    <w:p w14:paraId="38035BEF" w14:textId="77777777" w:rsidR="00B11F8F" w:rsidRDefault="00B11F8F" w:rsidP="000C5D05">
      <w:pPr>
        <w:pStyle w:val="ListParagraph"/>
        <w:numPr>
          <w:ilvl w:val="1"/>
          <w:numId w:val="36"/>
        </w:numPr>
        <w:spacing w:after="0" w:line="240" w:lineRule="auto"/>
      </w:pPr>
      <w:r>
        <w:t>Policy Manual Edits:</w:t>
      </w:r>
    </w:p>
    <w:p w14:paraId="73EAA8CD" w14:textId="2C0341F3" w:rsidR="00B11F8F" w:rsidRDefault="00B11F8F" w:rsidP="000C5D05">
      <w:pPr>
        <w:pStyle w:val="ListParagraph"/>
        <w:numPr>
          <w:ilvl w:val="2"/>
          <w:numId w:val="36"/>
        </w:numPr>
        <w:spacing w:after="0" w:line="240" w:lineRule="auto"/>
      </w:pPr>
      <w:r>
        <w:t xml:space="preserve">Section 11.4, </w:t>
      </w:r>
      <w:r w:rsidRPr="009F0D74">
        <w:t>Counting Fossil Fuel Savings Towards Electric Savings Goals</w:t>
      </w:r>
    </w:p>
    <w:p w14:paraId="00302C82" w14:textId="77777777" w:rsidR="00113C5E" w:rsidRDefault="00113C5E" w:rsidP="0047128A">
      <w:pPr>
        <w:spacing w:after="0" w:line="240" w:lineRule="auto"/>
      </w:pPr>
    </w:p>
    <w:p w14:paraId="78ABC803" w14:textId="750380C2" w:rsidR="00B11F8F" w:rsidRPr="00C54F51" w:rsidRDefault="0047128A" w:rsidP="0047128A">
      <w:pPr>
        <w:spacing w:after="0" w:line="240" w:lineRule="auto"/>
        <w:rPr>
          <w:b/>
          <w:bCs/>
        </w:rPr>
      </w:pPr>
      <w:r w:rsidRPr="00C54F51">
        <w:rPr>
          <w:b/>
          <w:bCs/>
        </w:rPr>
        <w:t>Statutory excerpt</w:t>
      </w:r>
      <w:r w:rsidR="005F339C" w:rsidRPr="00C54F51">
        <w:rPr>
          <w:b/>
          <w:bCs/>
        </w:rPr>
        <w:t>s</w:t>
      </w:r>
      <w:r w:rsidR="007E2E7C">
        <w:rPr>
          <w:b/>
          <w:bCs/>
        </w:rPr>
        <w:t xml:space="preserve"> from CRGA (pages 532-534)</w:t>
      </w:r>
      <w:r w:rsidRPr="00C54F51">
        <w:rPr>
          <w:b/>
          <w:bCs/>
        </w:rPr>
        <w:t>:</w:t>
      </w:r>
    </w:p>
    <w:p w14:paraId="3532DDDF" w14:textId="20A73170" w:rsidR="00B30F15" w:rsidRPr="001F3E89" w:rsidRDefault="001F3E89" w:rsidP="001F3E89">
      <w:pPr>
        <w:pStyle w:val="ListParagraph"/>
        <w:spacing w:after="0" w:line="240" w:lineRule="auto"/>
        <w:jc w:val="center"/>
        <w:rPr>
          <w:b/>
          <w:bCs/>
        </w:rPr>
      </w:pPr>
      <w:r w:rsidRPr="001F3E89">
        <w:rPr>
          <w:b/>
          <w:bCs/>
          <w:noProof/>
        </w:rPr>
        <w:drawing>
          <wp:inline distT="0" distB="0" distL="0" distR="0" wp14:anchorId="104E2DE5" wp14:editId="61F75E07">
            <wp:extent cx="3347499" cy="752248"/>
            <wp:effectExtent l="0" t="0" r="5715" b="0"/>
            <wp:docPr id="309654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654199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89209" cy="76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03E2C" w14:textId="0433776B" w:rsidR="0047128A" w:rsidRPr="004B79A9" w:rsidRDefault="001F3E89" w:rsidP="004B79A9">
      <w:pPr>
        <w:pStyle w:val="ListParagraph"/>
        <w:spacing w:after="0" w:line="240" w:lineRule="auto"/>
        <w:jc w:val="center"/>
        <w:rPr>
          <w:b/>
          <w:bCs/>
        </w:rPr>
      </w:pPr>
      <w:r w:rsidRPr="001F3E89">
        <w:rPr>
          <w:b/>
          <w:bCs/>
          <w:noProof/>
        </w:rPr>
        <w:drawing>
          <wp:inline distT="0" distB="0" distL="0" distR="0" wp14:anchorId="1381CA8B" wp14:editId="50177223">
            <wp:extent cx="3331597" cy="1512622"/>
            <wp:effectExtent l="0" t="0" r="2540" b="0"/>
            <wp:docPr id="296479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479128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76960" cy="153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42847" w14:textId="4EC7ACE0" w:rsidR="0047128A" w:rsidRDefault="0047128A" w:rsidP="001F3E89">
      <w:pPr>
        <w:pStyle w:val="ListParagraph"/>
        <w:spacing w:after="0" w:line="240" w:lineRule="auto"/>
        <w:jc w:val="center"/>
        <w:rPr>
          <w:b/>
          <w:bCs/>
        </w:rPr>
      </w:pPr>
      <w:r w:rsidRPr="0047128A">
        <w:rPr>
          <w:b/>
          <w:bCs/>
          <w:noProof/>
        </w:rPr>
        <w:drawing>
          <wp:inline distT="0" distB="0" distL="0" distR="0" wp14:anchorId="5D3FEB55" wp14:editId="103F1B9D">
            <wp:extent cx="3331596" cy="2286748"/>
            <wp:effectExtent l="0" t="0" r="2540" b="0"/>
            <wp:docPr id="550113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113688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359775" cy="230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8ACE6" w14:textId="77777777" w:rsidR="00BE79D1" w:rsidRPr="00FD55F4" w:rsidRDefault="00BE79D1" w:rsidP="001F2631">
      <w:pPr>
        <w:spacing w:after="0" w:line="240" w:lineRule="auto"/>
      </w:pPr>
    </w:p>
    <w:p w14:paraId="5B20266D" w14:textId="4817F7CC" w:rsidR="00DC3D32" w:rsidRDefault="00DC3D32" w:rsidP="000C5D05">
      <w:pPr>
        <w:pStyle w:val="ListParagraph"/>
        <w:numPr>
          <w:ilvl w:val="0"/>
          <w:numId w:val="39"/>
        </w:numPr>
        <w:spacing w:after="0" w:line="240" w:lineRule="auto"/>
        <w:ind w:left="720"/>
        <w:rPr>
          <w:b/>
          <w:bCs/>
        </w:rPr>
      </w:pPr>
      <w:r>
        <w:rPr>
          <w:b/>
          <w:bCs/>
        </w:rPr>
        <w:t>Calculation of Annual Electric Planning Spending Limits</w:t>
      </w:r>
    </w:p>
    <w:p w14:paraId="6DC96EAA" w14:textId="22763CD4" w:rsidR="00DC3D32" w:rsidRDefault="00DC3D32" w:rsidP="000C5D05">
      <w:pPr>
        <w:pStyle w:val="ListParagraph"/>
        <w:numPr>
          <w:ilvl w:val="0"/>
          <w:numId w:val="13"/>
        </w:numPr>
        <w:spacing w:after="0" w:line="240" w:lineRule="auto"/>
      </w:pPr>
      <w:r w:rsidRPr="001E4D26">
        <w:t>See Section 8-103B(m)</w:t>
      </w:r>
    </w:p>
    <w:p w14:paraId="31F0E115" w14:textId="6EC0380A" w:rsidR="001E4D26" w:rsidRDefault="001E4D26" w:rsidP="000C5D05">
      <w:pPr>
        <w:pStyle w:val="ListParagraph"/>
        <w:numPr>
          <w:ilvl w:val="0"/>
          <w:numId w:val="13"/>
        </w:numPr>
        <w:spacing w:after="0" w:line="240" w:lineRule="auto"/>
      </w:pPr>
      <w:r>
        <w:t>Policy Manual Edits:</w:t>
      </w:r>
    </w:p>
    <w:p w14:paraId="7BBA9F27" w14:textId="77777777" w:rsidR="008B68AA" w:rsidRDefault="00C52EA7" w:rsidP="000C5D05">
      <w:pPr>
        <w:pStyle w:val="ListParagraph"/>
        <w:numPr>
          <w:ilvl w:val="2"/>
          <w:numId w:val="12"/>
        </w:numPr>
        <w:spacing w:after="0" w:line="240" w:lineRule="auto"/>
      </w:pPr>
      <w:r>
        <w:t>Section 11.</w:t>
      </w:r>
      <w:r w:rsidR="000D00AD">
        <w:t>6</w:t>
      </w:r>
      <w:r>
        <w:t>, Calculation of Annual Electric Planning Spending Limits:</w:t>
      </w:r>
      <w:r w:rsidR="00642EA5">
        <w:t xml:space="preserve"> </w:t>
      </w:r>
    </w:p>
    <w:p w14:paraId="7BB5F091" w14:textId="77777777" w:rsidR="008B68AA" w:rsidRDefault="00642EA5" w:rsidP="000C5D05">
      <w:pPr>
        <w:pStyle w:val="ListParagraph"/>
        <w:numPr>
          <w:ilvl w:val="3"/>
          <w:numId w:val="40"/>
        </w:numPr>
        <w:spacing w:after="0" w:line="240" w:lineRule="auto"/>
      </w:pPr>
      <w:r>
        <w:t>Edited the fixed percentages for each plan cycle</w:t>
      </w:r>
      <w:r w:rsidR="00852647">
        <w:t xml:space="preserve"> and added a reference to the transition period</w:t>
      </w:r>
    </w:p>
    <w:p w14:paraId="77E8C44E" w14:textId="22774B3B" w:rsidR="00C52EA7" w:rsidRDefault="008B68AA" w:rsidP="000C5D05">
      <w:pPr>
        <w:pStyle w:val="ListParagraph"/>
        <w:numPr>
          <w:ilvl w:val="3"/>
          <w:numId w:val="40"/>
        </w:numPr>
        <w:spacing w:after="0" w:line="240" w:lineRule="auto"/>
      </w:pPr>
      <w:r>
        <w:t>E</w:t>
      </w:r>
      <w:r w:rsidR="007804B4">
        <w:t>dited the reference to calculating annual electric utility spending, which was changed per the trailer bill</w:t>
      </w:r>
    </w:p>
    <w:p w14:paraId="12FF6462" w14:textId="77777777" w:rsidR="000912DB" w:rsidRDefault="000912DB" w:rsidP="00BE79D1">
      <w:pPr>
        <w:spacing w:after="0" w:line="240" w:lineRule="auto"/>
      </w:pPr>
    </w:p>
    <w:p w14:paraId="6513261D" w14:textId="77777777" w:rsidR="00EB7D8A" w:rsidRDefault="00EB7D8A" w:rsidP="00BE79D1">
      <w:pPr>
        <w:spacing w:after="0" w:line="240" w:lineRule="auto"/>
      </w:pPr>
    </w:p>
    <w:p w14:paraId="5BF07A17" w14:textId="77777777" w:rsidR="00EB7D8A" w:rsidRDefault="00EB7D8A" w:rsidP="00BE79D1">
      <w:pPr>
        <w:spacing w:after="0" w:line="240" w:lineRule="auto"/>
      </w:pPr>
    </w:p>
    <w:p w14:paraId="1DA7D921" w14:textId="77777777" w:rsidR="00EB7D8A" w:rsidRDefault="00EB7D8A" w:rsidP="00BE79D1">
      <w:pPr>
        <w:spacing w:after="0" w:line="240" w:lineRule="auto"/>
      </w:pPr>
    </w:p>
    <w:p w14:paraId="1F35BB91" w14:textId="53157C26" w:rsidR="001E4D26" w:rsidRPr="00560273" w:rsidRDefault="00560273" w:rsidP="00560273">
      <w:pPr>
        <w:spacing w:after="0" w:line="240" w:lineRule="auto"/>
        <w:rPr>
          <w:b/>
          <w:bCs/>
        </w:rPr>
      </w:pPr>
      <w:r w:rsidRPr="00560273">
        <w:rPr>
          <w:b/>
          <w:bCs/>
        </w:rPr>
        <w:lastRenderedPageBreak/>
        <w:t>Statutory excerpt</w:t>
      </w:r>
      <w:r w:rsidR="00E3268E">
        <w:rPr>
          <w:b/>
          <w:bCs/>
        </w:rPr>
        <w:t xml:space="preserve"> from CRGA </w:t>
      </w:r>
      <w:r w:rsidR="00852647">
        <w:rPr>
          <w:b/>
          <w:bCs/>
        </w:rPr>
        <w:t xml:space="preserve">on </w:t>
      </w:r>
      <w:r w:rsidR="00E3268E">
        <w:rPr>
          <w:b/>
          <w:bCs/>
        </w:rPr>
        <w:t>page 598</w:t>
      </w:r>
      <w:r w:rsidRPr="00560273">
        <w:rPr>
          <w:b/>
          <w:bCs/>
        </w:rPr>
        <w:t>:</w:t>
      </w:r>
    </w:p>
    <w:p w14:paraId="463B3AEA" w14:textId="656C51DD" w:rsidR="001E4D26" w:rsidRDefault="006A7AFF" w:rsidP="00EA03A0">
      <w:pPr>
        <w:spacing w:after="0" w:line="240" w:lineRule="auto"/>
        <w:jc w:val="center"/>
      </w:pPr>
      <w:r w:rsidRPr="006A7AFF">
        <w:rPr>
          <w:noProof/>
        </w:rPr>
        <w:drawing>
          <wp:inline distT="0" distB="0" distL="0" distR="0" wp14:anchorId="078D8559" wp14:editId="6EF8E2A2">
            <wp:extent cx="3355450" cy="2820454"/>
            <wp:effectExtent l="0" t="0" r="0" b="0"/>
            <wp:docPr id="1692886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886044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79491" cy="284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CBB1B" w14:textId="77777777" w:rsidR="00002519" w:rsidRPr="00852647" w:rsidRDefault="00002519" w:rsidP="00852647">
      <w:pPr>
        <w:spacing w:after="0" w:line="240" w:lineRule="auto"/>
        <w:rPr>
          <w:b/>
          <w:bCs/>
        </w:rPr>
      </w:pPr>
    </w:p>
    <w:p w14:paraId="770FC006" w14:textId="16F2F5F4" w:rsidR="00D86326" w:rsidRPr="00852647" w:rsidRDefault="00D86326" w:rsidP="00852647">
      <w:pPr>
        <w:spacing w:after="0" w:line="240" w:lineRule="auto"/>
        <w:rPr>
          <w:b/>
          <w:bCs/>
        </w:rPr>
      </w:pPr>
      <w:r w:rsidRPr="00852647">
        <w:rPr>
          <w:b/>
          <w:bCs/>
        </w:rPr>
        <w:t>Statutory excerpt</w:t>
      </w:r>
      <w:r w:rsidR="006F0762" w:rsidRPr="00852647">
        <w:rPr>
          <w:b/>
          <w:bCs/>
        </w:rPr>
        <w:t xml:space="preserve"> from CRGA </w:t>
      </w:r>
      <w:r w:rsidR="00852647">
        <w:rPr>
          <w:b/>
          <w:bCs/>
        </w:rPr>
        <w:t xml:space="preserve">on </w:t>
      </w:r>
      <w:r w:rsidR="006F0762" w:rsidRPr="00852647">
        <w:rPr>
          <w:b/>
          <w:bCs/>
        </w:rPr>
        <w:t>page 599</w:t>
      </w:r>
      <w:r w:rsidRPr="00852647">
        <w:rPr>
          <w:b/>
          <w:bCs/>
        </w:rPr>
        <w:t>:</w:t>
      </w:r>
    </w:p>
    <w:p w14:paraId="4870DCD3" w14:textId="3C6511C9" w:rsidR="00173D9E" w:rsidRPr="00781698" w:rsidRDefault="00547194" w:rsidP="00781698">
      <w:pPr>
        <w:spacing w:after="0" w:line="240" w:lineRule="auto"/>
        <w:jc w:val="center"/>
        <w:rPr>
          <w:b/>
          <w:bCs/>
        </w:rPr>
      </w:pPr>
      <w:r w:rsidRPr="00547194">
        <w:rPr>
          <w:noProof/>
        </w:rPr>
        <w:drawing>
          <wp:inline distT="0" distB="0" distL="0" distR="0" wp14:anchorId="2237FEE7" wp14:editId="0138E67B">
            <wp:extent cx="3582364" cy="1769067"/>
            <wp:effectExtent l="0" t="0" r="0" b="3175"/>
            <wp:docPr id="1996745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74575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599554" cy="177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85713" w14:textId="77777777" w:rsidR="005C08F7" w:rsidRPr="001B122E" w:rsidRDefault="005C08F7" w:rsidP="001B122E">
      <w:pPr>
        <w:spacing w:after="0" w:line="240" w:lineRule="auto"/>
        <w:rPr>
          <w:b/>
          <w:bCs/>
        </w:rPr>
      </w:pPr>
    </w:p>
    <w:p w14:paraId="00CE3A15" w14:textId="0CC077ED" w:rsidR="006512AD" w:rsidRPr="006E1E26" w:rsidRDefault="006E1E26" w:rsidP="006E1E26">
      <w:pPr>
        <w:spacing w:after="0" w:line="240" w:lineRule="auto"/>
        <w:rPr>
          <w:b/>
          <w:bCs/>
        </w:rPr>
      </w:pPr>
      <w:r>
        <w:rPr>
          <w:b/>
          <w:bCs/>
        </w:rPr>
        <w:t>Statutory excerpt from trailer bill</w:t>
      </w:r>
      <w:r w:rsidR="00E47C1F">
        <w:rPr>
          <w:b/>
          <w:bCs/>
        </w:rPr>
        <w:t xml:space="preserve"> on pages 647-648:</w:t>
      </w:r>
    </w:p>
    <w:p w14:paraId="6A1F06E5" w14:textId="60F61DAD" w:rsidR="00976630" w:rsidRDefault="006E1E26" w:rsidP="006E1E26">
      <w:pPr>
        <w:spacing w:after="0" w:line="240" w:lineRule="auto"/>
        <w:jc w:val="center"/>
        <w:rPr>
          <w:b/>
          <w:bCs/>
        </w:rPr>
      </w:pPr>
      <w:r w:rsidRPr="006E1E26">
        <w:rPr>
          <w:b/>
          <w:bCs/>
          <w:noProof/>
        </w:rPr>
        <w:drawing>
          <wp:inline distT="0" distB="0" distL="0" distR="0" wp14:anchorId="5CDD5082" wp14:editId="0B0CBD94">
            <wp:extent cx="3856383" cy="1775247"/>
            <wp:effectExtent l="0" t="0" r="0" b="0"/>
            <wp:docPr id="5171355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135524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867284" cy="178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9402F" w14:textId="4BA162B7" w:rsidR="00F0593B" w:rsidRPr="006E1E26" w:rsidRDefault="00F0593B" w:rsidP="006E1E26">
      <w:pPr>
        <w:spacing w:after="0" w:line="240" w:lineRule="auto"/>
        <w:jc w:val="center"/>
        <w:rPr>
          <w:b/>
          <w:bCs/>
        </w:rPr>
      </w:pPr>
      <w:r w:rsidRPr="00F0593B">
        <w:rPr>
          <w:b/>
          <w:bCs/>
          <w:noProof/>
        </w:rPr>
        <w:lastRenderedPageBreak/>
        <w:drawing>
          <wp:inline distT="0" distB="0" distL="0" distR="0" wp14:anchorId="0954D47C" wp14:editId="3707F36E">
            <wp:extent cx="3951798" cy="2508294"/>
            <wp:effectExtent l="0" t="0" r="0" b="6350"/>
            <wp:docPr id="1493220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220692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963095" cy="251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E95D6" w14:textId="77777777" w:rsidR="008668A2" w:rsidRDefault="008668A2" w:rsidP="00AE6A97">
      <w:pPr>
        <w:spacing w:after="0" w:line="240" w:lineRule="auto"/>
      </w:pPr>
    </w:p>
    <w:p w14:paraId="5C4821F4" w14:textId="77777777" w:rsidR="001B122E" w:rsidRPr="00E34AEB" w:rsidRDefault="001B122E" w:rsidP="000C5D05">
      <w:pPr>
        <w:pStyle w:val="ListParagraph"/>
        <w:numPr>
          <w:ilvl w:val="0"/>
          <w:numId w:val="39"/>
        </w:numPr>
        <w:spacing w:after="0" w:line="240" w:lineRule="auto"/>
        <w:ind w:left="720"/>
        <w:rPr>
          <w:b/>
          <w:bCs/>
        </w:rPr>
      </w:pPr>
      <w:r>
        <w:rPr>
          <w:b/>
          <w:bCs/>
        </w:rPr>
        <w:t>Electrification</w:t>
      </w:r>
    </w:p>
    <w:p w14:paraId="564B6D79" w14:textId="77777777" w:rsidR="001B122E" w:rsidRDefault="001B122E" w:rsidP="000C5D05">
      <w:pPr>
        <w:pStyle w:val="ListParagraph"/>
        <w:numPr>
          <w:ilvl w:val="1"/>
          <w:numId w:val="36"/>
        </w:numPr>
        <w:spacing w:after="0" w:line="240" w:lineRule="auto"/>
      </w:pPr>
      <w:r>
        <w:t>See Section 8-103B(b-27)</w:t>
      </w:r>
    </w:p>
    <w:p w14:paraId="26B3A103" w14:textId="77777777" w:rsidR="001B122E" w:rsidRDefault="001B122E" w:rsidP="000C5D05">
      <w:pPr>
        <w:pStyle w:val="ListParagraph"/>
        <w:numPr>
          <w:ilvl w:val="1"/>
          <w:numId w:val="36"/>
        </w:numPr>
        <w:spacing w:after="0" w:line="240" w:lineRule="auto"/>
      </w:pPr>
      <w:r>
        <w:t>Policy Manual Edits:</w:t>
      </w:r>
    </w:p>
    <w:p w14:paraId="5434B2B3" w14:textId="77777777" w:rsidR="001B122E" w:rsidRDefault="001B122E" w:rsidP="000C5D05">
      <w:pPr>
        <w:pStyle w:val="ListParagraph"/>
        <w:numPr>
          <w:ilvl w:val="2"/>
          <w:numId w:val="36"/>
        </w:numPr>
        <w:spacing w:after="0" w:line="240" w:lineRule="auto"/>
      </w:pPr>
      <w:r>
        <w:t xml:space="preserve">Section 12.1, Electrification Energy Consumption Reduction </w:t>
      </w:r>
    </w:p>
    <w:p w14:paraId="72DE4DC6" w14:textId="77777777" w:rsidR="001B122E" w:rsidRDefault="001B122E" w:rsidP="001B122E">
      <w:pPr>
        <w:spacing w:after="0" w:line="240" w:lineRule="auto"/>
      </w:pPr>
    </w:p>
    <w:p w14:paraId="555AA282" w14:textId="77777777" w:rsidR="001B122E" w:rsidRPr="007A1206" w:rsidRDefault="001B122E" w:rsidP="001B122E">
      <w:pPr>
        <w:spacing w:after="0" w:line="240" w:lineRule="auto"/>
        <w:rPr>
          <w:b/>
          <w:bCs/>
        </w:rPr>
      </w:pPr>
      <w:r w:rsidRPr="007A1206">
        <w:rPr>
          <w:b/>
          <w:bCs/>
        </w:rPr>
        <w:t>Statutory excerpt</w:t>
      </w:r>
      <w:r>
        <w:rPr>
          <w:b/>
          <w:bCs/>
        </w:rPr>
        <w:t xml:space="preserve"> from CRGA on pages 535-537</w:t>
      </w:r>
      <w:r w:rsidRPr="007A1206">
        <w:rPr>
          <w:b/>
          <w:bCs/>
        </w:rPr>
        <w:t>:</w:t>
      </w:r>
    </w:p>
    <w:p w14:paraId="11193F8E" w14:textId="77777777" w:rsidR="001B122E" w:rsidRDefault="001B122E" w:rsidP="001B122E">
      <w:pPr>
        <w:spacing w:after="0" w:line="240" w:lineRule="auto"/>
        <w:jc w:val="center"/>
      </w:pPr>
      <w:r w:rsidRPr="008F655E">
        <w:rPr>
          <w:noProof/>
        </w:rPr>
        <w:drawing>
          <wp:inline distT="0" distB="0" distL="0" distR="0" wp14:anchorId="22B33B7F" wp14:editId="3BD1EA48">
            <wp:extent cx="3784154" cy="1894637"/>
            <wp:effectExtent l="0" t="0" r="6985" b="0"/>
            <wp:docPr id="650207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93493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814528" cy="19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7D466" w14:textId="77777777" w:rsidR="001B122E" w:rsidRDefault="001B122E" w:rsidP="001B122E">
      <w:pPr>
        <w:spacing w:after="0" w:line="240" w:lineRule="auto"/>
        <w:jc w:val="center"/>
      </w:pPr>
      <w:r w:rsidRPr="00A47ACE">
        <w:rPr>
          <w:noProof/>
        </w:rPr>
        <w:lastRenderedPageBreak/>
        <w:drawing>
          <wp:inline distT="0" distB="0" distL="0" distR="0" wp14:anchorId="4533927D" wp14:editId="4F0AC129">
            <wp:extent cx="3007352" cy="3489350"/>
            <wp:effectExtent l="0" t="0" r="3175" b="0"/>
            <wp:docPr id="16987907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03015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025964" cy="351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C0E2C" w14:textId="77777777" w:rsidR="001B122E" w:rsidRDefault="001B122E" w:rsidP="001B122E">
      <w:pPr>
        <w:spacing w:after="0" w:line="240" w:lineRule="auto"/>
        <w:rPr>
          <w:b/>
          <w:bCs/>
        </w:rPr>
      </w:pPr>
    </w:p>
    <w:p w14:paraId="45085B8A" w14:textId="77777777" w:rsidR="001B122E" w:rsidRPr="00E97049" w:rsidRDefault="001B122E" w:rsidP="000C5D05">
      <w:pPr>
        <w:pStyle w:val="ListParagraph"/>
        <w:numPr>
          <w:ilvl w:val="0"/>
          <w:numId w:val="39"/>
        </w:numPr>
        <w:spacing w:after="0" w:line="240" w:lineRule="auto"/>
        <w:ind w:left="720"/>
        <w:rPr>
          <w:b/>
          <w:bCs/>
        </w:rPr>
      </w:pPr>
      <w:r w:rsidRPr="00E97049">
        <w:rPr>
          <w:b/>
          <w:bCs/>
        </w:rPr>
        <w:t>Electrification Bill Impacts</w:t>
      </w:r>
    </w:p>
    <w:p w14:paraId="6CACA7C1" w14:textId="77777777" w:rsidR="001B122E" w:rsidRDefault="001B122E" w:rsidP="000C5D05">
      <w:pPr>
        <w:pStyle w:val="ListParagraph"/>
        <w:numPr>
          <w:ilvl w:val="1"/>
          <w:numId w:val="4"/>
        </w:numPr>
        <w:spacing w:after="0" w:line="240" w:lineRule="auto"/>
      </w:pPr>
      <w:r>
        <w:t>See Section 8-103B(b-27)</w:t>
      </w:r>
    </w:p>
    <w:p w14:paraId="36AC8329" w14:textId="77777777" w:rsidR="001B122E" w:rsidRDefault="001B122E" w:rsidP="000C5D05">
      <w:pPr>
        <w:pStyle w:val="ListParagraph"/>
        <w:numPr>
          <w:ilvl w:val="1"/>
          <w:numId w:val="4"/>
        </w:numPr>
        <w:spacing w:after="0" w:line="240" w:lineRule="auto"/>
      </w:pPr>
      <w:r>
        <w:t>Policy Manual Edits:</w:t>
      </w:r>
    </w:p>
    <w:p w14:paraId="1330930A" w14:textId="77777777" w:rsidR="001B122E" w:rsidRDefault="001B122E" w:rsidP="000C5D05">
      <w:pPr>
        <w:pStyle w:val="ListParagraph"/>
        <w:numPr>
          <w:ilvl w:val="2"/>
          <w:numId w:val="4"/>
        </w:numPr>
        <w:spacing w:after="0" w:line="240" w:lineRule="auto"/>
      </w:pPr>
      <w:r>
        <w:t>Section 12.2, Electrification Bill Impacts</w:t>
      </w:r>
    </w:p>
    <w:p w14:paraId="4985A3A0" w14:textId="77777777" w:rsidR="001B122E" w:rsidRDefault="001B122E" w:rsidP="001B122E">
      <w:pPr>
        <w:spacing w:after="0" w:line="240" w:lineRule="auto"/>
      </w:pPr>
    </w:p>
    <w:p w14:paraId="26E3056C" w14:textId="77777777" w:rsidR="001B122E" w:rsidRPr="00B47E56" w:rsidRDefault="001B122E" w:rsidP="001B122E">
      <w:pPr>
        <w:pStyle w:val="ListParagraph"/>
        <w:spacing w:after="0" w:line="240" w:lineRule="auto"/>
        <w:rPr>
          <w:b/>
          <w:bCs/>
        </w:rPr>
      </w:pPr>
      <w:r w:rsidRPr="00B47E56">
        <w:rPr>
          <w:b/>
          <w:bCs/>
        </w:rPr>
        <w:t>Statutory excerpt</w:t>
      </w:r>
      <w:r>
        <w:rPr>
          <w:b/>
          <w:bCs/>
        </w:rPr>
        <w:t xml:space="preserve"> from CRGA on pages 537-538</w:t>
      </w:r>
      <w:r w:rsidRPr="00B47E56">
        <w:rPr>
          <w:b/>
          <w:bCs/>
        </w:rPr>
        <w:t>:</w:t>
      </w:r>
    </w:p>
    <w:p w14:paraId="6E53C0F8" w14:textId="77777777" w:rsidR="001B122E" w:rsidRDefault="001B122E" w:rsidP="001B122E">
      <w:pPr>
        <w:spacing w:after="0" w:line="240" w:lineRule="auto"/>
        <w:jc w:val="center"/>
      </w:pPr>
      <w:r w:rsidRPr="00627C1C">
        <w:rPr>
          <w:noProof/>
        </w:rPr>
        <w:drawing>
          <wp:inline distT="0" distB="0" distL="0" distR="0" wp14:anchorId="798B27B9" wp14:editId="71CEF2FA">
            <wp:extent cx="3657600" cy="992062"/>
            <wp:effectExtent l="0" t="0" r="0" b="0"/>
            <wp:docPr id="552472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54178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701892" cy="100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EE7E7" w14:textId="77777777" w:rsidR="001B122E" w:rsidRDefault="001B122E" w:rsidP="001B122E">
      <w:pPr>
        <w:spacing w:after="0" w:line="240" w:lineRule="auto"/>
        <w:jc w:val="center"/>
      </w:pPr>
      <w:r w:rsidRPr="00DE3161">
        <w:rPr>
          <w:noProof/>
        </w:rPr>
        <w:drawing>
          <wp:inline distT="0" distB="0" distL="0" distR="0" wp14:anchorId="47E5FC68" wp14:editId="20106878">
            <wp:extent cx="3679545" cy="534373"/>
            <wp:effectExtent l="0" t="0" r="0" b="0"/>
            <wp:docPr id="226643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36752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760814" cy="54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0ED30" w14:textId="77777777" w:rsidR="001B122E" w:rsidRDefault="001B122E" w:rsidP="00AE6A97">
      <w:pPr>
        <w:spacing w:after="0" w:line="240" w:lineRule="auto"/>
      </w:pPr>
    </w:p>
    <w:p w14:paraId="4D22BA3C" w14:textId="7234C8D5" w:rsidR="00F1004A" w:rsidRPr="00560273" w:rsidRDefault="009132AD" w:rsidP="000C5D05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Gas Edits</w:t>
      </w:r>
    </w:p>
    <w:p w14:paraId="72C60BC3" w14:textId="65369866" w:rsidR="0020154D" w:rsidRDefault="0020154D" w:rsidP="00B30A99">
      <w:pPr>
        <w:spacing w:after="0" w:line="240" w:lineRule="auto"/>
      </w:pPr>
    </w:p>
    <w:p w14:paraId="23E5D3C5" w14:textId="151DBE0F" w:rsidR="00BF3729" w:rsidRPr="005B06C6" w:rsidRDefault="004B575F" w:rsidP="000C5D05">
      <w:pPr>
        <w:pStyle w:val="ListParagraph"/>
        <w:numPr>
          <w:ilvl w:val="0"/>
          <w:numId w:val="23"/>
        </w:numPr>
        <w:spacing w:after="0" w:line="240" w:lineRule="auto"/>
        <w:rPr>
          <w:b/>
          <w:bCs/>
        </w:rPr>
      </w:pPr>
      <w:r>
        <w:rPr>
          <w:b/>
          <w:bCs/>
        </w:rPr>
        <w:t>Definition</w:t>
      </w:r>
      <w:r w:rsidR="005B06C6">
        <w:rPr>
          <w:b/>
          <w:bCs/>
        </w:rPr>
        <w:t>s</w:t>
      </w:r>
    </w:p>
    <w:p w14:paraId="411F012F" w14:textId="77777777" w:rsidR="00B00A7E" w:rsidRDefault="00B00A7E" w:rsidP="000C5D05">
      <w:pPr>
        <w:pStyle w:val="ListParagraph"/>
        <w:numPr>
          <w:ilvl w:val="0"/>
          <w:numId w:val="19"/>
        </w:numPr>
        <w:spacing w:after="0" w:line="240" w:lineRule="auto"/>
        <w:ind w:left="1440"/>
      </w:pPr>
      <w:r>
        <w:t>Policy Manual Edits to the Glossary:</w:t>
      </w:r>
    </w:p>
    <w:p w14:paraId="29847D9D" w14:textId="0D336707" w:rsidR="00B00A7E" w:rsidRDefault="00B044A0" w:rsidP="000C5D05">
      <w:pPr>
        <w:pStyle w:val="ListParagraph"/>
        <w:numPr>
          <w:ilvl w:val="0"/>
          <w:numId w:val="20"/>
        </w:numPr>
        <w:spacing w:after="0" w:line="240" w:lineRule="auto"/>
        <w:ind w:left="2160"/>
      </w:pPr>
      <w:r>
        <w:t>Added d</w:t>
      </w:r>
      <w:r w:rsidR="00B00A7E">
        <w:t>efinition of Average Savings Life</w:t>
      </w:r>
    </w:p>
    <w:p w14:paraId="5442C9BC" w14:textId="6F30726D" w:rsidR="0001467E" w:rsidRDefault="0001467E" w:rsidP="000C5D05">
      <w:pPr>
        <w:pStyle w:val="ListParagraph"/>
        <w:numPr>
          <w:ilvl w:val="1"/>
          <w:numId w:val="26"/>
        </w:numPr>
        <w:spacing w:after="0" w:line="240" w:lineRule="auto"/>
      </w:pPr>
      <w:r>
        <w:t>Section 8-104(e-20)</w:t>
      </w:r>
    </w:p>
    <w:p w14:paraId="6B25CB60" w14:textId="3F5A8C8B" w:rsidR="00833B7C" w:rsidRDefault="00B044A0" w:rsidP="000C5D05">
      <w:pPr>
        <w:pStyle w:val="ListParagraph"/>
        <w:numPr>
          <w:ilvl w:val="0"/>
          <w:numId w:val="20"/>
        </w:numPr>
        <w:spacing w:after="0" w:line="240" w:lineRule="auto"/>
        <w:ind w:left="2160"/>
      </w:pPr>
      <w:r>
        <w:t>Edited d</w:t>
      </w:r>
      <w:r w:rsidR="00833B7C">
        <w:t>efinition of Eligible Customer</w:t>
      </w:r>
    </w:p>
    <w:p w14:paraId="6A996307" w14:textId="1F011573" w:rsidR="00833B7C" w:rsidRDefault="00833B7C" w:rsidP="000C5D05">
      <w:pPr>
        <w:pStyle w:val="ListParagraph"/>
        <w:numPr>
          <w:ilvl w:val="1"/>
          <w:numId w:val="27"/>
        </w:numPr>
        <w:spacing w:after="0" w:line="240" w:lineRule="auto"/>
      </w:pPr>
      <w:r>
        <w:t>Section 8-104(m-1)</w:t>
      </w:r>
    </w:p>
    <w:p w14:paraId="46B56E12" w14:textId="09BBD56E" w:rsidR="00833B7C" w:rsidRDefault="00B044A0" w:rsidP="000C5D05">
      <w:pPr>
        <w:pStyle w:val="ListParagraph"/>
        <w:numPr>
          <w:ilvl w:val="0"/>
          <w:numId w:val="20"/>
        </w:numPr>
        <w:spacing w:after="0" w:line="240" w:lineRule="auto"/>
        <w:ind w:left="2160"/>
      </w:pPr>
      <w:r>
        <w:t>Edited d</w:t>
      </w:r>
      <w:r w:rsidR="00833B7C">
        <w:t>efinition of Low Income Customer</w:t>
      </w:r>
    </w:p>
    <w:p w14:paraId="5D1568FB" w14:textId="3455FA25" w:rsidR="00E11906" w:rsidRDefault="00E11906" w:rsidP="000C5D05">
      <w:pPr>
        <w:pStyle w:val="ListParagraph"/>
        <w:numPr>
          <w:ilvl w:val="1"/>
          <w:numId w:val="28"/>
        </w:numPr>
        <w:spacing w:after="0" w:line="240" w:lineRule="auto"/>
      </w:pPr>
      <w:r>
        <w:lastRenderedPageBreak/>
        <w:t>Section 8-104(e-5)</w:t>
      </w:r>
    </w:p>
    <w:p w14:paraId="1965EEDA" w14:textId="357887D2" w:rsidR="00833B7C" w:rsidRDefault="00B044A0" w:rsidP="000C5D05">
      <w:pPr>
        <w:pStyle w:val="ListParagraph"/>
        <w:numPr>
          <w:ilvl w:val="0"/>
          <w:numId w:val="20"/>
        </w:numPr>
        <w:spacing w:after="0" w:line="240" w:lineRule="auto"/>
        <w:ind w:left="2160"/>
      </w:pPr>
      <w:r>
        <w:t>Added d</w:t>
      </w:r>
      <w:r w:rsidR="00833B7C">
        <w:t>efinition of Low Income Households</w:t>
      </w:r>
    </w:p>
    <w:p w14:paraId="36504225" w14:textId="5AA3C5A7" w:rsidR="00AA3A54" w:rsidRDefault="00D16A4E" w:rsidP="000C5D05">
      <w:pPr>
        <w:pStyle w:val="ListParagraph"/>
        <w:numPr>
          <w:ilvl w:val="1"/>
          <w:numId w:val="29"/>
        </w:numPr>
        <w:spacing w:after="0" w:line="240" w:lineRule="auto"/>
      </w:pPr>
      <w:r>
        <w:t>Section 8-104(e-7)</w:t>
      </w:r>
    </w:p>
    <w:p w14:paraId="43B4C91A" w14:textId="383E25EA" w:rsidR="00D0791F" w:rsidRDefault="00D0791F" w:rsidP="000C5D05">
      <w:pPr>
        <w:pStyle w:val="ListParagraph"/>
        <w:numPr>
          <w:ilvl w:val="0"/>
          <w:numId w:val="20"/>
        </w:numPr>
        <w:spacing w:after="0" w:line="240" w:lineRule="auto"/>
        <w:ind w:left="2160"/>
      </w:pPr>
      <w:r>
        <w:t>Added definition of Moderate Income</w:t>
      </w:r>
    </w:p>
    <w:p w14:paraId="3265A4C3" w14:textId="77777777" w:rsidR="00790C82" w:rsidRDefault="00790C82" w:rsidP="000C5D05">
      <w:pPr>
        <w:pStyle w:val="ListParagraph"/>
        <w:numPr>
          <w:ilvl w:val="1"/>
          <w:numId w:val="26"/>
        </w:numPr>
        <w:spacing w:after="0" w:line="240" w:lineRule="auto"/>
      </w:pPr>
      <w:r>
        <w:t>Section 8-104(e-20)</w:t>
      </w:r>
    </w:p>
    <w:p w14:paraId="2532E3FF" w14:textId="33A48A17" w:rsidR="00C549A3" w:rsidRDefault="00790C82" w:rsidP="000C5D05">
      <w:pPr>
        <w:pStyle w:val="ListParagraph"/>
        <w:numPr>
          <w:ilvl w:val="1"/>
          <w:numId w:val="26"/>
        </w:numPr>
        <w:spacing w:after="0" w:line="240" w:lineRule="auto"/>
      </w:pPr>
      <w:r>
        <w:t>This definition was edited by the trailer bill.</w:t>
      </w:r>
    </w:p>
    <w:p w14:paraId="05C1586B" w14:textId="77777777" w:rsidR="00B00A7E" w:rsidRDefault="00B00A7E" w:rsidP="00B00A7E">
      <w:pPr>
        <w:spacing w:after="0" w:line="240" w:lineRule="auto"/>
      </w:pPr>
    </w:p>
    <w:p w14:paraId="7D7CAEE1" w14:textId="7688962E" w:rsidR="0006333E" w:rsidRDefault="009B7FD9" w:rsidP="009B7FD9">
      <w:pPr>
        <w:spacing w:after="0" w:line="240" w:lineRule="auto"/>
        <w:rPr>
          <w:b/>
          <w:bCs/>
        </w:rPr>
      </w:pPr>
      <w:r w:rsidRPr="00345502">
        <w:rPr>
          <w:b/>
          <w:bCs/>
        </w:rPr>
        <w:t>Statutory excerpt</w:t>
      </w:r>
      <w:r>
        <w:rPr>
          <w:b/>
          <w:bCs/>
        </w:rPr>
        <w:t xml:space="preserve"> from CRGA </w:t>
      </w:r>
      <w:r w:rsidR="00F75D94">
        <w:rPr>
          <w:b/>
          <w:bCs/>
        </w:rPr>
        <w:t xml:space="preserve">on </w:t>
      </w:r>
      <w:r>
        <w:rPr>
          <w:b/>
          <w:bCs/>
        </w:rPr>
        <w:t>page 616 – definition of Average Savings Life</w:t>
      </w:r>
      <w:r w:rsidRPr="00345502">
        <w:rPr>
          <w:b/>
          <w:bCs/>
        </w:rPr>
        <w:t>:</w:t>
      </w:r>
    </w:p>
    <w:p w14:paraId="4D1BC5FD" w14:textId="7E65E217" w:rsidR="0006333E" w:rsidRPr="001923AD" w:rsidRDefault="0006333E" w:rsidP="0006333E">
      <w:pPr>
        <w:spacing w:after="0" w:line="240" w:lineRule="auto"/>
        <w:jc w:val="center"/>
        <w:rPr>
          <w:b/>
          <w:bCs/>
        </w:rPr>
      </w:pPr>
      <w:r w:rsidRPr="0006333E">
        <w:rPr>
          <w:b/>
          <w:bCs/>
          <w:noProof/>
        </w:rPr>
        <w:drawing>
          <wp:inline distT="0" distB="0" distL="0" distR="0" wp14:anchorId="259F8B23" wp14:editId="5E33B219">
            <wp:extent cx="3957871" cy="1144988"/>
            <wp:effectExtent l="0" t="0" r="5080" b="0"/>
            <wp:docPr id="1904550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550928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986172" cy="11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73340" w14:textId="77777777" w:rsidR="009B7FD9" w:rsidRDefault="009B7FD9" w:rsidP="00B00A7E">
      <w:pPr>
        <w:spacing w:after="0" w:line="240" w:lineRule="auto"/>
      </w:pPr>
    </w:p>
    <w:p w14:paraId="4BE5FB7B" w14:textId="5B9E8836" w:rsidR="009B7FD9" w:rsidRPr="00841DE8" w:rsidRDefault="009B7FD9" w:rsidP="009B7FD9">
      <w:pPr>
        <w:spacing w:after="0" w:line="240" w:lineRule="auto"/>
        <w:rPr>
          <w:b/>
          <w:bCs/>
        </w:rPr>
      </w:pPr>
      <w:r w:rsidRPr="00841DE8">
        <w:rPr>
          <w:b/>
          <w:bCs/>
        </w:rPr>
        <w:t>Statutory excerpt</w:t>
      </w:r>
      <w:r>
        <w:rPr>
          <w:b/>
          <w:bCs/>
        </w:rPr>
        <w:t xml:space="preserve"> from CRGA on pages 623-632</w:t>
      </w:r>
      <w:r w:rsidR="00334DD4">
        <w:rPr>
          <w:b/>
          <w:bCs/>
        </w:rPr>
        <w:t xml:space="preserve"> – new (m-1) related to Eligible Customers:</w:t>
      </w:r>
    </w:p>
    <w:p w14:paraId="50ED69BC" w14:textId="77777777" w:rsidR="009B7FD9" w:rsidRDefault="009B7FD9" w:rsidP="009B7FD9">
      <w:pPr>
        <w:spacing w:after="0" w:line="240" w:lineRule="auto"/>
        <w:jc w:val="center"/>
      </w:pPr>
      <w:r w:rsidRPr="00C63FC9">
        <w:rPr>
          <w:noProof/>
        </w:rPr>
        <w:drawing>
          <wp:inline distT="0" distB="0" distL="0" distR="0" wp14:anchorId="39E33734" wp14:editId="71F43228">
            <wp:extent cx="3909451" cy="246490"/>
            <wp:effectExtent l="0" t="0" r="0" b="1270"/>
            <wp:docPr id="1093249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426653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03626" cy="32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E3926" w14:textId="77777777" w:rsidR="009B7FD9" w:rsidRPr="00E41421" w:rsidRDefault="009B7FD9" w:rsidP="009B7FD9">
      <w:pPr>
        <w:spacing w:after="0" w:line="240" w:lineRule="auto"/>
        <w:jc w:val="center"/>
      </w:pPr>
      <w:r w:rsidRPr="00CC17B4">
        <w:rPr>
          <w:noProof/>
        </w:rPr>
        <w:drawing>
          <wp:inline distT="0" distB="0" distL="0" distR="0" wp14:anchorId="3D6F0134" wp14:editId="33C710DA">
            <wp:extent cx="3355450" cy="4246279"/>
            <wp:effectExtent l="0" t="0" r="0" b="1905"/>
            <wp:docPr id="1020859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268966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379366" cy="427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EC8F5" w14:textId="77777777" w:rsidR="0022012B" w:rsidRDefault="0022012B" w:rsidP="00B00A7E">
      <w:pPr>
        <w:spacing w:after="0" w:line="240" w:lineRule="auto"/>
        <w:rPr>
          <w:b/>
          <w:bCs/>
        </w:rPr>
      </w:pPr>
    </w:p>
    <w:p w14:paraId="381B273D" w14:textId="77777777" w:rsidR="005C2010" w:rsidRDefault="005C2010" w:rsidP="00B00A7E">
      <w:pPr>
        <w:spacing w:after="0" w:line="240" w:lineRule="auto"/>
        <w:rPr>
          <w:b/>
          <w:bCs/>
        </w:rPr>
      </w:pPr>
    </w:p>
    <w:p w14:paraId="655C9361" w14:textId="77777777" w:rsidR="005C2010" w:rsidRDefault="005C2010" w:rsidP="00B00A7E">
      <w:pPr>
        <w:spacing w:after="0" w:line="240" w:lineRule="auto"/>
        <w:rPr>
          <w:b/>
          <w:bCs/>
        </w:rPr>
      </w:pPr>
    </w:p>
    <w:p w14:paraId="3C135668" w14:textId="165F5A40" w:rsidR="0022012B" w:rsidRDefault="0022012B" w:rsidP="0022012B">
      <w:pPr>
        <w:spacing w:after="0" w:line="240" w:lineRule="auto"/>
        <w:rPr>
          <w:b/>
          <w:bCs/>
        </w:rPr>
      </w:pPr>
      <w:r w:rsidRPr="00841DE8">
        <w:rPr>
          <w:b/>
          <w:bCs/>
        </w:rPr>
        <w:lastRenderedPageBreak/>
        <w:t>Statutory excerpt</w:t>
      </w:r>
      <w:r>
        <w:rPr>
          <w:b/>
          <w:bCs/>
        </w:rPr>
        <w:t xml:space="preserve"> from CRGA on pages 606-607 – definition of Low Income Customer:</w:t>
      </w:r>
    </w:p>
    <w:p w14:paraId="3231F16F" w14:textId="25009BC3" w:rsidR="003A68C9" w:rsidRDefault="003A68C9" w:rsidP="003A68C9">
      <w:pPr>
        <w:spacing w:after="0" w:line="240" w:lineRule="auto"/>
        <w:jc w:val="center"/>
        <w:rPr>
          <w:b/>
          <w:bCs/>
        </w:rPr>
      </w:pPr>
      <w:r w:rsidRPr="003A68C9">
        <w:rPr>
          <w:b/>
          <w:bCs/>
          <w:noProof/>
        </w:rPr>
        <w:drawing>
          <wp:inline distT="0" distB="0" distL="0" distR="0" wp14:anchorId="23644EB9" wp14:editId="1D78EFD5">
            <wp:extent cx="3132814" cy="3009092"/>
            <wp:effectExtent l="0" t="0" r="0" b="1270"/>
            <wp:docPr id="204277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778773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43426" cy="301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94CEE" w14:textId="3ABFA41D" w:rsidR="00D31DFE" w:rsidRDefault="00D31DFE" w:rsidP="003A68C9">
      <w:pPr>
        <w:spacing w:after="0" w:line="240" w:lineRule="auto"/>
        <w:jc w:val="center"/>
        <w:rPr>
          <w:b/>
          <w:bCs/>
        </w:rPr>
      </w:pPr>
      <w:r w:rsidRPr="00D31DFE">
        <w:rPr>
          <w:b/>
          <w:bCs/>
          <w:noProof/>
        </w:rPr>
        <w:drawing>
          <wp:inline distT="0" distB="0" distL="0" distR="0" wp14:anchorId="6507C04E" wp14:editId="016890CA">
            <wp:extent cx="3069203" cy="600496"/>
            <wp:effectExtent l="0" t="0" r="0" b="9525"/>
            <wp:docPr id="527192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192294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26764" cy="611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E138B" w14:textId="77777777" w:rsidR="00D0791F" w:rsidRDefault="00D0791F" w:rsidP="00B00A7E">
      <w:pPr>
        <w:spacing w:after="0" w:line="240" w:lineRule="auto"/>
        <w:rPr>
          <w:b/>
          <w:bCs/>
        </w:rPr>
      </w:pPr>
    </w:p>
    <w:p w14:paraId="6569BAA4" w14:textId="4341412C" w:rsidR="00B00A7E" w:rsidRPr="00CF2281" w:rsidRDefault="00B00A7E" w:rsidP="00B00A7E">
      <w:pPr>
        <w:spacing w:after="0" w:line="240" w:lineRule="auto"/>
        <w:rPr>
          <w:b/>
          <w:bCs/>
        </w:rPr>
      </w:pPr>
      <w:r w:rsidRPr="00CF2281">
        <w:rPr>
          <w:b/>
          <w:bCs/>
        </w:rPr>
        <w:t>Statutory excerpt</w:t>
      </w:r>
      <w:r>
        <w:rPr>
          <w:b/>
          <w:bCs/>
        </w:rPr>
        <w:t xml:space="preserve"> from CRGA </w:t>
      </w:r>
      <w:r w:rsidR="0054138B">
        <w:rPr>
          <w:b/>
          <w:bCs/>
        </w:rPr>
        <w:t xml:space="preserve">on </w:t>
      </w:r>
      <w:r>
        <w:rPr>
          <w:b/>
          <w:bCs/>
        </w:rPr>
        <w:t>page 607</w:t>
      </w:r>
      <w:r w:rsidR="00730E11">
        <w:rPr>
          <w:b/>
          <w:bCs/>
        </w:rPr>
        <w:t xml:space="preserve"> – definition of Low Income Households</w:t>
      </w:r>
      <w:r w:rsidRPr="00CF2281">
        <w:rPr>
          <w:b/>
          <w:bCs/>
        </w:rPr>
        <w:t>:</w:t>
      </w:r>
    </w:p>
    <w:p w14:paraId="242A0124" w14:textId="77777777" w:rsidR="00B00A7E" w:rsidRDefault="00B00A7E" w:rsidP="00B00A7E">
      <w:pPr>
        <w:spacing w:after="0" w:line="240" w:lineRule="auto"/>
        <w:jc w:val="center"/>
      </w:pPr>
      <w:r w:rsidRPr="00042F4A">
        <w:rPr>
          <w:noProof/>
        </w:rPr>
        <w:drawing>
          <wp:inline distT="0" distB="0" distL="0" distR="0" wp14:anchorId="5E1CAF6A" wp14:editId="0D825412">
            <wp:extent cx="3173999" cy="2042931"/>
            <wp:effectExtent l="0" t="0" r="7620" b="0"/>
            <wp:docPr id="486126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126158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203086" cy="206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5F8CC" w14:textId="77777777" w:rsidR="001B36D6" w:rsidRDefault="001B36D6" w:rsidP="00DE5035">
      <w:pPr>
        <w:spacing w:after="0" w:line="240" w:lineRule="auto"/>
        <w:rPr>
          <w:b/>
          <w:bCs/>
        </w:rPr>
      </w:pPr>
    </w:p>
    <w:p w14:paraId="439E9E9F" w14:textId="6777CF1A" w:rsidR="00D0791F" w:rsidRDefault="00D0791F" w:rsidP="00D0791F">
      <w:pPr>
        <w:spacing w:after="0" w:line="240" w:lineRule="auto"/>
        <w:rPr>
          <w:b/>
          <w:bCs/>
        </w:rPr>
      </w:pPr>
      <w:r w:rsidRPr="00E5557B">
        <w:rPr>
          <w:b/>
          <w:bCs/>
        </w:rPr>
        <w:t>Statutory excerpt</w:t>
      </w:r>
      <w:r>
        <w:rPr>
          <w:b/>
          <w:bCs/>
        </w:rPr>
        <w:t xml:space="preserve"> from CRGA on page 616 – Moderate Income</w:t>
      </w:r>
      <w:r w:rsidRPr="00E5557B">
        <w:rPr>
          <w:b/>
          <w:bCs/>
        </w:rPr>
        <w:t>:</w:t>
      </w:r>
    </w:p>
    <w:p w14:paraId="37381FD1" w14:textId="77777777" w:rsidR="00D0791F" w:rsidRDefault="00D0791F" w:rsidP="00D0791F">
      <w:pPr>
        <w:spacing w:after="0" w:line="240" w:lineRule="auto"/>
        <w:jc w:val="center"/>
        <w:rPr>
          <w:b/>
          <w:bCs/>
        </w:rPr>
      </w:pPr>
      <w:r w:rsidRPr="006211E0">
        <w:rPr>
          <w:b/>
          <w:bCs/>
          <w:noProof/>
        </w:rPr>
        <w:drawing>
          <wp:inline distT="0" distB="0" distL="0" distR="0" wp14:anchorId="2DA866A6" wp14:editId="3076AC32">
            <wp:extent cx="4126727" cy="431405"/>
            <wp:effectExtent l="0" t="0" r="7620" b="6985"/>
            <wp:docPr id="3178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253837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177358" cy="43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95789" w14:textId="77777777" w:rsidR="00D0791F" w:rsidRDefault="00D0791F" w:rsidP="00D0791F">
      <w:pPr>
        <w:spacing w:after="0" w:line="240" w:lineRule="auto"/>
        <w:rPr>
          <w:b/>
          <w:bCs/>
        </w:rPr>
      </w:pPr>
    </w:p>
    <w:p w14:paraId="78A67C33" w14:textId="77777777" w:rsidR="00247A46" w:rsidRDefault="00247A46" w:rsidP="00D0791F">
      <w:pPr>
        <w:spacing w:after="0" w:line="240" w:lineRule="auto"/>
        <w:rPr>
          <w:b/>
          <w:bCs/>
        </w:rPr>
      </w:pPr>
    </w:p>
    <w:p w14:paraId="290A75DB" w14:textId="77777777" w:rsidR="00247A46" w:rsidRDefault="00247A46" w:rsidP="00D0791F">
      <w:pPr>
        <w:spacing w:after="0" w:line="240" w:lineRule="auto"/>
        <w:rPr>
          <w:b/>
          <w:bCs/>
        </w:rPr>
      </w:pPr>
    </w:p>
    <w:p w14:paraId="794574EE" w14:textId="77777777" w:rsidR="00247A46" w:rsidRDefault="00247A46" w:rsidP="00D0791F">
      <w:pPr>
        <w:spacing w:after="0" w:line="240" w:lineRule="auto"/>
        <w:rPr>
          <w:b/>
          <w:bCs/>
        </w:rPr>
      </w:pPr>
    </w:p>
    <w:p w14:paraId="3D451810" w14:textId="77777777" w:rsidR="00247A46" w:rsidRDefault="00247A46" w:rsidP="00D0791F">
      <w:pPr>
        <w:spacing w:after="0" w:line="240" w:lineRule="auto"/>
        <w:rPr>
          <w:b/>
          <w:bCs/>
        </w:rPr>
      </w:pPr>
    </w:p>
    <w:p w14:paraId="37CB214F" w14:textId="77777777" w:rsidR="00247A46" w:rsidRPr="00B725FB" w:rsidRDefault="00247A46" w:rsidP="00D0791F">
      <w:pPr>
        <w:spacing w:after="0" w:line="240" w:lineRule="auto"/>
        <w:rPr>
          <w:b/>
          <w:bCs/>
        </w:rPr>
      </w:pPr>
    </w:p>
    <w:p w14:paraId="70100EF7" w14:textId="77777777" w:rsidR="00D0791F" w:rsidRDefault="00D0791F" w:rsidP="00D0791F">
      <w:pPr>
        <w:spacing w:after="0" w:line="240" w:lineRule="auto"/>
        <w:rPr>
          <w:b/>
          <w:bCs/>
        </w:rPr>
      </w:pPr>
      <w:r w:rsidRPr="007F2624">
        <w:rPr>
          <w:b/>
          <w:bCs/>
        </w:rPr>
        <w:lastRenderedPageBreak/>
        <w:t xml:space="preserve">Statutory excerpt from trailer bill </w:t>
      </w:r>
      <w:r>
        <w:rPr>
          <w:b/>
          <w:bCs/>
        </w:rPr>
        <w:t xml:space="preserve">on </w:t>
      </w:r>
      <w:r w:rsidRPr="007F2624">
        <w:rPr>
          <w:b/>
          <w:bCs/>
        </w:rPr>
        <w:t xml:space="preserve">page </w:t>
      </w:r>
      <w:r>
        <w:rPr>
          <w:b/>
          <w:bCs/>
        </w:rPr>
        <w:t>589 – definition of Moderate Income</w:t>
      </w:r>
      <w:r w:rsidRPr="007F2624">
        <w:rPr>
          <w:b/>
          <w:bCs/>
        </w:rPr>
        <w:t>:</w:t>
      </w:r>
    </w:p>
    <w:p w14:paraId="331AFEA9" w14:textId="77777777" w:rsidR="00D0791F" w:rsidRPr="00C6634F" w:rsidRDefault="00D0791F" w:rsidP="00D0791F">
      <w:pPr>
        <w:spacing w:after="0" w:line="240" w:lineRule="auto"/>
        <w:jc w:val="center"/>
        <w:rPr>
          <w:b/>
          <w:bCs/>
        </w:rPr>
      </w:pPr>
      <w:r w:rsidRPr="00355EA0">
        <w:rPr>
          <w:b/>
          <w:bCs/>
          <w:noProof/>
        </w:rPr>
        <w:drawing>
          <wp:inline distT="0" distB="0" distL="0" distR="0" wp14:anchorId="53B8D55A" wp14:editId="74DDB9B4">
            <wp:extent cx="3617843" cy="1559692"/>
            <wp:effectExtent l="0" t="0" r="1905" b="2540"/>
            <wp:docPr id="929225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27379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32690" cy="1566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A4E47" w14:textId="77777777" w:rsidR="00D0791F" w:rsidRPr="00DE5035" w:rsidRDefault="00D0791F" w:rsidP="00DE5035">
      <w:pPr>
        <w:spacing w:after="0" w:line="240" w:lineRule="auto"/>
        <w:rPr>
          <w:b/>
          <w:bCs/>
        </w:rPr>
      </w:pPr>
    </w:p>
    <w:p w14:paraId="47F17FE9" w14:textId="6AB082AE" w:rsidR="003F32AE" w:rsidRPr="0000494B" w:rsidRDefault="00885140" w:rsidP="000C5D05">
      <w:pPr>
        <w:pStyle w:val="ListParagraph"/>
        <w:numPr>
          <w:ilvl w:val="0"/>
          <w:numId w:val="25"/>
        </w:numPr>
        <w:spacing w:after="0" w:line="240" w:lineRule="auto"/>
        <w:ind w:left="720"/>
        <w:rPr>
          <w:b/>
          <w:bCs/>
        </w:rPr>
      </w:pPr>
      <w:r w:rsidRPr="0000494B">
        <w:rPr>
          <w:b/>
          <w:bCs/>
        </w:rPr>
        <w:t>Gas Utility Budget Allocatio</w:t>
      </w:r>
      <w:r w:rsidR="00EB08A6">
        <w:rPr>
          <w:b/>
          <w:bCs/>
        </w:rPr>
        <w:t>n</w:t>
      </w:r>
    </w:p>
    <w:p w14:paraId="23F4E5AF" w14:textId="736DF822" w:rsidR="008668A2" w:rsidRDefault="00971224" w:rsidP="000C5D05">
      <w:pPr>
        <w:pStyle w:val="ListParagraph"/>
        <w:numPr>
          <w:ilvl w:val="1"/>
          <w:numId w:val="6"/>
        </w:numPr>
        <w:spacing w:after="0" w:line="240" w:lineRule="auto"/>
      </w:pPr>
      <w:r>
        <w:t>Policy Manual Edits:</w:t>
      </w:r>
    </w:p>
    <w:p w14:paraId="784A59A0" w14:textId="1D5194EA" w:rsidR="00971224" w:rsidRDefault="00971224" w:rsidP="000C5D05">
      <w:pPr>
        <w:pStyle w:val="ListParagraph"/>
        <w:numPr>
          <w:ilvl w:val="2"/>
          <w:numId w:val="6"/>
        </w:numPr>
        <w:spacing w:after="0" w:line="240" w:lineRule="auto"/>
      </w:pPr>
      <w:r>
        <w:t>Section 4.2, Budget Allocation</w:t>
      </w:r>
    </w:p>
    <w:p w14:paraId="1236439B" w14:textId="6B57CE2D" w:rsidR="00B207A2" w:rsidRDefault="00B207A2" w:rsidP="000C5D05">
      <w:pPr>
        <w:pStyle w:val="ListParagraph"/>
        <w:numPr>
          <w:ilvl w:val="3"/>
          <w:numId w:val="34"/>
        </w:numPr>
        <w:spacing w:after="0" w:line="240" w:lineRule="auto"/>
      </w:pPr>
      <w:r>
        <w:t>Section 8-104(e-5)</w:t>
      </w:r>
      <w:r w:rsidR="0042125D">
        <w:t xml:space="preserve"> applies if a multi-year plan is filed by Nicor Gas and/or Peoples Gas-North Shore Gas.</w:t>
      </w:r>
    </w:p>
    <w:p w14:paraId="45C99F67" w14:textId="7D7DB0A9" w:rsidR="007E37E6" w:rsidRDefault="007E37E6" w:rsidP="007E37E6">
      <w:pPr>
        <w:pStyle w:val="ListParagraph"/>
        <w:numPr>
          <w:ilvl w:val="2"/>
          <w:numId w:val="34"/>
        </w:numPr>
        <w:spacing w:after="0" w:line="240" w:lineRule="auto"/>
      </w:pPr>
      <w:r>
        <w:t>Section 4.3, Average Savings Life (new) – referenced above in electric section</w:t>
      </w:r>
    </w:p>
    <w:p w14:paraId="5C6BA1A1" w14:textId="77777777" w:rsidR="008668A2" w:rsidRDefault="008668A2" w:rsidP="008668A2">
      <w:pPr>
        <w:spacing w:after="0" w:line="240" w:lineRule="auto"/>
      </w:pPr>
    </w:p>
    <w:p w14:paraId="271BCAD8" w14:textId="3D4A0C4E" w:rsidR="008668A2" w:rsidRPr="002E535A" w:rsidRDefault="008668A2" w:rsidP="008668A2">
      <w:pPr>
        <w:spacing w:after="0" w:line="240" w:lineRule="auto"/>
        <w:rPr>
          <w:b/>
          <w:bCs/>
        </w:rPr>
      </w:pPr>
      <w:r w:rsidRPr="00F13F57">
        <w:rPr>
          <w:b/>
          <w:bCs/>
        </w:rPr>
        <w:t>Statutory excerpt</w:t>
      </w:r>
      <w:r w:rsidR="00670C34">
        <w:rPr>
          <w:b/>
          <w:bCs/>
        </w:rPr>
        <w:t xml:space="preserve"> from </w:t>
      </w:r>
      <w:r w:rsidR="002E535A">
        <w:rPr>
          <w:b/>
          <w:bCs/>
        </w:rPr>
        <w:t xml:space="preserve">CRGA </w:t>
      </w:r>
      <w:r w:rsidR="00670C34">
        <w:rPr>
          <w:b/>
          <w:bCs/>
        </w:rPr>
        <w:t>(e-5)</w:t>
      </w:r>
      <w:r w:rsidR="002E535A">
        <w:rPr>
          <w:b/>
          <w:bCs/>
        </w:rPr>
        <w:t>, page 606</w:t>
      </w:r>
      <w:r w:rsidRPr="00F13F57">
        <w:rPr>
          <w:b/>
          <w:bCs/>
        </w:rPr>
        <w:t>:</w:t>
      </w:r>
    </w:p>
    <w:p w14:paraId="1CFAFAB4" w14:textId="3D67C200" w:rsidR="008668A2" w:rsidRDefault="008668A2" w:rsidP="008668A2">
      <w:pPr>
        <w:spacing w:after="0" w:line="240" w:lineRule="auto"/>
        <w:jc w:val="center"/>
      </w:pPr>
      <w:r w:rsidRPr="008668A2">
        <w:rPr>
          <w:noProof/>
        </w:rPr>
        <w:drawing>
          <wp:inline distT="0" distB="0" distL="0" distR="0" wp14:anchorId="508A5EDA" wp14:editId="583C6F1D">
            <wp:extent cx="3282950" cy="2779289"/>
            <wp:effectExtent l="0" t="0" r="0" b="2540"/>
            <wp:docPr id="2104708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708113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290940" cy="278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37AD0" w14:textId="77777777" w:rsidR="00307D47" w:rsidRDefault="00307D47" w:rsidP="008668A2">
      <w:pPr>
        <w:spacing w:after="0" w:line="240" w:lineRule="auto"/>
      </w:pPr>
    </w:p>
    <w:p w14:paraId="226AF749" w14:textId="4EBC3FAD" w:rsidR="00DA5BAC" w:rsidRPr="009D0A9C" w:rsidRDefault="00E4686F" w:rsidP="000C5D05">
      <w:pPr>
        <w:pStyle w:val="ListParagraph"/>
        <w:numPr>
          <w:ilvl w:val="0"/>
          <w:numId w:val="24"/>
        </w:numPr>
        <w:spacing w:after="0" w:line="240" w:lineRule="auto"/>
        <w:rPr>
          <w:b/>
          <w:bCs/>
        </w:rPr>
      </w:pPr>
      <w:r w:rsidRPr="009D0A9C">
        <w:rPr>
          <w:b/>
          <w:bCs/>
        </w:rPr>
        <w:t>Low Income Requirements for 8-104 Gas Programs</w:t>
      </w:r>
    </w:p>
    <w:p w14:paraId="7C9D6822" w14:textId="09E9C3C4" w:rsidR="00DA5BAC" w:rsidRDefault="00DA5BAC" w:rsidP="000C5D05">
      <w:pPr>
        <w:pStyle w:val="ListParagraph"/>
        <w:numPr>
          <w:ilvl w:val="1"/>
          <w:numId w:val="18"/>
        </w:numPr>
        <w:spacing w:after="0" w:line="240" w:lineRule="auto"/>
      </w:pPr>
      <w:r>
        <w:t>See Section 8-10</w:t>
      </w:r>
      <w:r w:rsidR="00481EF3">
        <w:t>4</w:t>
      </w:r>
      <w:r>
        <w:t>(e-7)</w:t>
      </w:r>
      <w:r w:rsidR="006F76CC">
        <w:t xml:space="preserve">, </w:t>
      </w:r>
      <w:r w:rsidR="00481EF3">
        <w:t>(e-8)</w:t>
      </w:r>
      <w:r w:rsidR="006F76CC">
        <w:t xml:space="preserve">, </w:t>
      </w:r>
      <w:r w:rsidR="00255D4D">
        <w:t xml:space="preserve">and (e-20) </w:t>
      </w:r>
    </w:p>
    <w:p w14:paraId="0F10A666" w14:textId="77777777" w:rsidR="00832E36" w:rsidRDefault="00832E36" w:rsidP="000C5D05">
      <w:pPr>
        <w:pStyle w:val="ListParagraph"/>
        <w:numPr>
          <w:ilvl w:val="2"/>
          <w:numId w:val="18"/>
        </w:numPr>
        <w:spacing w:after="0" w:line="240" w:lineRule="auto"/>
      </w:pPr>
      <w:r>
        <w:t>Subsection e-7 applies to Ameren, Nicor Gas, and Peoples Gas-North Shore Gas</w:t>
      </w:r>
    </w:p>
    <w:p w14:paraId="0280F76F" w14:textId="5B6D66E1" w:rsidR="00172C36" w:rsidRDefault="00172C36" w:rsidP="000C5D05">
      <w:pPr>
        <w:pStyle w:val="ListParagraph"/>
        <w:numPr>
          <w:ilvl w:val="2"/>
          <w:numId w:val="18"/>
        </w:numPr>
        <w:spacing w:after="0" w:line="240" w:lineRule="auto"/>
      </w:pPr>
      <w:r>
        <w:t>Subsection e-8 applies to Ameren and Nicor Gas</w:t>
      </w:r>
    </w:p>
    <w:p w14:paraId="2F991AAF" w14:textId="0B1F17C2" w:rsidR="002851B5" w:rsidRDefault="00172C36" w:rsidP="000C5D05">
      <w:pPr>
        <w:pStyle w:val="ListParagraph"/>
        <w:numPr>
          <w:ilvl w:val="2"/>
          <w:numId w:val="18"/>
        </w:numPr>
        <w:spacing w:after="0" w:line="240" w:lineRule="auto"/>
      </w:pPr>
      <w:r>
        <w:t>Subsection e-20 applies to</w:t>
      </w:r>
      <w:r w:rsidR="00BD191A">
        <w:t xml:space="preserve"> multi-year plans that may be filed by Nicor Gas and/or Peoples Gas-North Shore Gas</w:t>
      </w:r>
      <w:r w:rsidR="001804DD">
        <w:t xml:space="preserve"> and </w:t>
      </w:r>
      <w:r w:rsidR="002851B5">
        <w:t>includes</w:t>
      </w:r>
      <w:r w:rsidR="00900BCA">
        <w:t xml:space="preserve"> </w:t>
      </w:r>
      <w:r w:rsidR="000B49A3">
        <w:t>requirements</w:t>
      </w:r>
      <w:r w:rsidR="00900BCA">
        <w:t xml:space="preserve"> for low income EE programs</w:t>
      </w:r>
      <w:r w:rsidR="00297EA7">
        <w:t xml:space="preserve"> for Peoples Gas and North Shore Gas</w:t>
      </w:r>
    </w:p>
    <w:p w14:paraId="3DB0DE88" w14:textId="77777777" w:rsidR="00DA5BAC" w:rsidRDefault="00DA5BAC" w:rsidP="000C5D05">
      <w:pPr>
        <w:pStyle w:val="ListParagraph"/>
        <w:numPr>
          <w:ilvl w:val="1"/>
          <w:numId w:val="18"/>
        </w:numPr>
        <w:spacing w:after="0" w:line="240" w:lineRule="auto"/>
      </w:pPr>
      <w:r>
        <w:lastRenderedPageBreak/>
        <w:t>Policy Manual Edits:</w:t>
      </w:r>
    </w:p>
    <w:p w14:paraId="4555DCC0" w14:textId="77777777" w:rsidR="00DA5BAC" w:rsidRDefault="00DA5BAC" w:rsidP="000C5D05">
      <w:pPr>
        <w:pStyle w:val="ListParagraph"/>
        <w:numPr>
          <w:ilvl w:val="2"/>
          <w:numId w:val="18"/>
        </w:numPr>
        <w:spacing w:after="0" w:line="240" w:lineRule="auto"/>
      </w:pPr>
      <w:r>
        <w:t>Section 4.2, Budget Allocation</w:t>
      </w:r>
    </w:p>
    <w:p w14:paraId="400EA90E" w14:textId="4D299BD2" w:rsidR="00894DB9" w:rsidRDefault="00894DB9" w:rsidP="000C5D05">
      <w:pPr>
        <w:pStyle w:val="ListParagraph"/>
        <w:numPr>
          <w:ilvl w:val="2"/>
          <w:numId w:val="18"/>
        </w:numPr>
        <w:spacing w:after="0" w:line="240" w:lineRule="auto"/>
      </w:pPr>
      <w:r>
        <w:t xml:space="preserve">If additional context is needed regarding gas utility low income requirements, </w:t>
      </w:r>
      <w:r w:rsidR="009A06B1">
        <w:t>that</w:t>
      </w:r>
      <w:r>
        <w:t xml:space="preserve"> can be proposed during the 2027 Policy Manual update process. </w:t>
      </w:r>
    </w:p>
    <w:p w14:paraId="238FA11A" w14:textId="77777777" w:rsidR="005D1928" w:rsidRDefault="005D1928" w:rsidP="005D1928">
      <w:pPr>
        <w:spacing w:after="0" w:line="240" w:lineRule="auto"/>
      </w:pPr>
    </w:p>
    <w:p w14:paraId="582419E4" w14:textId="77777777" w:rsidR="005D1928" w:rsidRPr="002E535A" w:rsidRDefault="005D1928" w:rsidP="005D1928">
      <w:pPr>
        <w:spacing w:after="0" w:line="240" w:lineRule="auto"/>
        <w:rPr>
          <w:b/>
          <w:bCs/>
        </w:rPr>
      </w:pPr>
      <w:r w:rsidRPr="00F13F57">
        <w:rPr>
          <w:b/>
          <w:bCs/>
        </w:rPr>
        <w:t>Statutory excerpt</w:t>
      </w:r>
      <w:r>
        <w:rPr>
          <w:b/>
          <w:bCs/>
        </w:rPr>
        <w:t xml:space="preserve"> from CRGA (e-5), page 606</w:t>
      </w:r>
      <w:r w:rsidRPr="00F13F57">
        <w:rPr>
          <w:b/>
          <w:bCs/>
        </w:rPr>
        <w:t>:</w:t>
      </w:r>
    </w:p>
    <w:p w14:paraId="7C02298C" w14:textId="77777777" w:rsidR="005D1928" w:rsidRDefault="005D1928" w:rsidP="005D1928">
      <w:pPr>
        <w:spacing w:after="0" w:line="240" w:lineRule="auto"/>
        <w:jc w:val="center"/>
      </w:pPr>
      <w:r w:rsidRPr="008668A2">
        <w:rPr>
          <w:noProof/>
        </w:rPr>
        <w:drawing>
          <wp:inline distT="0" distB="0" distL="0" distR="0" wp14:anchorId="7A00EB5F" wp14:editId="1052A41C">
            <wp:extent cx="3282950" cy="2779289"/>
            <wp:effectExtent l="0" t="0" r="0" b="2540"/>
            <wp:docPr id="49606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708113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290940" cy="278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6A347" w14:textId="77777777" w:rsidR="005D1928" w:rsidRDefault="005D1928" w:rsidP="005D1928">
      <w:pPr>
        <w:spacing w:after="0" w:line="240" w:lineRule="auto"/>
      </w:pPr>
    </w:p>
    <w:p w14:paraId="552BF69D" w14:textId="573531AF" w:rsidR="00670C34" w:rsidRPr="009D0A9C" w:rsidRDefault="00670C34" w:rsidP="008668A2">
      <w:pPr>
        <w:spacing w:after="0" w:line="240" w:lineRule="auto"/>
        <w:rPr>
          <w:b/>
          <w:bCs/>
        </w:rPr>
      </w:pPr>
      <w:r w:rsidRPr="00670C34">
        <w:rPr>
          <w:b/>
          <w:bCs/>
        </w:rPr>
        <w:t xml:space="preserve">Statutory excerpt from </w:t>
      </w:r>
      <w:r w:rsidR="006F76CC">
        <w:rPr>
          <w:b/>
          <w:bCs/>
        </w:rPr>
        <w:t xml:space="preserve">CRGA </w:t>
      </w:r>
      <w:r w:rsidRPr="00670C34">
        <w:rPr>
          <w:b/>
          <w:bCs/>
        </w:rPr>
        <w:t>(e-7)</w:t>
      </w:r>
      <w:r w:rsidR="006F76CC">
        <w:rPr>
          <w:b/>
          <w:bCs/>
        </w:rPr>
        <w:t xml:space="preserve"> on page 607</w:t>
      </w:r>
      <w:r w:rsidRPr="00670C34">
        <w:rPr>
          <w:b/>
          <w:bCs/>
        </w:rPr>
        <w:t>:</w:t>
      </w:r>
    </w:p>
    <w:p w14:paraId="3CC17DCC" w14:textId="4E5ABA17" w:rsidR="00670C34" w:rsidRDefault="00670C34" w:rsidP="00670C34">
      <w:pPr>
        <w:spacing w:after="0" w:line="240" w:lineRule="auto"/>
        <w:jc w:val="center"/>
      </w:pPr>
      <w:r w:rsidRPr="00670C34">
        <w:rPr>
          <w:noProof/>
        </w:rPr>
        <w:drawing>
          <wp:inline distT="0" distB="0" distL="0" distR="0" wp14:anchorId="09A1E7B7" wp14:editId="568E1E95">
            <wp:extent cx="3384194" cy="2228850"/>
            <wp:effectExtent l="0" t="0" r="6985" b="0"/>
            <wp:docPr id="442732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73224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398189" cy="2238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C25A6" w14:textId="77777777" w:rsidR="00255D4D" w:rsidRDefault="00255D4D" w:rsidP="00EE58C7">
      <w:pPr>
        <w:spacing w:after="0" w:line="240" w:lineRule="auto"/>
        <w:rPr>
          <w:b/>
          <w:bCs/>
        </w:rPr>
      </w:pPr>
    </w:p>
    <w:p w14:paraId="768B74B0" w14:textId="77777777" w:rsidR="00821C45" w:rsidRDefault="00821C45" w:rsidP="00EE58C7">
      <w:pPr>
        <w:spacing w:after="0" w:line="240" w:lineRule="auto"/>
        <w:rPr>
          <w:b/>
          <w:bCs/>
        </w:rPr>
      </w:pPr>
    </w:p>
    <w:p w14:paraId="62B9E24E" w14:textId="77777777" w:rsidR="00821C45" w:rsidRDefault="00821C45" w:rsidP="00EE58C7">
      <w:pPr>
        <w:spacing w:after="0" w:line="240" w:lineRule="auto"/>
        <w:rPr>
          <w:b/>
          <w:bCs/>
        </w:rPr>
      </w:pPr>
    </w:p>
    <w:p w14:paraId="79D80F61" w14:textId="77777777" w:rsidR="00821C45" w:rsidRDefault="00821C45" w:rsidP="00EE58C7">
      <w:pPr>
        <w:spacing w:after="0" w:line="240" w:lineRule="auto"/>
        <w:rPr>
          <w:b/>
          <w:bCs/>
        </w:rPr>
      </w:pPr>
    </w:p>
    <w:p w14:paraId="6AB51B01" w14:textId="77777777" w:rsidR="00821C45" w:rsidRDefault="00821C45" w:rsidP="00EE58C7">
      <w:pPr>
        <w:spacing w:after="0" w:line="240" w:lineRule="auto"/>
        <w:rPr>
          <w:b/>
          <w:bCs/>
        </w:rPr>
      </w:pPr>
    </w:p>
    <w:p w14:paraId="00813D76" w14:textId="77777777" w:rsidR="00821C45" w:rsidRDefault="00821C45" w:rsidP="00EE58C7">
      <w:pPr>
        <w:spacing w:after="0" w:line="240" w:lineRule="auto"/>
        <w:rPr>
          <w:b/>
          <w:bCs/>
        </w:rPr>
      </w:pPr>
    </w:p>
    <w:p w14:paraId="49E6C401" w14:textId="77777777" w:rsidR="00821C45" w:rsidRDefault="00821C45" w:rsidP="00EE58C7">
      <w:pPr>
        <w:spacing w:after="0" w:line="240" w:lineRule="auto"/>
        <w:rPr>
          <w:b/>
          <w:bCs/>
        </w:rPr>
      </w:pPr>
    </w:p>
    <w:p w14:paraId="25B9DD1C" w14:textId="77777777" w:rsidR="00821C45" w:rsidRDefault="00821C45" w:rsidP="00EE58C7">
      <w:pPr>
        <w:spacing w:after="0" w:line="240" w:lineRule="auto"/>
        <w:rPr>
          <w:b/>
          <w:bCs/>
        </w:rPr>
      </w:pPr>
    </w:p>
    <w:p w14:paraId="2E7C12AB" w14:textId="1BA83743" w:rsidR="00670C34" w:rsidRPr="00E64593" w:rsidRDefault="00EE58C7" w:rsidP="008668A2">
      <w:pPr>
        <w:spacing w:after="0" w:line="240" w:lineRule="auto"/>
        <w:rPr>
          <w:b/>
          <w:bCs/>
        </w:rPr>
      </w:pPr>
      <w:r w:rsidRPr="00670C34">
        <w:rPr>
          <w:b/>
          <w:bCs/>
        </w:rPr>
        <w:lastRenderedPageBreak/>
        <w:t xml:space="preserve">Statutory excerpt from </w:t>
      </w:r>
      <w:r w:rsidR="006F76CC">
        <w:rPr>
          <w:b/>
          <w:bCs/>
        </w:rPr>
        <w:t xml:space="preserve">CRGA </w:t>
      </w:r>
      <w:r w:rsidRPr="00670C34">
        <w:rPr>
          <w:b/>
          <w:bCs/>
        </w:rPr>
        <w:t>(e-</w:t>
      </w:r>
      <w:r>
        <w:rPr>
          <w:b/>
          <w:bCs/>
        </w:rPr>
        <w:t>8</w:t>
      </w:r>
      <w:r w:rsidRPr="00670C34">
        <w:rPr>
          <w:b/>
          <w:bCs/>
        </w:rPr>
        <w:t>)</w:t>
      </w:r>
      <w:r w:rsidR="006F76CC">
        <w:rPr>
          <w:b/>
          <w:bCs/>
        </w:rPr>
        <w:t xml:space="preserve"> on pages 607-608</w:t>
      </w:r>
      <w:r w:rsidRPr="00670C34">
        <w:rPr>
          <w:b/>
          <w:bCs/>
        </w:rPr>
        <w:t>:</w:t>
      </w:r>
    </w:p>
    <w:p w14:paraId="159FC81A" w14:textId="43F10555" w:rsidR="004476E3" w:rsidRDefault="004476E3" w:rsidP="004476E3">
      <w:pPr>
        <w:spacing w:after="0" w:line="240" w:lineRule="auto"/>
        <w:jc w:val="center"/>
      </w:pPr>
      <w:r w:rsidRPr="004476E3">
        <w:rPr>
          <w:noProof/>
        </w:rPr>
        <w:drawing>
          <wp:inline distT="0" distB="0" distL="0" distR="0" wp14:anchorId="10665DE8" wp14:editId="64BA810D">
            <wp:extent cx="3426107" cy="1566905"/>
            <wp:effectExtent l="0" t="0" r="3175" b="0"/>
            <wp:docPr id="51095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95899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47741" cy="157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FF7A2" w14:textId="61615E1E" w:rsidR="004476E3" w:rsidRDefault="004476E3" w:rsidP="004476E3">
      <w:pPr>
        <w:spacing w:after="0" w:line="240" w:lineRule="auto"/>
        <w:jc w:val="center"/>
      </w:pPr>
      <w:r w:rsidRPr="004476E3">
        <w:rPr>
          <w:noProof/>
        </w:rPr>
        <w:drawing>
          <wp:inline distT="0" distB="0" distL="0" distR="0" wp14:anchorId="6F649464" wp14:editId="3A22C9C0">
            <wp:extent cx="3159889" cy="2189079"/>
            <wp:effectExtent l="0" t="0" r="2540" b="1905"/>
            <wp:docPr id="1356598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59853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79603" cy="2202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579B6" w14:textId="77777777" w:rsidR="00364D25" w:rsidRDefault="00364D25" w:rsidP="008668A2">
      <w:pPr>
        <w:spacing w:after="0" w:line="240" w:lineRule="auto"/>
      </w:pPr>
    </w:p>
    <w:p w14:paraId="2A0C62C4" w14:textId="3D3D1186" w:rsidR="00255D4D" w:rsidRPr="001923AD" w:rsidRDefault="00255D4D" w:rsidP="008668A2">
      <w:pPr>
        <w:spacing w:after="0" w:line="240" w:lineRule="auto"/>
        <w:rPr>
          <w:b/>
          <w:bCs/>
        </w:rPr>
      </w:pPr>
      <w:r w:rsidRPr="00670C34">
        <w:rPr>
          <w:b/>
          <w:bCs/>
        </w:rPr>
        <w:t xml:space="preserve">Statutory excerpt from </w:t>
      </w:r>
      <w:r w:rsidR="00531772">
        <w:rPr>
          <w:b/>
          <w:bCs/>
        </w:rPr>
        <w:t xml:space="preserve">CRGA </w:t>
      </w:r>
      <w:r w:rsidRPr="00670C34">
        <w:rPr>
          <w:b/>
          <w:bCs/>
        </w:rPr>
        <w:t>(e-</w:t>
      </w:r>
      <w:r>
        <w:rPr>
          <w:b/>
          <w:bCs/>
        </w:rPr>
        <w:t>20</w:t>
      </w:r>
      <w:r w:rsidRPr="00670C34">
        <w:rPr>
          <w:b/>
          <w:bCs/>
        </w:rPr>
        <w:t>)</w:t>
      </w:r>
      <w:r w:rsidR="00531772">
        <w:rPr>
          <w:b/>
          <w:bCs/>
        </w:rPr>
        <w:t xml:space="preserve"> on pages 612-613</w:t>
      </w:r>
      <w:r w:rsidRPr="00670C34">
        <w:rPr>
          <w:b/>
          <w:bCs/>
        </w:rPr>
        <w:t>:</w:t>
      </w:r>
    </w:p>
    <w:p w14:paraId="7DE33F05" w14:textId="5A7B0199" w:rsidR="00364D25" w:rsidRDefault="00AE1258" w:rsidP="00364D25">
      <w:pPr>
        <w:spacing w:after="0" w:line="240" w:lineRule="auto"/>
        <w:jc w:val="center"/>
      </w:pPr>
      <w:r w:rsidRPr="00AE1258">
        <w:rPr>
          <w:noProof/>
        </w:rPr>
        <w:drawing>
          <wp:inline distT="0" distB="0" distL="0" distR="0" wp14:anchorId="3BF9241F" wp14:editId="5750E3CE">
            <wp:extent cx="4004841" cy="3501558"/>
            <wp:effectExtent l="0" t="0" r="0" b="3810"/>
            <wp:docPr id="1412660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660504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018666" cy="351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29FF" w14:textId="65C401E9" w:rsidR="00255D4D" w:rsidRDefault="00BB5AB1" w:rsidP="00BB5AB1">
      <w:pPr>
        <w:spacing w:after="0" w:line="240" w:lineRule="auto"/>
        <w:jc w:val="center"/>
      </w:pPr>
      <w:r w:rsidRPr="00BB5AB1">
        <w:rPr>
          <w:noProof/>
        </w:rPr>
        <w:lastRenderedPageBreak/>
        <w:drawing>
          <wp:inline distT="0" distB="0" distL="0" distR="0" wp14:anchorId="2B8A2D79" wp14:editId="043B2448">
            <wp:extent cx="3663388" cy="978768"/>
            <wp:effectExtent l="0" t="0" r="0" b="0"/>
            <wp:docPr id="2029230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230922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698231" cy="98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AE239" w14:textId="77777777" w:rsidR="00142917" w:rsidRDefault="00142917" w:rsidP="00C63FC9">
      <w:pPr>
        <w:spacing w:after="0" w:line="240" w:lineRule="auto"/>
      </w:pPr>
    </w:p>
    <w:p w14:paraId="6C697D29" w14:textId="051FFF28" w:rsidR="00CC17B4" w:rsidRPr="00E41421" w:rsidRDefault="00CC17B4" w:rsidP="00B65616">
      <w:pPr>
        <w:spacing w:after="0" w:line="240" w:lineRule="auto"/>
      </w:pPr>
    </w:p>
    <w:sectPr w:rsidR="00CC17B4" w:rsidRPr="00E41421" w:rsidSect="009702D2">
      <w:footerReference w:type="default" r:id="rId6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9C23D" w14:textId="77777777" w:rsidR="00BF5001" w:rsidRDefault="00BF5001" w:rsidP="00C00931">
      <w:pPr>
        <w:spacing w:after="0" w:line="240" w:lineRule="auto"/>
      </w:pPr>
      <w:r>
        <w:separator/>
      </w:r>
    </w:p>
  </w:endnote>
  <w:endnote w:type="continuationSeparator" w:id="0">
    <w:p w14:paraId="1C306684" w14:textId="77777777" w:rsidR="00BF5001" w:rsidRDefault="00BF5001" w:rsidP="00C00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6443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02C17C" w14:textId="7413B387" w:rsidR="004A3AC4" w:rsidRDefault="004A3A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76312E" w14:textId="77777777" w:rsidR="004A3AC4" w:rsidRDefault="004A3A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318E3" w14:textId="77777777" w:rsidR="00BF5001" w:rsidRDefault="00BF5001" w:rsidP="00C00931">
      <w:pPr>
        <w:spacing w:after="0" w:line="240" w:lineRule="auto"/>
      </w:pPr>
      <w:r>
        <w:separator/>
      </w:r>
    </w:p>
  </w:footnote>
  <w:footnote w:type="continuationSeparator" w:id="0">
    <w:p w14:paraId="631C72F6" w14:textId="77777777" w:rsidR="00BF5001" w:rsidRDefault="00BF5001" w:rsidP="00C00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1A0F"/>
    <w:multiLevelType w:val="hybridMultilevel"/>
    <w:tmpl w:val="D466E846"/>
    <w:lvl w:ilvl="0" w:tplc="3274E8E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31522"/>
    <w:multiLevelType w:val="hybridMultilevel"/>
    <w:tmpl w:val="E050EF12"/>
    <w:lvl w:ilvl="0" w:tplc="AFA85762">
      <w:start w:val="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03B52"/>
    <w:multiLevelType w:val="hybridMultilevel"/>
    <w:tmpl w:val="DB948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A1976"/>
    <w:multiLevelType w:val="hybridMultilevel"/>
    <w:tmpl w:val="4A786874"/>
    <w:lvl w:ilvl="0" w:tplc="FFFFFFFF">
      <w:start w:val="1"/>
      <w:numFmt w:val="decimal"/>
      <w:lvlText w:val="%1."/>
      <w:lvlJc w:val="left"/>
      <w:pPr>
        <w:ind w:left="2340" w:hanging="360"/>
      </w:p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16C829B0"/>
    <w:multiLevelType w:val="hybridMultilevel"/>
    <w:tmpl w:val="2EC8013C"/>
    <w:lvl w:ilvl="0" w:tplc="FFFFFFFF">
      <w:start w:val="1"/>
      <w:numFmt w:val="lowerRoman"/>
      <w:lvlText w:val="%1."/>
      <w:lvlJc w:val="right"/>
      <w:pPr>
        <w:ind w:left="1260" w:hanging="1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C227B"/>
    <w:multiLevelType w:val="hybridMultilevel"/>
    <w:tmpl w:val="1938BF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0F3B50"/>
    <w:multiLevelType w:val="hybridMultilevel"/>
    <w:tmpl w:val="91480838"/>
    <w:lvl w:ilvl="0" w:tplc="FFFFFFFF">
      <w:start w:val="1"/>
      <w:numFmt w:val="decimal"/>
      <w:lvlText w:val="%1."/>
      <w:lvlJc w:val="left"/>
      <w:pPr>
        <w:ind w:left="2340" w:hanging="360"/>
      </w:p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7" w15:restartNumberingAfterBreak="0">
    <w:nsid w:val="1E320FB5"/>
    <w:multiLevelType w:val="hybridMultilevel"/>
    <w:tmpl w:val="494085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47628"/>
    <w:multiLevelType w:val="hybridMultilevel"/>
    <w:tmpl w:val="77BA778A"/>
    <w:lvl w:ilvl="0" w:tplc="A0C2BC30">
      <w:start w:val="1"/>
      <w:numFmt w:val="lowerRoman"/>
      <w:lvlText w:val="%1."/>
      <w:lvlJc w:val="right"/>
      <w:pPr>
        <w:ind w:left="54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A20C7"/>
    <w:multiLevelType w:val="hybridMultilevel"/>
    <w:tmpl w:val="A3A8D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720" w:hanging="360"/>
      </w:pPr>
    </w:lvl>
    <w:lvl w:ilvl="3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C7B86"/>
    <w:multiLevelType w:val="hybridMultilevel"/>
    <w:tmpl w:val="48928EB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349679C"/>
    <w:multiLevelType w:val="hybridMultilevel"/>
    <w:tmpl w:val="DFBA5FBE"/>
    <w:lvl w:ilvl="0" w:tplc="FFFFFFFF">
      <w:start w:val="1"/>
      <w:numFmt w:val="decimal"/>
      <w:lvlText w:val="%1."/>
      <w:lvlJc w:val="left"/>
      <w:pPr>
        <w:ind w:left="2340" w:hanging="360"/>
      </w:p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" w15:restartNumberingAfterBreak="0">
    <w:nsid w:val="26136CCE"/>
    <w:multiLevelType w:val="hybridMultilevel"/>
    <w:tmpl w:val="23340C9C"/>
    <w:lvl w:ilvl="0" w:tplc="FFFFFFFF">
      <w:start w:val="1"/>
      <w:numFmt w:val="decimal"/>
      <w:lvlText w:val="%1."/>
      <w:lvlJc w:val="left"/>
      <w:pPr>
        <w:ind w:left="2340" w:hanging="360"/>
      </w:p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780" w:hanging="180"/>
      </w:pPr>
    </w:lvl>
    <w:lvl w:ilvl="3" w:tplc="FFFFFFFF" w:tentative="1">
      <w:start w:val="1"/>
      <w:numFmt w:val="decimal"/>
      <w:lvlText w:val="%4."/>
      <w:lvlJc w:val="left"/>
      <w:pPr>
        <w:ind w:left="4500" w:hanging="360"/>
      </w:pPr>
    </w:lvl>
    <w:lvl w:ilvl="4" w:tplc="FFFFFFFF" w:tentative="1">
      <w:start w:val="1"/>
      <w:numFmt w:val="lowerLetter"/>
      <w:lvlText w:val="%5."/>
      <w:lvlJc w:val="left"/>
      <w:pPr>
        <w:ind w:left="5220" w:hanging="360"/>
      </w:pPr>
    </w:lvl>
    <w:lvl w:ilvl="5" w:tplc="FFFFFFFF" w:tentative="1">
      <w:start w:val="1"/>
      <w:numFmt w:val="lowerRoman"/>
      <w:lvlText w:val="%6."/>
      <w:lvlJc w:val="right"/>
      <w:pPr>
        <w:ind w:left="5940" w:hanging="180"/>
      </w:pPr>
    </w:lvl>
    <w:lvl w:ilvl="6" w:tplc="FFFFFFFF" w:tentative="1">
      <w:start w:val="1"/>
      <w:numFmt w:val="decimal"/>
      <w:lvlText w:val="%7."/>
      <w:lvlJc w:val="left"/>
      <w:pPr>
        <w:ind w:left="6660" w:hanging="360"/>
      </w:pPr>
    </w:lvl>
    <w:lvl w:ilvl="7" w:tplc="FFFFFFFF" w:tentative="1">
      <w:start w:val="1"/>
      <w:numFmt w:val="lowerLetter"/>
      <w:lvlText w:val="%8."/>
      <w:lvlJc w:val="left"/>
      <w:pPr>
        <w:ind w:left="7380" w:hanging="360"/>
      </w:pPr>
    </w:lvl>
    <w:lvl w:ilvl="8" w:tplc="FFFFFFFF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" w15:restartNumberingAfterBreak="0">
    <w:nsid w:val="2B6B6E47"/>
    <w:multiLevelType w:val="hybridMultilevel"/>
    <w:tmpl w:val="D4D0B1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A2C98"/>
    <w:multiLevelType w:val="hybridMultilevel"/>
    <w:tmpl w:val="281890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9095A"/>
    <w:multiLevelType w:val="hybridMultilevel"/>
    <w:tmpl w:val="88F6EA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C13B4"/>
    <w:multiLevelType w:val="hybridMultilevel"/>
    <w:tmpl w:val="0E8ECE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557151F"/>
    <w:multiLevelType w:val="hybridMultilevel"/>
    <w:tmpl w:val="A1163B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720" w:hanging="360"/>
      </w:p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92C17"/>
    <w:multiLevelType w:val="hybridMultilevel"/>
    <w:tmpl w:val="7298BAD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B045906"/>
    <w:multiLevelType w:val="hybridMultilevel"/>
    <w:tmpl w:val="1E9CC45C"/>
    <w:lvl w:ilvl="0" w:tplc="795413E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73227"/>
    <w:multiLevelType w:val="hybridMultilevel"/>
    <w:tmpl w:val="7142767A"/>
    <w:lvl w:ilvl="0" w:tplc="DEECA36A">
      <w:start w:val="1"/>
      <w:numFmt w:val="lowerRoman"/>
      <w:lvlText w:val="%1."/>
      <w:lvlJc w:val="right"/>
      <w:pPr>
        <w:ind w:left="12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03E60"/>
    <w:multiLevelType w:val="hybridMultilevel"/>
    <w:tmpl w:val="1938BF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86FCD"/>
    <w:multiLevelType w:val="hybridMultilevel"/>
    <w:tmpl w:val="9140AE4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55CBD"/>
    <w:multiLevelType w:val="hybridMultilevel"/>
    <w:tmpl w:val="FF24AD3E"/>
    <w:lvl w:ilvl="0" w:tplc="05329F3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10F4B"/>
    <w:multiLevelType w:val="hybridMultilevel"/>
    <w:tmpl w:val="F412F5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72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C42F4E"/>
    <w:multiLevelType w:val="hybridMultilevel"/>
    <w:tmpl w:val="9F66744E"/>
    <w:lvl w:ilvl="0" w:tplc="90908A1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040F7D"/>
    <w:multiLevelType w:val="hybridMultilevel"/>
    <w:tmpl w:val="CA2A59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720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94B38"/>
    <w:multiLevelType w:val="hybridMultilevel"/>
    <w:tmpl w:val="BF42C81E"/>
    <w:lvl w:ilvl="0" w:tplc="8F2C3708">
      <w:start w:val="1"/>
      <w:numFmt w:val="lowerRoman"/>
      <w:lvlText w:val="%1."/>
      <w:lvlJc w:val="right"/>
      <w:pPr>
        <w:ind w:left="54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9714D5"/>
    <w:multiLevelType w:val="hybridMultilevel"/>
    <w:tmpl w:val="A672D414"/>
    <w:lvl w:ilvl="0" w:tplc="D2C2F75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BE40C4"/>
    <w:multiLevelType w:val="hybridMultilevel"/>
    <w:tmpl w:val="1938BF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967DA"/>
    <w:multiLevelType w:val="hybridMultilevel"/>
    <w:tmpl w:val="E3664058"/>
    <w:lvl w:ilvl="0" w:tplc="9F84FE54">
      <w:start w:val="1"/>
      <w:numFmt w:val="decimal"/>
      <w:lvlText w:val="%1."/>
      <w:lvlJc w:val="lef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1" w15:restartNumberingAfterBreak="0">
    <w:nsid w:val="64892C3B"/>
    <w:multiLevelType w:val="hybridMultilevel"/>
    <w:tmpl w:val="D7068C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9437204"/>
    <w:multiLevelType w:val="hybridMultilevel"/>
    <w:tmpl w:val="BB58B016"/>
    <w:lvl w:ilvl="0" w:tplc="9D926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4949A3"/>
    <w:multiLevelType w:val="hybridMultilevel"/>
    <w:tmpl w:val="D7068CA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2B0216F"/>
    <w:multiLevelType w:val="hybridMultilevel"/>
    <w:tmpl w:val="D7068CA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44E27A1"/>
    <w:multiLevelType w:val="hybridMultilevel"/>
    <w:tmpl w:val="F03839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F14D0"/>
    <w:multiLevelType w:val="hybridMultilevel"/>
    <w:tmpl w:val="C5DC25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E5369B"/>
    <w:multiLevelType w:val="hybridMultilevel"/>
    <w:tmpl w:val="48928EB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4E11DB"/>
    <w:multiLevelType w:val="hybridMultilevel"/>
    <w:tmpl w:val="40C66E38"/>
    <w:lvl w:ilvl="0" w:tplc="DEC23A3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F3A84"/>
    <w:multiLevelType w:val="hybridMultilevel"/>
    <w:tmpl w:val="1BF6FD04"/>
    <w:lvl w:ilvl="0" w:tplc="B49A1112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75705A"/>
    <w:multiLevelType w:val="hybridMultilevel"/>
    <w:tmpl w:val="DBE6C27A"/>
    <w:lvl w:ilvl="0" w:tplc="7AF81F30">
      <w:start w:val="1"/>
      <w:numFmt w:val="lowerRoman"/>
      <w:lvlText w:val="%1."/>
      <w:lvlJc w:val="right"/>
      <w:pPr>
        <w:ind w:left="126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044606">
    <w:abstractNumId w:val="7"/>
  </w:num>
  <w:num w:numId="2" w16cid:durableId="817496191">
    <w:abstractNumId w:val="22"/>
  </w:num>
  <w:num w:numId="3" w16cid:durableId="1599563543">
    <w:abstractNumId w:val="29"/>
  </w:num>
  <w:num w:numId="4" w16cid:durableId="2091778841">
    <w:abstractNumId w:val="25"/>
  </w:num>
  <w:num w:numId="5" w16cid:durableId="1213889149">
    <w:abstractNumId w:val="31"/>
  </w:num>
  <w:num w:numId="6" w16cid:durableId="77993039">
    <w:abstractNumId w:val="5"/>
  </w:num>
  <w:num w:numId="7" w16cid:durableId="823471696">
    <w:abstractNumId w:val="36"/>
  </w:num>
  <w:num w:numId="8" w16cid:durableId="297879759">
    <w:abstractNumId w:val="35"/>
  </w:num>
  <w:num w:numId="9" w16cid:durableId="194659129">
    <w:abstractNumId w:val="14"/>
  </w:num>
  <w:num w:numId="10" w16cid:durableId="1349866223">
    <w:abstractNumId w:val="34"/>
  </w:num>
  <w:num w:numId="11" w16cid:durableId="414131831">
    <w:abstractNumId w:val="18"/>
  </w:num>
  <w:num w:numId="12" w16cid:durableId="1435516552">
    <w:abstractNumId w:val="20"/>
  </w:num>
  <w:num w:numId="13" w16cid:durableId="1017851378">
    <w:abstractNumId w:val="33"/>
  </w:num>
  <w:num w:numId="14" w16cid:durableId="1163474879">
    <w:abstractNumId w:val="27"/>
  </w:num>
  <w:num w:numId="15" w16cid:durableId="142739359">
    <w:abstractNumId w:val="37"/>
  </w:num>
  <w:num w:numId="16" w16cid:durableId="1823571706">
    <w:abstractNumId w:val="40"/>
  </w:num>
  <w:num w:numId="17" w16cid:durableId="27266486">
    <w:abstractNumId w:val="8"/>
  </w:num>
  <w:num w:numId="18" w16cid:durableId="699093674">
    <w:abstractNumId w:val="21"/>
  </w:num>
  <w:num w:numId="19" w16cid:durableId="1073549770">
    <w:abstractNumId w:val="16"/>
  </w:num>
  <w:num w:numId="20" w16cid:durableId="437676851">
    <w:abstractNumId w:val="30"/>
  </w:num>
  <w:num w:numId="21" w16cid:durableId="1770469010">
    <w:abstractNumId w:val="15"/>
  </w:num>
  <w:num w:numId="22" w16cid:durableId="764761994">
    <w:abstractNumId w:val="2"/>
  </w:num>
  <w:num w:numId="23" w16cid:durableId="881482463">
    <w:abstractNumId w:val="32"/>
  </w:num>
  <w:num w:numId="24" w16cid:durableId="164440061">
    <w:abstractNumId w:val="28"/>
  </w:num>
  <w:num w:numId="25" w16cid:durableId="1548758018">
    <w:abstractNumId w:val="1"/>
  </w:num>
  <w:num w:numId="26" w16cid:durableId="1880165890">
    <w:abstractNumId w:val="3"/>
  </w:num>
  <w:num w:numId="27" w16cid:durableId="262224001">
    <w:abstractNumId w:val="11"/>
  </w:num>
  <w:num w:numId="28" w16cid:durableId="1695154999">
    <w:abstractNumId w:val="12"/>
  </w:num>
  <w:num w:numId="29" w16cid:durableId="999970329">
    <w:abstractNumId w:val="6"/>
  </w:num>
  <w:num w:numId="30" w16cid:durableId="1472408841">
    <w:abstractNumId w:val="24"/>
  </w:num>
  <w:num w:numId="31" w16cid:durableId="1766459693">
    <w:abstractNumId w:val="17"/>
  </w:num>
  <w:num w:numId="32" w16cid:durableId="1515072283">
    <w:abstractNumId w:val="26"/>
  </w:num>
  <w:num w:numId="33" w16cid:durableId="808474538">
    <w:abstractNumId w:val="9"/>
  </w:num>
  <w:num w:numId="34" w16cid:durableId="1449854117">
    <w:abstractNumId w:val="13"/>
  </w:num>
  <w:num w:numId="35" w16cid:durableId="1054159191">
    <w:abstractNumId w:val="0"/>
  </w:num>
  <w:num w:numId="36" w16cid:durableId="2024933160">
    <w:abstractNumId w:val="23"/>
  </w:num>
  <w:num w:numId="37" w16cid:durableId="786973091">
    <w:abstractNumId w:val="19"/>
  </w:num>
  <w:num w:numId="38" w16cid:durableId="1491093217">
    <w:abstractNumId w:val="38"/>
  </w:num>
  <w:num w:numId="39" w16cid:durableId="379138184">
    <w:abstractNumId w:val="39"/>
  </w:num>
  <w:num w:numId="40" w16cid:durableId="1941719885">
    <w:abstractNumId w:val="4"/>
  </w:num>
  <w:num w:numId="41" w16cid:durableId="670257508">
    <w:abstractNumId w:val="1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31"/>
    <w:rsid w:val="00000E50"/>
    <w:rsid w:val="000013BC"/>
    <w:rsid w:val="00001CDF"/>
    <w:rsid w:val="00002519"/>
    <w:rsid w:val="0000494B"/>
    <w:rsid w:val="00004A76"/>
    <w:rsid w:val="00007A55"/>
    <w:rsid w:val="00010281"/>
    <w:rsid w:val="000126B9"/>
    <w:rsid w:val="00014286"/>
    <w:rsid w:val="0001467E"/>
    <w:rsid w:val="000152F4"/>
    <w:rsid w:val="0001681D"/>
    <w:rsid w:val="00021217"/>
    <w:rsid w:val="00022C8E"/>
    <w:rsid w:val="00031CA6"/>
    <w:rsid w:val="00032E23"/>
    <w:rsid w:val="00042F4A"/>
    <w:rsid w:val="0004347F"/>
    <w:rsid w:val="0004605A"/>
    <w:rsid w:val="00047B72"/>
    <w:rsid w:val="00052C8B"/>
    <w:rsid w:val="00055BD2"/>
    <w:rsid w:val="00056473"/>
    <w:rsid w:val="0006058F"/>
    <w:rsid w:val="00060DC8"/>
    <w:rsid w:val="00061180"/>
    <w:rsid w:val="000615DC"/>
    <w:rsid w:val="0006333E"/>
    <w:rsid w:val="0007575C"/>
    <w:rsid w:val="00077AAD"/>
    <w:rsid w:val="0008046F"/>
    <w:rsid w:val="0008120B"/>
    <w:rsid w:val="00081654"/>
    <w:rsid w:val="0008357A"/>
    <w:rsid w:val="00090122"/>
    <w:rsid w:val="000912DB"/>
    <w:rsid w:val="00093106"/>
    <w:rsid w:val="000939CA"/>
    <w:rsid w:val="00094790"/>
    <w:rsid w:val="00094EA6"/>
    <w:rsid w:val="00097EA3"/>
    <w:rsid w:val="000A0EC8"/>
    <w:rsid w:val="000A364C"/>
    <w:rsid w:val="000A7743"/>
    <w:rsid w:val="000B4709"/>
    <w:rsid w:val="000B49A3"/>
    <w:rsid w:val="000B4F3E"/>
    <w:rsid w:val="000B74B3"/>
    <w:rsid w:val="000B7860"/>
    <w:rsid w:val="000C060E"/>
    <w:rsid w:val="000C0B9C"/>
    <w:rsid w:val="000C42A7"/>
    <w:rsid w:val="000C464F"/>
    <w:rsid w:val="000C5D05"/>
    <w:rsid w:val="000C745A"/>
    <w:rsid w:val="000D00AD"/>
    <w:rsid w:val="000D05D3"/>
    <w:rsid w:val="000D1D77"/>
    <w:rsid w:val="000E5689"/>
    <w:rsid w:val="000F0E61"/>
    <w:rsid w:val="000F18E1"/>
    <w:rsid w:val="0010060F"/>
    <w:rsid w:val="001018FF"/>
    <w:rsid w:val="00101EC9"/>
    <w:rsid w:val="00102E2A"/>
    <w:rsid w:val="001039BC"/>
    <w:rsid w:val="00104544"/>
    <w:rsid w:val="00105A1A"/>
    <w:rsid w:val="00113C5E"/>
    <w:rsid w:val="00117251"/>
    <w:rsid w:val="00117CE1"/>
    <w:rsid w:val="0012302A"/>
    <w:rsid w:val="0012503C"/>
    <w:rsid w:val="00127F34"/>
    <w:rsid w:val="00130DF8"/>
    <w:rsid w:val="001319AF"/>
    <w:rsid w:val="001329B8"/>
    <w:rsid w:val="0013356D"/>
    <w:rsid w:val="001372CA"/>
    <w:rsid w:val="001410DA"/>
    <w:rsid w:val="00142787"/>
    <w:rsid w:val="00142917"/>
    <w:rsid w:val="00145AA2"/>
    <w:rsid w:val="00146DFA"/>
    <w:rsid w:val="001526E6"/>
    <w:rsid w:val="00152F5E"/>
    <w:rsid w:val="00154743"/>
    <w:rsid w:val="0015495F"/>
    <w:rsid w:val="001549C4"/>
    <w:rsid w:val="0015580A"/>
    <w:rsid w:val="001570F9"/>
    <w:rsid w:val="00157428"/>
    <w:rsid w:val="001623B5"/>
    <w:rsid w:val="001702A9"/>
    <w:rsid w:val="00172B28"/>
    <w:rsid w:val="00172B8B"/>
    <w:rsid w:val="00172C36"/>
    <w:rsid w:val="001731BC"/>
    <w:rsid w:val="00173D9E"/>
    <w:rsid w:val="001804DD"/>
    <w:rsid w:val="001805AD"/>
    <w:rsid w:val="00180BB0"/>
    <w:rsid w:val="00184590"/>
    <w:rsid w:val="00184FAB"/>
    <w:rsid w:val="001851AB"/>
    <w:rsid w:val="0018543D"/>
    <w:rsid w:val="001875E9"/>
    <w:rsid w:val="001921B2"/>
    <w:rsid w:val="001923AD"/>
    <w:rsid w:val="001938DB"/>
    <w:rsid w:val="00195A2E"/>
    <w:rsid w:val="00196C92"/>
    <w:rsid w:val="0019791B"/>
    <w:rsid w:val="001A21B8"/>
    <w:rsid w:val="001A244A"/>
    <w:rsid w:val="001A4C6C"/>
    <w:rsid w:val="001A64EA"/>
    <w:rsid w:val="001A7609"/>
    <w:rsid w:val="001B122E"/>
    <w:rsid w:val="001B1657"/>
    <w:rsid w:val="001B36D6"/>
    <w:rsid w:val="001B3777"/>
    <w:rsid w:val="001C59E3"/>
    <w:rsid w:val="001C7A41"/>
    <w:rsid w:val="001D2699"/>
    <w:rsid w:val="001D29C9"/>
    <w:rsid w:val="001D2ED6"/>
    <w:rsid w:val="001D3D62"/>
    <w:rsid w:val="001D7264"/>
    <w:rsid w:val="001E1F95"/>
    <w:rsid w:val="001E4D26"/>
    <w:rsid w:val="001F18F8"/>
    <w:rsid w:val="001F2631"/>
    <w:rsid w:val="001F2754"/>
    <w:rsid w:val="001F3E89"/>
    <w:rsid w:val="001F50FC"/>
    <w:rsid w:val="001F6B51"/>
    <w:rsid w:val="001F7899"/>
    <w:rsid w:val="002002EE"/>
    <w:rsid w:val="0020154D"/>
    <w:rsid w:val="00210A46"/>
    <w:rsid w:val="00216C50"/>
    <w:rsid w:val="0022012B"/>
    <w:rsid w:val="00220510"/>
    <w:rsid w:val="002224FF"/>
    <w:rsid w:val="00223904"/>
    <w:rsid w:val="002242ED"/>
    <w:rsid w:val="00224F11"/>
    <w:rsid w:val="00225ACA"/>
    <w:rsid w:val="0022665B"/>
    <w:rsid w:val="002270D1"/>
    <w:rsid w:val="00227E38"/>
    <w:rsid w:val="00234460"/>
    <w:rsid w:val="00234E9A"/>
    <w:rsid w:val="00236589"/>
    <w:rsid w:val="00236E16"/>
    <w:rsid w:val="00241666"/>
    <w:rsid w:val="002417DC"/>
    <w:rsid w:val="00241B0D"/>
    <w:rsid w:val="0024534E"/>
    <w:rsid w:val="0024686C"/>
    <w:rsid w:val="00247A46"/>
    <w:rsid w:val="00247DB2"/>
    <w:rsid w:val="00255D4D"/>
    <w:rsid w:val="00257411"/>
    <w:rsid w:val="00271102"/>
    <w:rsid w:val="00275902"/>
    <w:rsid w:val="00276B45"/>
    <w:rsid w:val="002773F0"/>
    <w:rsid w:val="00277EDF"/>
    <w:rsid w:val="00281C19"/>
    <w:rsid w:val="002851B5"/>
    <w:rsid w:val="00291C97"/>
    <w:rsid w:val="00296BE0"/>
    <w:rsid w:val="00297EA7"/>
    <w:rsid w:val="002A005C"/>
    <w:rsid w:val="002A13D4"/>
    <w:rsid w:val="002A2025"/>
    <w:rsid w:val="002B10ED"/>
    <w:rsid w:val="002B2C87"/>
    <w:rsid w:val="002B5A2B"/>
    <w:rsid w:val="002C40B6"/>
    <w:rsid w:val="002C5FA7"/>
    <w:rsid w:val="002C5FDA"/>
    <w:rsid w:val="002D1FE3"/>
    <w:rsid w:val="002D618F"/>
    <w:rsid w:val="002E3C3B"/>
    <w:rsid w:val="002E535A"/>
    <w:rsid w:val="002E7BCA"/>
    <w:rsid w:val="002F5161"/>
    <w:rsid w:val="00304E44"/>
    <w:rsid w:val="00307D47"/>
    <w:rsid w:val="00311533"/>
    <w:rsid w:val="00317616"/>
    <w:rsid w:val="00327D65"/>
    <w:rsid w:val="003310B2"/>
    <w:rsid w:val="00334DD4"/>
    <w:rsid w:val="00341A92"/>
    <w:rsid w:val="00342D16"/>
    <w:rsid w:val="00345502"/>
    <w:rsid w:val="00347A72"/>
    <w:rsid w:val="00355EA0"/>
    <w:rsid w:val="00360539"/>
    <w:rsid w:val="00361833"/>
    <w:rsid w:val="0036412C"/>
    <w:rsid w:val="0036432A"/>
    <w:rsid w:val="00364D25"/>
    <w:rsid w:val="00365BE3"/>
    <w:rsid w:val="00367348"/>
    <w:rsid w:val="00371BA4"/>
    <w:rsid w:val="003720A2"/>
    <w:rsid w:val="0037412D"/>
    <w:rsid w:val="003775D9"/>
    <w:rsid w:val="003810E6"/>
    <w:rsid w:val="00386583"/>
    <w:rsid w:val="00391754"/>
    <w:rsid w:val="00391CC1"/>
    <w:rsid w:val="00393FE6"/>
    <w:rsid w:val="00394254"/>
    <w:rsid w:val="003A013F"/>
    <w:rsid w:val="003A0997"/>
    <w:rsid w:val="003A2D92"/>
    <w:rsid w:val="003A51E1"/>
    <w:rsid w:val="003A5B82"/>
    <w:rsid w:val="003A68C9"/>
    <w:rsid w:val="003B5B08"/>
    <w:rsid w:val="003B66F7"/>
    <w:rsid w:val="003B6DF6"/>
    <w:rsid w:val="003C1C40"/>
    <w:rsid w:val="003C4EDD"/>
    <w:rsid w:val="003C6096"/>
    <w:rsid w:val="003D0A69"/>
    <w:rsid w:val="003D5EAE"/>
    <w:rsid w:val="003D6D4E"/>
    <w:rsid w:val="003E3DE1"/>
    <w:rsid w:val="003F0C12"/>
    <w:rsid w:val="003F32AE"/>
    <w:rsid w:val="0040530C"/>
    <w:rsid w:val="0041034D"/>
    <w:rsid w:val="00410D27"/>
    <w:rsid w:val="00415D8D"/>
    <w:rsid w:val="0042125D"/>
    <w:rsid w:val="0044150B"/>
    <w:rsid w:val="00442B2B"/>
    <w:rsid w:val="004430E0"/>
    <w:rsid w:val="004476E3"/>
    <w:rsid w:val="00450005"/>
    <w:rsid w:val="0045262C"/>
    <w:rsid w:val="00457BDE"/>
    <w:rsid w:val="00463313"/>
    <w:rsid w:val="00466BF3"/>
    <w:rsid w:val="0047128A"/>
    <w:rsid w:val="00476C30"/>
    <w:rsid w:val="0048044D"/>
    <w:rsid w:val="00481EF3"/>
    <w:rsid w:val="004A38B9"/>
    <w:rsid w:val="004A3AC4"/>
    <w:rsid w:val="004B019B"/>
    <w:rsid w:val="004B024E"/>
    <w:rsid w:val="004B44E3"/>
    <w:rsid w:val="004B4A79"/>
    <w:rsid w:val="004B575F"/>
    <w:rsid w:val="004B79A9"/>
    <w:rsid w:val="004C0C50"/>
    <w:rsid w:val="004C75A3"/>
    <w:rsid w:val="004D12C7"/>
    <w:rsid w:val="004D1C1E"/>
    <w:rsid w:val="004D39F2"/>
    <w:rsid w:val="004D5C2F"/>
    <w:rsid w:val="004D7497"/>
    <w:rsid w:val="004E1473"/>
    <w:rsid w:val="004F0F2E"/>
    <w:rsid w:val="004F6754"/>
    <w:rsid w:val="00502AF1"/>
    <w:rsid w:val="0050593A"/>
    <w:rsid w:val="00506FD8"/>
    <w:rsid w:val="00507614"/>
    <w:rsid w:val="005104B8"/>
    <w:rsid w:val="00511291"/>
    <w:rsid w:val="00511EEE"/>
    <w:rsid w:val="0051394B"/>
    <w:rsid w:val="00517D07"/>
    <w:rsid w:val="00517D3A"/>
    <w:rsid w:val="00521F90"/>
    <w:rsid w:val="005226AD"/>
    <w:rsid w:val="005230B5"/>
    <w:rsid w:val="00530726"/>
    <w:rsid w:val="00531772"/>
    <w:rsid w:val="0054138B"/>
    <w:rsid w:val="005413B6"/>
    <w:rsid w:val="0054224A"/>
    <w:rsid w:val="00547194"/>
    <w:rsid w:val="00547ADA"/>
    <w:rsid w:val="005504C3"/>
    <w:rsid w:val="00551D5B"/>
    <w:rsid w:val="00553F98"/>
    <w:rsid w:val="005546DA"/>
    <w:rsid w:val="00560273"/>
    <w:rsid w:val="005614B8"/>
    <w:rsid w:val="00562C23"/>
    <w:rsid w:val="00562D65"/>
    <w:rsid w:val="00563260"/>
    <w:rsid w:val="005639AF"/>
    <w:rsid w:val="00563AC9"/>
    <w:rsid w:val="00570C41"/>
    <w:rsid w:val="00572C4A"/>
    <w:rsid w:val="00572D14"/>
    <w:rsid w:val="00573998"/>
    <w:rsid w:val="00575EC9"/>
    <w:rsid w:val="005806B3"/>
    <w:rsid w:val="005807D5"/>
    <w:rsid w:val="00584871"/>
    <w:rsid w:val="005862E7"/>
    <w:rsid w:val="0058791F"/>
    <w:rsid w:val="0059161E"/>
    <w:rsid w:val="00594503"/>
    <w:rsid w:val="00595251"/>
    <w:rsid w:val="00595C2B"/>
    <w:rsid w:val="00597DFE"/>
    <w:rsid w:val="005A146B"/>
    <w:rsid w:val="005A2FCB"/>
    <w:rsid w:val="005A4B7C"/>
    <w:rsid w:val="005A7FBA"/>
    <w:rsid w:val="005B06C6"/>
    <w:rsid w:val="005B1FD3"/>
    <w:rsid w:val="005B37D6"/>
    <w:rsid w:val="005C08F7"/>
    <w:rsid w:val="005C2010"/>
    <w:rsid w:val="005C2E6D"/>
    <w:rsid w:val="005D15E7"/>
    <w:rsid w:val="005D1928"/>
    <w:rsid w:val="005D6345"/>
    <w:rsid w:val="005E129C"/>
    <w:rsid w:val="005E2517"/>
    <w:rsid w:val="005E2C54"/>
    <w:rsid w:val="005E6489"/>
    <w:rsid w:val="005F339C"/>
    <w:rsid w:val="005F3BBE"/>
    <w:rsid w:val="005F4FAF"/>
    <w:rsid w:val="005F5B1C"/>
    <w:rsid w:val="00603755"/>
    <w:rsid w:val="00607296"/>
    <w:rsid w:val="006139B9"/>
    <w:rsid w:val="00613FAC"/>
    <w:rsid w:val="00615B0B"/>
    <w:rsid w:val="00615DD2"/>
    <w:rsid w:val="006211E0"/>
    <w:rsid w:val="006233FF"/>
    <w:rsid w:val="00627729"/>
    <w:rsid w:val="00627C1C"/>
    <w:rsid w:val="00634CF5"/>
    <w:rsid w:val="00642EA5"/>
    <w:rsid w:val="0064452D"/>
    <w:rsid w:val="00645149"/>
    <w:rsid w:val="006470FC"/>
    <w:rsid w:val="006501B9"/>
    <w:rsid w:val="006512AD"/>
    <w:rsid w:val="006601A7"/>
    <w:rsid w:val="006641C9"/>
    <w:rsid w:val="0067036B"/>
    <w:rsid w:val="00670C34"/>
    <w:rsid w:val="00671BE0"/>
    <w:rsid w:val="006805E7"/>
    <w:rsid w:val="006812C8"/>
    <w:rsid w:val="0068347E"/>
    <w:rsid w:val="00684290"/>
    <w:rsid w:val="0068521B"/>
    <w:rsid w:val="00690E9C"/>
    <w:rsid w:val="006923E4"/>
    <w:rsid w:val="006934D5"/>
    <w:rsid w:val="006A21E8"/>
    <w:rsid w:val="006A273F"/>
    <w:rsid w:val="006A39A6"/>
    <w:rsid w:val="006A5298"/>
    <w:rsid w:val="006A5A10"/>
    <w:rsid w:val="006A669D"/>
    <w:rsid w:val="006A7AFF"/>
    <w:rsid w:val="006B1A49"/>
    <w:rsid w:val="006B1B8F"/>
    <w:rsid w:val="006B23AC"/>
    <w:rsid w:val="006B36C7"/>
    <w:rsid w:val="006C015D"/>
    <w:rsid w:val="006C60C2"/>
    <w:rsid w:val="006D1BC9"/>
    <w:rsid w:val="006D2B03"/>
    <w:rsid w:val="006D4658"/>
    <w:rsid w:val="006E1E26"/>
    <w:rsid w:val="006E3D0E"/>
    <w:rsid w:val="006E77BC"/>
    <w:rsid w:val="006F0762"/>
    <w:rsid w:val="006F57C6"/>
    <w:rsid w:val="006F76CC"/>
    <w:rsid w:val="007010D6"/>
    <w:rsid w:val="00702957"/>
    <w:rsid w:val="007060E3"/>
    <w:rsid w:val="00707888"/>
    <w:rsid w:val="00713442"/>
    <w:rsid w:val="007165B7"/>
    <w:rsid w:val="00716BC8"/>
    <w:rsid w:val="007176C6"/>
    <w:rsid w:val="00723DF1"/>
    <w:rsid w:val="00730E11"/>
    <w:rsid w:val="0073241E"/>
    <w:rsid w:val="007336B6"/>
    <w:rsid w:val="00733B76"/>
    <w:rsid w:val="00734A48"/>
    <w:rsid w:val="00740570"/>
    <w:rsid w:val="0074442F"/>
    <w:rsid w:val="007469D2"/>
    <w:rsid w:val="00746B63"/>
    <w:rsid w:val="00747188"/>
    <w:rsid w:val="0075476D"/>
    <w:rsid w:val="00757E67"/>
    <w:rsid w:val="00761853"/>
    <w:rsid w:val="00761D4B"/>
    <w:rsid w:val="007638D0"/>
    <w:rsid w:val="007665E3"/>
    <w:rsid w:val="0076685D"/>
    <w:rsid w:val="00770122"/>
    <w:rsid w:val="00770E7A"/>
    <w:rsid w:val="00771523"/>
    <w:rsid w:val="00772621"/>
    <w:rsid w:val="00772C63"/>
    <w:rsid w:val="00775009"/>
    <w:rsid w:val="0077601F"/>
    <w:rsid w:val="0078046F"/>
    <w:rsid w:val="007804B4"/>
    <w:rsid w:val="00780A88"/>
    <w:rsid w:val="00781698"/>
    <w:rsid w:val="00782390"/>
    <w:rsid w:val="00782864"/>
    <w:rsid w:val="007830FE"/>
    <w:rsid w:val="00790C82"/>
    <w:rsid w:val="00790E1A"/>
    <w:rsid w:val="00792BE7"/>
    <w:rsid w:val="00795B4F"/>
    <w:rsid w:val="00796FA0"/>
    <w:rsid w:val="007A1206"/>
    <w:rsid w:val="007A186C"/>
    <w:rsid w:val="007A5F32"/>
    <w:rsid w:val="007A6873"/>
    <w:rsid w:val="007A741D"/>
    <w:rsid w:val="007B3F2D"/>
    <w:rsid w:val="007C16FC"/>
    <w:rsid w:val="007C3249"/>
    <w:rsid w:val="007D0610"/>
    <w:rsid w:val="007D2726"/>
    <w:rsid w:val="007D3A99"/>
    <w:rsid w:val="007D4965"/>
    <w:rsid w:val="007D5DDF"/>
    <w:rsid w:val="007D718C"/>
    <w:rsid w:val="007E10E2"/>
    <w:rsid w:val="007E1362"/>
    <w:rsid w:val="007E1CF1"/>
    <w:rsid w:val="007E2E7C"/>
    <w:rsid w:val="007E37E6"/>
    <w:rsid w:val="007F0792"/>
    <w:rsid w:val="007F2624"/>
    <w:rsid w:val="007F613F"/>
    <w:rsid w:val="00801186"/>
    <w:rsid w:val="008032F0"/>
    <w:rsid w:val="00813062"/>
    <w:rsid w:val="00813BC5"/>
    <w:rsid w:val="00816543"/>
    <w:rsid w:val="008171A7"/>
    <w:rsid w:val="00817E36"/>
    <w:rsid w:val="00821696"/>
    <w:rsid w:val="00821A57"/>
    <w:rsid w:val="00821C45"/>
    <w:rsid w:val="008253E5"/>
    <w:rsid w:val="008300B6"/>
    <w:rsid w:val="00830A90"/>
    <w:rsid w:val="00831158"/>
    <w:rsid w:val="00832E36"/>
    <w:rsid w:val="00833B7C"/>
    <w:rsid w:val="00834817"/>
    <w:rsid w:val="0083504A"/>
    <w:rsid w:val="00840622"/>
    <w:rsid w:val="008411D7"/>
    <w:rsid w:val="00841971"/>
    <w:rsid w:val="00841DE8"/>
    <w:rsid w:val="008456D7"/>
    <w:rsid w:val="00852647"/>
    <w:rsid w:val="008546AE"/>
    <w:rsid w:val="00857252"/>
    <w:rsid w:val="008579E2"/>
    <w:rsid w:val="00860E80"/>
    <w:rsid w:val="00861F79"/>
    <w:rsid w:val="00862C8B"/>
    <w:rsid w:val="00862F22"/>
    <w:rsid w:val="00863719"/>
    <w:rsid w:val="0086579A"/>
    <w:rsid w:val="008668A2"/>
    <w:rsid w:val="00866AA9"/>
    <w:rsid w:val="0087380F"/>
    <w:rsid w:val="00877DC0"/>
    <w:rsid w:val="0088337C"/>
    <w:rsid w:val="00885140"/>
    <w:rsid w:val="00887E06"/>
    <w:rsid w:val="0089237E"/>
    <w:rsid w:val="00892394"/>
    <w:rsid w:val="00894DB9"/>
    <w:rsid w:val="00895375"/>
    <w:rsid w:val="008A2DE5"/>
    <w:rsid w:val="008A5697"/>
    <w:rsid w:val="008A6EC9"/>
    <w:rsid w:val="008A7CE0"/>
    <w:rsid w:val="008B5439"/>
    <w:rsid w:val="008B5638"/>
    <w:rsid w:val="008B68AA"/>
    <w:rsid w:val="008B718B"/>
    <w:rsid w:val="008C3B66"/>
    <w:rsid w:val="008C3BD8"/>
    <w:rsid w:val="008C6098"/>
    <w:rsid w:val="008C6281"/>
    <w:rsid w:val="008C6295"/>
    <w:rsid w:val="008C7BF4"/>
    <w:rsid w:val="008D223B"/>
    <w:rsid w:val="008D2892"/>
    <w:rsid w:val="008D45D7"/>
    <w:rsid w:val="008E2DF9"/>
    <w:rsid w:val="008E6EAD"/>
    <w:rsid w:val="008F4F62"/>
    <w:rsid w:val="008F655E"/>
    <w:rsid w:val="008F6D0D"/>
    <w:rsid w:val="009004F6"/>
    <w:rsid w:val="00900BCA"/>
    <w:rsid w:val="0090193F"/>
    <w:rsid w:val="009027FD"/>
    <w:rsid w:val="0090572E"/>
    <w:rsid w:val="0090698A"/>
    <w:rsid w:val="00907E37"/>
    <w:rsid w:val="00912DA2"/>
    <w:rsid w:val="009132AD"/>
    <w:rsid w:val="00913B05"/>
    <w:rsid w:val="00917304"/>
    <w:rsid w:val="00920220"/>
    <w:rsid w:val="00920AD4"/>
    <w:rsid w:val="009243D5"/>
    <w:rsid w:val="009243FA"/>
    <w:rsid w:val="00930BB2"/>
    <w:rsid w:val="00944DA5"/>
    <w:rsid w:val="00952069"/>
    <w:rsid w:val="00954B6E"/>
    <w:rsid w:val="00956A83"/>
    <w:rsid w:val="009572FA"/>
    <w:rsid w:val="009614C1"/>
    <w:rsid w:val="00964ADA"/>
    <w:rsid w:val="00965FAC"/>
    <w:rsid w:val="009702D2"/>
    <w:rsid w:val="00971224"/>
    <w:rsid w:val="009736A0"/>
    <w:rsid w:val="00973CE7"/>
    <w:rsid w:val="00974048"/>
    <w:rsid w:val="00976630"/>
    <w:rsid w:val="009809E7"/>
    <w:rsid w:val="00986585"/>
    <w:rsid w:val="00990507"/>
    <w:rsid w:val="00991E2E"/>
    <w:rsid w:val="0099411C"/>
    <w:rsid w:val="009960FC"/>
    <w:rsid w:val="00997B38"/>
    <w:rsid w:val="009A06B1"/>
    <w:rsid w:val="009A1113"/>
    <w:rsid w:val="009A1F92"/>
    <w:rsid w:val="009A23F2"/>
    <w:rsid w:val="009A3D88"/>
    <w:rsid w:val="009B1BC8"/>
    <w:rsid w:val="009B2878"/>
    <w:rsid w:val="009B7FD9"/>
    <w:rsid w:val="009D01DC"/>
    <w:rsid w:val="009D0A9C"/>
    <w:rsid w:val="009D0F9C"/>
    <w:rsid w:val="009D1C70"/>
    <w:rsid w:val="009D2948"/>
    <w:rsid w:val="009E3DFE"/>
    <w:rsid w:val="009E4EF5"/>
    <w:rsid w:val="009F0D74"/>
    <w:rsid w:val="009F3130"/>
    <w:rsid w:val="009F4328"/>
    <w:rsid w:val="009F4B69"/>
    <w:rsid w:val="009F6AAA"/>
    <w:rsid w:val="00A062B4"/>
    <w:rsid w:val="00A07C3D"/>
    <w:rsid w:val="00A11AB5"/>
    <w:rsid w:val="00A12064"/>
    <w:rsid w:val="00A13F85"/>
    <w:rsid w:val="00A22CA1"/>
    <w:rsid w:val="00A22ED5"/>
    <w:rsid w:val="00A26EAC"/>
    <w:rsid w:val="00A32AB3"/>
    <w:rsid w:val="00A34655"/>
    <w:rsid w:val="00A353DD"/>
    <w:rsid w:val="00A42133"/>
    <w:rsid w:val="00A45890"/>
    <w:rsid w:val="00A47ACE"/>
    <w:rsid w:val="00A50EF1"/>
    <w:rsid w:val="00A60943"/>
    <w:rsid w:val="00A60D25"/>
    <w:rsid w:val="00A60F50"/>
    <w:rsid w:val="00A6189D"/>
    <w:rsid w:val="00A6413B"/>
    <w:rsid w:val="00A64B72"/>
    <w:rsid w:val="00A7170B"/>
    <w:rsid w:val="00A760A9"/>
    <w:rsid w:val="00A7647E"/>
    <w:rsid w:val="00A769E0"/>
    <w:rsid w:val="00A8076A"/>
    <w:rsid w:val="00A85834"/>
    <w:rsid w:val="00A929FF"/>
    <w:rsid w:val="00A92AE7"/>
    <w:rsid w:val="00A9543C"/>
    <w:rsid w:val="00A95F2E"/>
    <w:rsid w:val="00A9773A"/>
    <w:rsid w:val="00A97D95"/>
    <w:rsid w:val="00AA3A54"/>
    <w:rsid w:val="00AA4480"/>
    <w:rsid w:val="00AA4E37"/>
    <w:rsid w:val="00AA7CE5"/>
    <w:rsid w:val="00AB03D8"/>
    <w:rsid w:val="00AB18D1"/>
    <w:rsid w:val="00AB2D6A"/>
    <w:rsid w:val="00AB43C3"/>
    <w:rsid w:val="00AB732E"/>
    <w:rsid w:val="00AB784E"/>
    <w:rsid w:val="00AC28EC"/>
    <w:rsid w:val="00AC2CC9"/>
    <w:rsid w:val="00AC4D9C"/>
    <w:rsid w:val="00AC654F"/>
    <w:rsid w:val="00AD2EB4"/>
    <w:rsid w:val="00AD2F84"/>
    <w:rsid w:val="00AD5C2E"/>
    <w:rsid w:val="00AE1258"/>
    <w:rsid w:val="00AE6A97"/>
    <w:rsid w:val="00AF12D2"/>
    <w:rsid w:val="00AF1758"/>
    <w:rsid w:val="00AF1BE5"/>
    <w:rsid w:val="00AF3BFB"/>
    <w:rsid w:val="00AF60BD"/>
    <w:rsid w:val="00AF7188"/>
    <w:rsid w:val="00AF7678"/>
    <w:rsid w:val="00B0062A"/>
    <w:rsid w:val="00B00A26"/>
    <w:rsid w:val="00B00A7E"/>
    <w:rsid w:val="00B01B9C"/>
    <w:rsid w:val="00B032BA"/>
    <w:rsid w:val="00B044A0"/>
    <w:rsid w:val="00B04D5B"/>
    <w:rsid w:val="00B06435"/>
    <w:rsid w:val="00B076F0"/>
    <w:rsid w:val="00B11F8F"/>
    <w:rsid w:val="00B14603"/>
    <w:rsid w:val="00B15418"/>
    <w:rsid w:val="00B1744C"/>
    <w:rsid w:val="00B206CC"/>
    <w:rsid w:val="00B207A2"/>
    <w:rsid w:val="00B30A99"/>
    <w:rsid w:val="00B30F15"/>
    <w:rsid w:val="00B31335"/>
    <w:rsid w:val="00B337C5"/>
    <w:rsid w:val="00B357CE"/>
    <w:rsid w:val="00B364CE"/>
    <w:rsid w:val="00B43C68"/>
    <w:rsid w:val="00B47B81"/>
    <w:rsid w:val="00B47DF5"/>
    <w:rsid w:val="00B47E56"/>
    <w:rsid w:val="00B5114C"/>
    <w:rsid w:val="00B517C1"/>
    <w:rsid w:val="00B55356"/>
    <w:rsid w:val="00B5628D"/>
    <w:rsid w:val="00B60AE6"/>
    <w:rsid w:val="00B64012"/>
    <w:rsid w:val="00B65130"/>
    <w:rsid w:val="00B65616"/>
    <w:rsid w:val="00B66A27"/>
    <w:rsid w:val="00B725FB"/>
    <w:rsid w:val="00B728E8"/>
    <w:rsid w:val="00B734AF"/>
    <w:rsid w:val="00B775EE"/>
    <w:rsid w:val="00B81B80"/>
    <w:rsid w:val="00B82797"/>
    <w:rsid w:val="00B8453C"/>
    <w:rsid w:val="00B84FA6"/>
    <w:rsid w:val="00B8642A"/>
    <w:rsid w:val="00B87D2B"/>
    <w:rsid w:val="00B91969"/>
    <w:rsid w:val="00B9244E"/>
    <w:rsid w:val="00B92F17"/>
    <w:rsid w:val="00B94737"/>
    <w:rsid w:val="00B95337"/>
    <w:rsid w:val="00BA1118"/>
    <w:rsid w:val="00BA1B46"/>
    <w:rsid w:val="00BA6089"/>
    <w:rsid w:val="00BB02F1"/>
    <w:rsid w:val="00BB281A"/>
    <w:rsid w:val="00BB5AB1"/>
    <w:rsid w:val="00BB6800"/>
    <w:rsid w:val="00BB7E25"/>
    <w:rsid w:val="00BC1686"/>
    <w:rsid w:val="00BC1BEA"/>
    <w:rsid w:val="00BC1F35"/>
    <w:rsid w:val="00BD1224"/>
    <w:rsid w:val="00BD191A"/>
    <w:rsid w:val="00BD5980"/>
    <w:rsid w:val="00BD69F8"/>
    <w:rsid w:val="00BE02E3"/>
    <w:rsid w:val="00BE1CD5"/>
    <w:rsid w:val="00BE79D1"/>
    <w:rsid w:val="00BF2C7D"/>
    <w:rsid w:val="00BF3729"/>
    <w:rsid w:val="00BF39A1"/>
    <w:rsid w:val="00BF4716"/>
    <w:rsid w:val="00BF5001"/>
    <w:rsid w:val="00BF7794"/>
    <w:rsid w:val="00C007E7"/>
    <w:rsid w:val="00C00931"/>
    <w:rsid w:val="00C02FD4"/>
    <w:rsid w:val="00C10941"/>
    <w:rsid w:val="00C13316"/>
    <w:rsid w:val="00C13C6D"/>
    <w:rsid w:val="00C1607E"/>
    <w:rsid w:val="00C2153D"/>
    <w:rsid w:val="00C22BC3"/>
    <w:rsid w:val="00C3092D"/>
    <w:rsid w:val="00C31F0C"/>
    <w:rsid w:val="00C32DBA"/>
    <w:rsid w:val="00C37F80"/>
    <w:rsid w:val="00C52EA7"/>
    <w:rsid w:val="00C540F6"/>
    <w:rsid w:val="00C549A3"/>
    <w:rsid w:val="00C54F51"/>
    <w:rsid w:val="00C620CF"/>
    <w:rsid w:val="00C6345D"/>
    <w:rsid w:val="00C63FC9"/>
    <w:rsid w:val="00C64F9D"/>
    <w:rsid w:val="00C6634F"/>
    <w:rsid w:val="00C67162"/>
    <w:rsid w:val="00C72410"/>
    <w:rsid w:val="00C7269D"/>
    <w:rsid w:val="00C74BD7"/>
    <w:rsid w:val="00C77F86"/>
    <w:rsid w:val="00C8114B"/>
    <w:rsid w:val="00C81AF3"/>
    <w:rsid w:val="00C827EA"/>
    <w:rsid w:val="00C86612"/>
    <w:rsid w:val="00C908AF"/>
    <w:rsid w:val="00C91AB5"/>
    <w:rsid w:val="00CA1B15"/>
    <w:rsid w:val="00CA4152"/>
    <w:rsid w:val="00CA4D82"/>
    <w:rsid w:val="00CA7303"/>
    <w:rsid w:val="00CB05F6"/>
    <w:rsid w:val="00CB476B"/>
    <w:rsid w:val="00CB4D31"/>
    <w:rsid w:val="00CB517D"/>
    <w:rsid w:val="00CB6394"/>
    <w:rsid w:val="00CB6930"/>
    <w:rsid w:val="00CB776B"/>
    <w:rsid w:val="00CC17B4"/>
    <w:rsid w:val="00CD66A4"/>
    <w:rsid w:val="00CE5006"/>
    <w:rsid w:val="00CE68B0"/>
    <w:rsid w:val="00CE7132"/>
    <w:rsid w:val="00CF1ADD"/>
    <w:rsid w:val="00CF1BC5"/>
    <w:rsid w:val="00CF2281"/>
    <w:rsid w:val="00CF616C"/>
    <w:rsid w:val="00CF6177"/>
    <w:rsid w:val="00CF7930"/>
    <w:rsid w:val="00D0215B"/>
    <w:rsid w:val="00D03241"/>
    <w:rsid w:val="00D03CD2"/>
    <w:rsid w:val="00D0791F"/>
    <w:rsid w:val="00D10AE5"/>
    <w:rsid w:val="00D1157E"/>
    <w:rsid w:val="00D1448D"/>
    <w:rsid w:val="00D16A4E"/>
    <w:rsid w:val="00D16FBD"/>
    <w:rsid w:val="00D235AB"/>
    <w:rsid w:val="00D23BC4"/>
    <w:rsid w:val="00D31DFE"/>
    <w:rsid w:val="00D4051E"/>
    <w:rsid w:val="00D430D6"/>
    <w:rsid w:val="00D4665F"/>
    <w:rsid w:val="00D500BE"/>
    <w:rsid w:val="00D55ED5"/>
    <w:rsid w:val="00D56DEF"/>
    <w:rsid w:val="00D62AD6"/>
    <w:rsid w:val="00D634E2"/>
    <w:rsid w:val="00D6468D"/>
    <w:rsid w:val="00D64B56"/>
    <w:rsid w:val="00D65487"/>
    <w:rsid w:val="00D65499"/>
    <w:rsid w:val="00D655A7"/>
    <w:rsid w:val="00D67170"/>
    <w:rsid w:val="00D67642"/>
    <w:rsid w:val="00D67BB1"/>
    <w:rsid w:val="00D67DEC"/>
    <w:rsid w:val="00D734D1"/>
    <w:rsid w:val="00D752E5"/>
    <w:rsid w:val="00D80DA1"/>
    <w:rsid w:val="00D80E1D"/>
    <w:rsid w:val="00D82C91"/>
    <w:rsid w:val="00D8340C"/>
    <w:rsid w:val="00D854DE"/>
    <w:rsid w:val="00D86326"/>
    <w:rsid w:val="00D906D3"/>
    <w:rsid w:val="00D907B2"/>
    <w:rsid w:val="00D936FA"/>
    <w:rsid w:val="00D9545E"/>
    <w:rsid w:val="00D956CA"/>
    <w:rsid w:val="00D95D38"/>
    <w:rsid w:val="00D978A1"/>
    <w:rsid w:val="00DA209E"/>
    <w:rsid w:val="00DA2A2B"/>
    <w:rsid w:val="00DA2EA7"/>
    <w:rsid w:val="00DA321F"/>
    <w:rsid w:val="00DA3825"/>
    <w:rsid w:val="00DA5BAC"/>
    <w:rsid w:val="00DB0539"/>
    <w:rsid w:val="00DB27ED"/>
    <w:rsid w:val="00DB5244"/>
    <w:rsid w:val="00DB5B49"/>
    <w:rsid w:val="00DB7303"/>
    <w:rsid w:val="00DB73E0"/>
    <w:rsid w:val="00DC097A"/>
    <w:rsid w:val="00DC198B"/>
    <w:rsid w:val="00DC3D32"/>
    <w:rsid w:val="00DC7DAE"/>
    <w:rsid w:val="00DD26B6"/>
    <w:rsid w:val="00DD26C3"/>
    <w:rsid w:val="00DD36FF"/>
    <w:rsid w:val="00DD38EA"/>
    <w:rsid w:val="00DD3DB9"/>
    <w:rsid w:val="00DE3161"/>
    <w:rsid w:val="00DE5035"/>
    <w:rsid w:val="00DF2EC8"/>
    <w:rsid w:val="00DF48EB"/>
    <w:rsid w:val="00DF760D"/>
    <w:rsid w:val="00E0069C"/>
    <w:rsid w:val="00E02B49"/>
    <w:rsid w:val="00E04655"/>
    <w:rsid w:val="00E04ABD"/>
    <w:rsid w:val="00E05534"/>
    <w:rsid w:val="00E11906"/>
    <w:rsid w:val="00E156AB"/>
    <w:rsid w:val="00E1678E"/>
    <w:rsid w:val="00E16D31"/>
    <w:rsid w:val="00E22F78"/>
    <w:rsid w:val="00E23E4B"/>
    <w:rsid w:val="00E2498E"/>
    <w:rsid w:val="00E24CCF"/>
    <w:rsid w:val="00E31D8D"/>
    <w:rsid w:val="00E321C6"/>
    <w:rsid w:val="00E3268E"/>
    <w:rsid w:val="00E33000"/>
    <w:rsid w:val="00E33030"/>
    <w:rsid w:val="00E34AEB"/>
    <w:rsid w:val="00E41421"/>
    <w:rsid w:val="00E41898"/>
    <w:rsid w:val="00E43AFC"/>
    <w:rsid w:val="00E440FF"/>
    <w:rsid w:val="00E4686F"/>
    <w:rsid w:val="00E46B39"/>
    <w:rsid w:val="00E4749B"/>
    <w:rsid w:val="00E47C1F"/>
    <w:rsid w:val="00E5557B"/>
    <w:rsid w:val="00E62038"/>
    <w:rsid w:val="00E64593"/>
    <w:rsid w:val="00E75AB2"/>
    <w:rsid w:val="00E76BD9"/>
    <w:rsid w:val="00E80509"/>
    <w:rsid w:val="00E80BDE"/>
    <w:rsid w:val="00E81EBC"/>
    <w:rsid w:val="00E82054"/>
    <w:rsid w:val="00E82200"/>
    <w:rsid w:val="00E855ED"/>
    <w:rsid w:val="00E8671E"/>
    <w:rsid w:val="00E87337"/>
    <w:rsid w:val="00E87867"/>
    <w:rsid w:val="00E90C93"/>
    <w:rsid w:val="00E92F43"/>
    <w:rsid w:val="00E954AA"/>
    <w:rsid w:val="00E97049"/>
    <w:rsid w:val="00E97234"/>
    <w:rsid w:val="00EA03A0"/>
    <w:rsid w:val="00EA2348"/>
    <w:rsid w:val="00EA2C00"/>
    <w:rsid w:val="00EA7FC1"/>
    <w:rsid w:val="00EB08A6"/>
    <w:rsid w:val="00EB0BA9"/>
    <w:rsid w:val="00EB0BCA"/>
    <w:rsid w:val="00EB7D8A"/>
    <w:rsid w:val="00EC1523"/>
    <w:rsid w:val="00EC1EE3"/>
    <w:rsid w:val="00EC234C"/>
    <w:rsid w:val="00EC36BF"/>
    <w:rsid w:val="00EC63DE"/>
    <w:rsid w:val="00ED08F3"/>
    <w:rsid w:val="00ED4F87"/>
    <w:rsid w:val="00ED5149"/>
    <w:rsid w:val="00ED5E2B"/>
    <w:rsid w:val="00ED6512"/>
    <w:rsid w:val="00EE278B"/>
    <w:rsid w:val="00EE3C43"/>
    <w:rsid w:val="00EE530F"/>
    <w:rsid w:val="00EE58C7"/>
    <w:rsid w:val="00EE5D33"/>
    <w:rsid w:val="00EF179C"/>
    <w:rsid w:val="00EF1BE9"/>
    <w:rsid w:val="00EF348B"/>
    <w:rsid w:val="00EF3B24"/>
    <w:rsid w:val="00EF4742"/>
    <w:rsid w:val="00EF555F"/>
    <w:rsid w:val="00EF71C0"/>
    <w:rsid w:val="00EF7C6C"/>
    <w:rsid w:val="00F0029C"/>
    <w:rsid w:val="00F01D66"/>
    <w:rsid w:val="00F02C6A"/>
    <w:rsid w:val="00F04932"/>
    <w:rsid w:val="00F0593B"/>
    <w:rsid w:val="00F05D88"/>
    <w:rsid w:val="00F1004A"/>
    <w:rsid w:val="00F1106D"/>
    <w:rsid w:val="00F13F57"/>
    <w:rsid w:val="00F146E1"/>
    <w:rsid w:val="00F20972"/>
    <w:rsid w:val="00F2157E"/>
    <w:rsid w:val="00F2236F"/>
    <w:rsid w:val="00F35000"/>
    <w:rsid w:val="00F357A5"/>
    <w:rsid w:val="00F41CC3"/>
    <w:rsid w:val="00F4341E"/>
    <w:rsid w:val="00F501DD"/>
    <w:rsid w:val="00F51AE8"/>
    <w:rsid w:val="00F52B5B"/>
    <w:rsid w:val="00F55DB1"/>
    <w:rsid w:val="00F57F11"/>
    <w:rsid w:val="00F6486E"/>
    <w:rsid w:val="00F679A0"/>
    <w:rsid w:val="00F67D3C"/>
    <w:rsid w:val="00F70FCE"/>
    <w:rsid w:val="00F71679"/>
    <w:rsid w:val="00F718AD"/>
    <w:rsid w:val="00F728A6"/>
    <w:rsid w:val="00F75D94"/>
    <w:rsid w:val="00F76C6B"/>
    <w:rsid w:val="00F77541"/>
    <w:rsid w:val="00F80449"/>
    <w:rsid w:val="00F80DD6"/>
    <w:rsid w:val="00F827AE"/>
    <w:rsid w:val="00F83458"/>
    <w:rsid w:val="00F84D5B"/>
    <w:rsid w:val="00F855B4"/>
    <w:rsid w:val="00F86772"/>
    <w:rsid w:val="00F87092"/>
    <w:rsid w:val="00F9130B"/>
    <w:rsid w:val="00F92F0D"/>
    <w:rsid w:val="00FA1A44"/>
    <w:rsid w:val="00FA4562"/>
    <w:rsid w:val="00FB06C3"/>
    <w:rsid w:val="00FB61F9"/>
    <w:rsid w:val="00FC00D4"/>
    <w:rsid w:val="00FC2920"/>
    <w:rsid w:val="00FC4A72"/>
    <w:rsid w:val="00FC57CA"/>
    <w:rsid w:val="00FC5F05"/>
    <w:rsid w:val="00FD48E8"/>
    <w:rsid w:val="00FD55F4"/>
    <w:rsid w:val="00FD7191"/>
    <w:rsid w:val="00FE148D"/>
    <w:rsid w:val="00FE3E15"/>
    <w:rsid w:val="00FF2890"/>
    <w:rsid w:val="00FF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5910B"/>
  <w15:chartTrackingRefBased/>
  <w15:docId w15:val="{3454CD3C-5DC7-4E1C-831B-0185A5E1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9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9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9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9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9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9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9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9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9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9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9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93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0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931"/>
  </w:style>
  <w:style w:type="paragraph" w:styleId="Footer">
    <w:name w:val="footer"/>
    <w:basedOn w:val="Normal"/>
    <w:link w:val="FooterChar"/>
    <w:uiPriority w:val="99"/>
    <w:unhideWhenUsed/>
    <w:rsid w:val="00C00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931"/>
  </w:style>
  <w:style w:type="character" w:styleId="Hyperlink">
    <w:name w:val="Hyperlink"/>
    <w:basedOn w:val="DefaultParagraphFont"/>
    <w:uiPriority w:val="99"/>
    <w:unhideWhenUsed/>
    <w:rsid w:val="003F32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2A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01B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1B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1B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1B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1B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9.png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5" Type="http://schemas.openxmlformats.org/officeDocument/2006/relationships/webSettings" Target="webSettings.xml"/><Relationship Id="rId61" Type="http://schemas.openxmlformats.org/officeDocument/2006/relationships/image" Target="media/image51.png"/><Relationship Id="rId19" Type="http://schemas.openxmlformats.org/officeDocument/2006/relationships/image" Target="cid:image002.png@01DD36E8.A53D3F30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theme" Target="theme/theme1.xml"/><Relationship Id="rId8" Type="http://schemas.openxmlformats.org/officeDocument/2006/relationships/hyperlink" Target="https://ilga.gov/documents/legislation/104/HB/PDF/10400HB1700lv.pdf" TargetMode="External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footer" Target="footer1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" Type="http://schemas.openxmlformats.org/officeDocument/2006/relationships/image" Target="media/image1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4" Type="http://schemas.openxmlformats.org/officeDocument/2006/relationships/settings" Target="settings.xml"/><Relationship Id="rId9" Type="http://schemas.openxmlformats.org/officeDocument/2006/relationships/hyperlink" Target="https://www.ilga.gov/Documents/Legislation/PublicActs/104/PDF/104-0477.pdf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5E835-B183-4C13-939A-2DB0646E5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 Johnson</dc:creator>
  <cp:keywords/>
  <dc:description/>
  <cp:lastModifiedBy>Celia Johnson</cp:lastModifiedBy>
  <cp:revision>6</cp:revision>
  <dcterms:created xsi:type="dcterms:W3CDTF">2026-09-28T17:29:00Z</dcterms:created>
  <dcterms:modified xsi:type="dcterms:W3CDTF">2026-09-28T18:48:00Z</dcterms:modified>
</cp:coreProperties>
</file>