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FFA6A94" w14:textId="0172C3D1" w:rsidR="00F0595D" w:rsidRPr="00442177" w:rsidRDefault="00241A3E" w:rsidP="00442177">
      <w:pPr>
        <w:pStyle w:val="Heading3"/>
        <w:spacing w:after="0"/>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Equity and Affordability </w:t>
      </w:r>
      <w:r w:rsidR="00442177">
        <w:rPr>
          <w:rFonts w:ascii="Arial" w:eastAsia="Arial" w:hAnsi="Arial" w:cs="Arial"/>
          <w:b/>
          <w:bCs/>
          <w:color w:val="0D0D0D" w:themeColor="text1" w:themeTint="F2"/>
        </w:rPr>
        <w:t>Reporting Policy</w:t>
      </w:r>
    </w:p>
    <w:p w14:paraId="087FB4BB" w14:textId="2A905EFE" w:rsidR="00B97387" w:rsidRDefault="00467193" w:rsidP="00B97387">
      <w:pPr>
        <w:jc w:val="center"/>
        <w:rPr>
          <w:rFonts w:ascii="Arial" w:hAnsi="Arial" w:cs="Arial"/>
          <w:b/>
          <w:bCs/>
        </w:rPr>
      </w:pPr>
      <w:r>
        <w:rPr>
          <w:rFonts w:ascii="Arial" w:hAnsi="Arial" w:cs="Arial"/>
          <w:b/>
          <w:bCs/>
        </w:rPr>
        <w:t>6/12/23 Final Draft for Review</w:t>
      </w:r>
    </w:p>
    <w:p w14:paraId="6602C312" w14:textId="77777777" w:rsidR="009F0880" w:rsidRPr="009F0880" w:rsidRDefault="009F0880" w:rsidP="009F0880">
      <w:pPr>
        <w:jc w:val="center"/>
      </w:pPr>
    </w:p>
    <w:p w14:paraId="752E67D8" w14:textId="7CAC8A22" w:rsidR="00C94A84" w:rsidRPr="004B11B2" w:rsidRDefault="00C94A84" w:rsidP="00C94A84">
      <w:pPr>
        <w:rPr>
          <w:rFonts w:ascii="Arial" w:hAnsi="Arial" w:cs="Arial"/>
        </w:rPr>
      </w:pPr>
      <w:r w:rsidRPr="004B11B2">
        <w:rPr>
          <w:rFonts w:ascii="Arial" w:hAnsi="Arial" w:cs="Arial"/>
        </w:rPr>
        <w:t xml:space="preserve">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w:t>
      </w:r>
      <w:r w:rsidRPr="004B11B2">
        <w:rPr>
          <w:rFonts w:ascii="Arial" w:hAnsi="Arial" w:cs="Arial"/>
        </w:rPr>
        <w:t>statewide set of metrics designed to provid</w:t>
      </w:r>
      <w:r w:rsidRPr="00F365D6">
        <w:rPr>
          <w:rFonts w:ascii="Arial" w:hAnsi="Arial" w:cs="Arial"/>
        </w:rPr>
        <w:t>e insight into a variety of other program and policy objectives</w:t>
      </w:r>
      <w:r w:rsidR="00770D23" w:rsidRPr="00F365D6">
        <w:rPr>
          <w:rFonts w:ascii="Arial" w:hAnsi="Arial" w:cs="Arial"/>
        </w:rPr>
        <w:t>,</w:t>
      </w:r>
      <w:r w:rsidRPr="00F365D6">
        <w:rPr>
          <w:rFonts w:ascii="Arial" w:hAnsi="Arial" w:cs="Arial"/>
        </w:rPr>
        <w:t xml:space="preserve"> </w:t>
      </w:r>
      <w:r w:rsidR="00770D23" w:rsidRPr="00F365D6">
        <w:rPr>
          <w:rFonts w:ascii="Arial" w:hAnsi="Arial" w:cs="Arial"/>
        </w:rPr>
        <w:t xml:space="preserve">which </w:t>
      </w:r>
      <w:r w:rsidR="004054F2" w:rsidRPr="00F365D6">
        <w:rPr>
          <w:rFonts w:ascii="Arial" w:hAnsi="Arial" w:cs="Arial"/>
        </w:rPr>
        <w:t xml:space="preserve">shall </w:t>
      </w:r>
      <w:r w:rsidR="00770D23" w:rsidRPr="00F365D6">
        <w:rPr>
          <w:rFonts w:ascii="Arial" w:hAnsi="Arial" w:cs="Arial"/>
        </w:rPr>
        <w:t>include</w:t>
      </w:r>
      <w:r w:rsidRPr="00F365D6">
        <w:rPr>
          <w:rFonts w:ascii="Arial" w:hAnsi="Arial" w:cs="Arial"/>
        </w:rPr>
        <w:t>:</w:t>
      </w:r>
    </w:p>
    <w:p w14:paraId="2DB4C5B0" w14:textId="77777777" w:rsidR="00E815D0" w:rsidRPr="004B11B2" w:rsidRDefault="00E815D0">
      <w:pPr>
        <w:rPr>
          <w:rFonts w:ascii="Arial" w:eastAsia="Calibri" w:hAnsi="Arial" w:cs="Calibri"/>
          <w:szCs w:val="22"/>
        </w:rPr>
      </w:pPr>
    </w:p>
    <w:p w14:paraId="5F9A7BBE" w14:textId="7B0679DC" w:rsidR="00F2444B" w:rsidRPr="004B11B2" w:rsidRDefault="00C94A84" w:rsidP="00F2444B">
      <w:pPr>
        <w:pStyle w:val="ListParagraph"/>
        <w:numPr>
          <w:ilvl w:val="0"/>
          <w:numId w:val="6"/>
        </w:numPr>
      </w:pPr>
      <w:r w:rsidRPr="004B11B2">
        <w:t xml:space="preserve">How </w:t>
      </w:r>
      <w:r w:rsidR="00F2444B" w:rsidRPr="004B11B2">
        <w:t xml:space="preserve">participation </w:t>
      </w:r>
      <w:r w:rsidR="00AC0E06" w:rsidRPr="004B11B2">
        <w:t xml:space="preserve">in utility whole building weatherization programs </w:t>
      </w:r>
      <w:r w:rsidR="00F2444B" w:rsidRPr="004B11B2">
        <w:t xml:space="preserve">overlaps with communities with </w:t>
      </w:r>
      <w:r w:rsidR="0000484E" w:rsidRPr="004B11B2">
        <w:t xml:space="preserve">economic </w:t>
      </w:r>
      <w:r w:rsidR="00F2444B" w:rsidRPr="004B11B2">
        <w:t>need</w:t>
      </w:r>
      <w:r w:rsidR="004C2658">
        <w:t xml:space="preserve"> </w:t>
      </w:r>
      <w:r w:rsidR="004C2658" w:rsidRPr="00527284">
        <w:t>(</w:t>
      </w:r>
      <w:r w:rsidR="00657EA4" w:rsidRPr="00527284">
        <w:t>includ</w:t>
      </w:r>
      <w:r w:rsidR="00886600">
        <w:t>ing</w:t>
      </w:r>
      <w:r w:rsidR="00657EA4" w:rsidRPr="00527284">
        <w:t xml:space="preserve"> </w:t>
      </w:r>
      <w:r w:rsidR="00F204BA">
        <w:t xml:space="preserve">but not limited to </w:t>
      </w:r>
      <w:r w:rsidR="00657EA4" w:rsidRPr="00527284">
        <w:t>LIHEAP and PIPP participants)</w:t>
      </w:r>
      <w:r w:rsidR="00E815D0" w:rsidRPr="00527284">
        <w:t>;</w:t>
      </w:r>
    </w:p>
    <w:p w14:paraId="1F693F98" w14:textId="3FB43957" w:rsidR="0000484E" w:rsidRPr="004B11B2" w:rsidRDefault="00C94A84" w:rsidP="00F2444B">
      <w:pPr>
        <w:pStyle w:val="ListParagraph"/>
        <w:numPr>
          <w:ilvl w:val="0"/>
          <w:numId w:val="6"/>
        </w:numPr>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t>
      </w:r>
      <w:r w:rsidR="0000484E" w:rsidRPr="004B11B2">
        <w:t xml:space="preserve">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p>
    <w:p w14:paraId="17CCED84" w14:textId="3CD9004E" w:rsidR="00AE274E" w:rsidRPr="004B11B2" w:rsidRDefault="00AE274E" w:rsidP="00527284">
      <w:pPr>
        <w:rPr>
          <w:rFonts w:cs="Arial"/>
        </w:rPr>
      </w:pPr>
      <w:r w:rsidRPr="00527284">
        <w:rPr>
          <w:rFonts w:ascii="Arial" w:hAnsi="Arial" w:cs="Arial"/>
        </w:rPr>
        <w:t xml:space="preserve">Each Program Administrator (PA) will </w:t>
      </w:r>
      <w:r w:rsidRPr="004B11B2">
        <w:rPr>
          <w:rFonts w:ascii="Arial" w:hAnsi="Arial" w:cs="Arial"/>
        </w:rPr>
        <w:t>also perform periodic analy</w:t>
      </w:r>
      <w:r w:rsidRPr="00F365D6">
        <w:rPr>
          <w:rFonts w:ascii="Arial" w:hAnsi="Arial" w:cs="Arial"/>
        </w:rPr>
        <w:t>ses to provide insight into additional program and policy objectives</w:t>
      </w:r>
      <w:r w:rsidR="004B11B2" w:rsidRPr="00F365D6">
        <w:rPr>
          <w:rFonts w:ascii="Arial" w:hAnsi="Arial" w:cs="Arial"/>
        </w:rPr>
        <w:t xml:space="preserve">, </w:t>
      </w:r>
      <w:r w:rsidR="00A56E2C" w:rsidRPr="00F365D6">
        <w:rPr>
          <w:rFonts w:ascii="Arial" w:hAnsi="Arial" w:cs="Arial"/>
        </w:rPr>
        <w:t>which may include</w:t>
      </w:r>
      <w:r w:rsidRPr="00F365D6">
        <w:rPr>
          <w:rFonts w:ascii="Arial" w:hAnsi="Arial" w:cs="Arial"/>
        </w:rPr>
        <w:t>:</w:t>
      </w:r>
    </w:p>
    <w:p w14:paraId="3F4AECDE" w14:textId="77777777" w:rsidR="00AE274E" w:rsidRPr="004B11B2" w:rsidRDefault="00AE274E" w:rsidP="00527284"/>
    <w:p w14:paraId="7AEE6E8A" w14:textId="5A621767" w:rsidR="002C016A" w:rsidRPr="004B11B2" w:rsidRDefault="002C016A" w:rsidP="00F2444B">
      <w:pPr>
        <w:pStyle w:val="ListParagraph"/>
        <w:numPr>
          <w:ilvl w:val="0"/>
          <w:numId w:val="6"/>
        </w:numPr>
      </w:pPr>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w:t>
      </w:r>
      <w:proofErr w:type="gramStart"/>
      <w:r w:rsidR="003A7623" w:rsidRPr="004B11B2">
        <w:t>low income</w:t>
      </w:r>
      <w:proofErr w:type="gramEnd"/>
      <w:r w:rsidRPr="004B11B2">
        <w:t xml:space="preserve"> energy burdens</w:t>
      </w:r>
      <w:r w:rsidR="00E815D0" w:rsidRPr="004B11B2">
        <w:t>;</w:t>
      </w:r>
    </w:p>
    <w:p w14:paraId="0028A144" w14:textId="4B0081F8" w:rsidR="00AE274E" w:rsidRPr="004B11B2" w:rsidRDefault="00AE274E" w:rsidP="00F2444B">
      <w:pPr>
        <w:pStyle w:val="ListParagraph"/>
        <w:numPr>
          <w:ilvl w:val="0"/>
          <w:numId w:val="6"/>
        </w:numPr>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w:t>
      </w:r>
      <w:proofErr w:type="gramStart"/>
      <w:r w:rsidRPr="004B11B2">
        <w:t>low income</w:t>
      </w:r>
      <w:proofErr w:type="gramEnd"/>
      <w:r w:rsidRPr="004B11B2">
        <w:t xml:space="preserve"> customers.</w:t>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Default="000501EB" w:rsidP="00923DFC"/>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21F6" w14:textId="77777777" w:rsidR="00DB0030" w:rsidRDefault="00DB0030" w:rsidP="00BF4C24">
      <w:r>
        <w:separator/>
      </w:r>
    </w:p>
  </w:endnote>
  <w:endnote w:type="continuationSeparator" w:id="0">
    <w:p w14:paraId="270F2A25" w14:textId="77777777" w:rsidR="00DB0030" w:rsidRDefault="00DB0030"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ADF5" w14:textId="77777777" w:rsidR="00DB0030" w:rsidRDefault="00DB0030" w:rsidP="00BF4C24">
      <w:r>
        <w:separator/>
      </w:r>
    </w:p>
  </w:footnote>
  <w:footnote w:type="continuationSeparator" w:id="0">
    <w:p w14:paraId="55E51D0F" w14:textId="77777777" w:rsidR="00DB0030" w:rsidRDefault="00DB0030"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213DA"/>
    <w:rsid w:val="000501EB"/>
    <w:rsid w:val="0009717D"/>
    <w:rsid w:val="000B70BE"/>
    <w:rsid w:val="000C79F1"/>
    <w:rsid w:val="000F0EA4"/>
    <w:rsid w:val="0010522B"/>
    <w:rsid w:val="001137DA"/>
    <w:rsid w:val="0013776D"/>
    <w:rsid w:val="00142B65"/>
    <w:rsid w:val="0017589A"/>
    <w:rsid w:val="001B0080"/>
    <w:rsid w:val="001E3605"/>
    <w:rsid w:val="001F3226"/>
    <w:rsid w:val="00203BB2"/>
    <w:rsid w:val="00203D2B"/>
    <w:rsid w:val="00210ABB"/>
    <w:rsid w:val="00212651"/>
    <w:rsid w:val="00241A3E"/>
    <w:rsid w:val="00281EE4"/>
    <w:rsid w:val="00283F11"/>
    <w:rsid w:val="0029036D"/>
    <w:rsid w:val="00297A76"/>
    <w:rsid w:val="002A065D"/>
    <w:rsid w:val="002B3817"/>
    <w:rsid w:val="002B3A43"/>
    <w:rsid w:val="002C016A"/>
    <w:rsid w:val="002C42B4"/>
    <w:rsid w:val="002D2927"/>
    <w:rsid w:val="003A35E9"/>
    <w:rsid w:val="003A7623"/>
    <w:rsid w:val="003C5226"/>
    <w:rsid w:val="004054F2"/>
    <w:rsid w:val="00420D11"/>
    <w:rsid w:val="004306D8"/>
    <w:rsid w:val="00442177"/>
    <w:rsid w:val="00450066"/>
    <w:rsid w:val="00461070"/>
    <w:rsid w:val="004624E9"/>
    <w:rsid w:val="00467193"/>
    <w:rsid w:val="00486FDB"/>
    <w:rsid w:val="00496EEC"/>
    <w:rsid w:val="004A3000"/>
    <w:rsid w:val="004B11B2"/>
    <w:rsid w:val="004C2658"/>
    <w:rsid w:val="004F2141"/>
    <w:rsid w:val="00507286"/>
    <w:rsid w:val="00507F0B"/>
    <w:rsid w:val="00527284"/>
    <w:rsid w:val="00543B62"/>
    <w:rsid w:val="00572FEE"/>
    <w:rsid w:val="00574B7F"/>
    <w:rsid w:val="00576A3E"/>
    <w:rsid w:val="005B7654"/>
    <w:rsid w:val="005D1293"/>
    <w:rsid w:val="005F25BC"/>
    <w:rsid w:val="005F2F1F"/>
    <w:rsid w:val="00620773"/>
    <w:rsid w:val="00657EA4"/>
    <w:rsid w:val="00663B64"/>
    <w:rsid w:val="006965E8"/>
    <w:rsid w:val="006B1B8C"/>
    <w:rsid w:val="006C146C"/>
    <w:rsid w:val="006D0C52"/>
    <w:rsid w:val="007446C3"/>
    <w:rsid w:val="00770D23"/>
    <w:rsid w:val="0078352C"/>
    <w:rsid w:val="00786188"/>
    <w:rsid w:val="007B224F"/>
    <w:rsid w:val="007D0530"/>
    <w:rsid w:val="007D06B8"/>
    <w:rsid w:val="0085624F"/>
    <w:rsid w:val="00863BA9"/>
    <w:rsid w:val="00872C64"/>
    <w:rsid w:val="00885DE3"/>
    <w:rsid w:val="00886600"/>
    <w:rsid w:val="008C314D"/>
    <w:rsid w:val="008C5C5B"/>
    <w:rsid w:val="008D4F5E"/>
    <w:rsid w:val="008F1305"/>
    <w:rsid w:val="00923DFC"/>
    <w:rsid w:val="0093099B"/>
    <w:rsid w:val="009731B7"/>
    <w:rsid w:val="00977590"/>
    <w:rsid w:val="00981E1E"/>
    <w:rsid w:val="009F0880"/>
    <w:rsid w:val="00A3090A"/>
    <w:rsid w:val="00A55586"/>
    <w:rsid w:val="00A56E2C"/>
    <w:rsid w:val="00AC0E06"/>
    <w:rsid w:val="00AE274E"/>
    <w:rsid w:val="00AE40AC"/>
    <w:rsid w:val="00B0069C"/>
    <w:rsid w:val="00B043A2"/>
    <w:rsid w:val="00B07591"/>
    <w:rsid w:val="00B11432"/>
    <w:rsid w:val="00B2205A"/>
    <w:rsid w:val="00B2208C"/>
    <w:rsid w:val="00B54E21"/>
    <w:rsid w:val="00B60CCA"/>
    <w:rsid w:val="00B84AEC"/>
    <w:rsid w:val="00B9160A"/>
    <w:rsid w:val="00B97387"/>
    <w:rsid w:val="00BB21D5"/>
    <w:rsid w:val="00BF4C24"/>
    <w:rsid w:val="00C266DC"/>
    <w:rsid w:val="00C672CC"/>
    <w:rsid w:val="00C77765"/>
    <w:rsid w:val="00C93C14"/>
    <w:rsid w:val="00C9436F"/>
    <w:rsid w:val="00C94A84"/>
    <w:rsid w:val="00CD302F"/>
    <w:rsid w:val="00CD3989"/>
    <w:rsid w:val="00CF5A1B"/>
    <w:rsid w:val="00D413B3"/>
    <w:rsid w:val="00D75318"/>
    <w:rsid w:val="00DB0030"/>
    <w:rsid w:val="00DB3312"/>
    <w:rsid w:val="00DD1210"/>
    <w:rsid w:val="00E07399"/>
    <w:rsid w:val="00E4525A"/>
    <w:rsid w:val="00E815D0"/>
    <w:rsid w:val="00EA01C0"/>
    <w:rsid w:val="00EC6FE9"/>
    <w:rsid w:val="00ED0D4F"/>
    <w:rsid w:val="00ED54E3"/>
    <w:rsid w:val="00EF2CF9"/>
    <w:rsid w:val="00F0595D"/>
    <w:rsid w:val="00F204BA"/>
    <w:rsid w:val="00F2078C"/>
    <w:rsid w:val="00F2444B"/>
    <w:rsid w:val="00F3002D"/>
    <w:rsid w:val="00F365D6"/>
    <w:rsid w:val="00F4226C"/>
    <w:rsid w:val="00F43499"/>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3</cp:revision>
  <dcterms:created xsi:type="dcterms:W3CDTF">2023-06-12T19:33:00Z</dcterms:created>
  <dcterms:modified xsi:type="dcterms:W3CDTF">2023-06-12T19:33:00Z</dcterms:modified>
</cp:coreProperties>
</file>