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85F9D" w14:textId="7C291F2A" w:rsidR="005556BE" w:rsidRPr="00320F5B" w:rsidRDefault="00A26BAC" w:rsidP="00F05AE7">
      <w:pPr>
        <w:spacing w:after="0" w:line="240" w:lineRule="auto"/>
        <w:jc w:val="center"/>
        <w:rPr>
          <w:rFonts w:ascii="Arial" w:hAnsi="Arial" w:cs="Arial"/>
          <w:b/>
          <w:bCs/>
          <w:sz w:val="24"/>
          <w:szCs w:val="24"/>
        </w:rPr>
      </w:pPr>
      <w:r w:rsidRPr="002B57CB">
        <w:rPr>
          <w:rFonts w:ascii="Arial" w:hAnsi="Arial" w:cs="Arial"/>
          <w:b/>
          <w:bCs/>
          <w:sz w:val="24"/>
          <w:szCs w:val="24"/>
        </w:rPr>
        <w:t>Di</w:t>
      </w:r>
      <w:r w:rsidRPr="00320F5B">
        <w:rPr>
          <w:rFonts w:ascii="Arial" w:hAnsi="Arial" w:cs="Arial"/>
          <w:b/>
          <w:bCs/>
          <w:sz w:val="24"/>
          <w:szCs w:val="24"/>
        </w:rPr>
        <w:t>verse Contracting Reporting</w:t>
      </w:r>
      <w:r w:rsidR="00C62516" w:rsidRPr="00320F5B">
        <w:rPr>
          <w:rFonts w:ascii="Arial" w:hAnsi="Arial" w:cs="Arial"/>
          <w:b/>
          <w:bCs/>
          <w:sz w:val="24"/>
          <w:szCs w:val="24"/>
        </w:rPr>
        <w:t xml:space="preserve"> Policy</w:t>
      </w:r>
    </w:p>
    <w:p w14:paraId="3B500F66" w14:textId="08640476" w:rsidR="00724C18" w:rsidRPr="00320F5B" w:rsidRDefault="00724C18" w:rsidP="002B57CB">
      <w:pPr>
        <w:spacing w:after="0" w:line="240" w:lineRule="auto"/>
        <w:jc w:val="center"/>
        <w:rPr>
          <w:rFonts w:ascii="Arial" w:hAnsi="Arial" w:cs="Arial"/>
          <w:b/>
          <w:bCs/>
          <w:sz w:val="24"/>
          <w:szCs w:val="24"/>
        </w:rPr>
      </w:pPr>
      <w:r w:rsidRPr="00320F5B">
        <w:rPr>
          <w:rFonts w:ascii="Arial" w:hAnsi="Arial" w:cs="Arial"/>
          <w:b/>
          <w:bCs/>
          <w:sz w:val="24"/>
          <w:szCs w:val="24"/>
        </w:rPr>
        <w:t>6/1</w:t>
      </w:r>
      <w:r w:rsidR="00320F5B" w:rsidRPr="00320F5B">
        <w:rPr>
          <w:rFonts w:ascii="Arial" w:hAnsi="Arial" w:cs="Arial"/>
          <w:b/>
          <w:bCs/>
          <w:sz w:val="24"/>
          <w:szCs w:val="24"/>
        </w:rPr>
        <w:t>6</w:t>
      </w:r>
      <w:r w:rsidRPr="00320F5B">
        <w:rPr>
          <w:rFonts w:ascii="Arial" w:hAnsi="Arial" w:cs="Arial"/>
          <w:b/>
          <w:bCs/>
          <w:sz w:val="24"/>
          <w:szCs w:val="24"/>
        </w:rPr>
        <w:t xml:space="preserve">/23 </w:t>
      </w:r>
      <w:r w:rsidR="00320F5B" w:rsidRPr="00320F5B">
        <w:rPr>
          <w:rFonts w:ascii="Arial" w:hAnsi="Arial" w:cs="Arial"/>
          <w:b/>
          <w:bCs/>
          <w:sz w:val="24"/>
          <w:szCs w:val="24"/>
        </w:rPr>
        <w:t>Update</w:t>
      </w:r>
      <w:r w:rsidRPr="00320F5B">
        <w:rPr>
          <w:rFonts w:ascii="Arial" w:hAnsi="Arial" w:cs="Arial"/>
          <w:b/>
          <w:bCs/>
          <w:sz w:val="24"/>
          <w:szCs w:val="24"/>
        </w:rPr>
        <w:t xml:space="preserve"> – </w:t>
      </w:r>
      <w:r w:rsidR="00320F5B" w:rsidRPr="00320F5B">
        <w:rPr>
          <w:rFonts w:ascii="Arial" w:hAnsi="Arial" w:cs="Arial"/>
          <w:b/>
          <w:bCs/>
          <w:sz w:val="24"/>
          <w:szCs w:val="24"/>
        </w:rPr>
        <w:t>Stakeholder Edits for Final Draft Review (see yellow highlight)</w:t>
      </w:r>
    </w:p>
    <w:p w14:paraId="1858165D" w14:textId="77777777" w:rsidR="00F05AE7" w:rsidRPr="002B57CB" w:rsidRDefault="00F05AE7" w:rsidP="002B57CB">
      <w:pPr>
        <w:spacing w:after="0" w:line="240" w:lineRule="auto"/>
        <w:jc w:val="center"/>
        <w:rPr>
          <w:rFonts w:ascii="Arial" w:hAnsi="Arial" w:cs="Arial"/>
          <w:b/>
          <w:bCs/>
          <w:sz w:val="24"/>
          <w:szCs w:val="24"/>
        </w:rPr>
      </w:pPr>
    </w:p>
    <w:p w14:paraId="3C66F9DB" w14:textId="68433159" w:rsidR="00E57D1C" w:rsidRPr="002B57CB" w:rsidRDefault="00015068" w:rsidP="002B57CB">
      <w:pPr>
        <w:spacing w:after="0" w:line="240" w:lineRule="auto"/>
        <w:rPr>
          <w:rFonts w:ascii="Arial" w:hAnsi="Arial" w:cs="Arial"/>
          <w:sz w:val="24"/>
          <w:szCs w:val="24"/>
        </w:rPr>
      </w:pPr>
      <w:r w:rsidRPr="002B57CB">
        <w:rPr>
          <w:rFonts w:ascii="Arial" w:hAnsi="Arial" w:cs="Arial"/>
          <w:sz w:val="24"/>
          <w:szCs w:val="24"/>
        </w:rPr>
        <w:t xml:space="preserve">Each Program Administrator </w:t>
      </w:r>
      <w:r w:rsidR="00075227" w:rsidRPr="002B57CB">
        <w:rPr>
          <w:rFonts w:ascii="Arial" w:hAnsi="Arial" w:cs="Arial"/>
          <w:sz w:val="24"/>
          <w:szCs w:val="24"/>
        </w:rPr>
        <w:t xml:space="preserve">will report on its efforts to enable and provide increases in diverse contracting within the </w:t>
      </w:r>
      <w:r w:rsidR="005C7F97" w:rsidRPr="002B57CB">
        <w:rPr>
          <w:rFonts w:ascii="Arial" w:hAnsi="Arial" w:cs="Arial"/>
          <w:sz w:val="24"/>
          <w:szCs w:val="24"/>
        </w:rPr>
        <w:t>PA</w:t>
      </w:r>
      <w:r w:rsidR="00075227" w:rsidRPr="002B57CB">
        <w:rPr>
          <w:rFonts w:ascii="Arial" w:hAnsi="Arial" w:cs="Arial"/>
          <w:sz w:val="24"/>
          <w:szCs w:val="24"/>
        </w:rPr>
        <w:t>’s energy efficiency portfolio</w:t>
      </w:r>
      <w:r w:rsidR="002F26BA" w:rsidRPr="002B57CB">
        <w:rPr>
          <w:rFonts w:ascii="Arial" w:hAnsi="Arial" w:cs="Arial"/>
          <w:sz w:val="24"/>
          <w:szCs w:val="24"/>
        </w:rPr>
        <w:t xml:space="preserve">.  </w:t>
      </w:r>
      <w:r w:rsidR="007B1CB5" w:rsidRPr="002B57CB">
        <w:rPr>
          <w:rFonts w:ascii="Arial" w:hAnsi="Arial" w:cs="Arial"/>
          <w:sz w:val="24"/>
          <w:szCs w:val="24"/>
        </w:rPr>
        <w:t>In addition</w:t>
      </w:r>
    </w:p>
    <w:p w14:paraId="243B3F23" w14:textId="0632F5B7" w:rsidR="00BC19D8" w:rsidRPr="002B57CB" w:rsidRDefault="007B1CB5" w:rsidP="002B57CB">
      <w:pPr>
        <w:spacing w:after="0" w:line="240" w:lineRule="auto"/>
        <w:rPr>
          <w:rFonts w:ascii="Arial" w:hAnsi="Arial" w:cs="Arial"/>
          <w:sz w:val="24"/>
          <w:szCs w:val="24"/>
        </w:rPr>
      </w:pPr>
      <w:r w:rsidRPr="002B57CB">
        <w:rPr>
          <w:rFonts w:ascii="Arial" w:hAnsi="Arial" w:cs="Arial"/>
          <w:sz w:val="24"/>
          <w:szCs w:val="24"/>
        </w:rPr>
        <w:t xml:space="preserve"> to any standard diverse contractor reporting already undertaken by the </w:t>
      </w:r>
      <w:r w:rsidR="00372FD3" w:rsidRPr="002B57CB">
        <w:rPr>
          <w:rFonts w:ascii="Arial" w:hAnsi="Arial" w:cs="Arial"/>
          <w:sz w:val="24"/>
          <w:szCs w:val="24"/>
        </w:rPr>
        <w:t xml:space="preserve">Program Administrator </w:t>
      </w:r>
      <w:r w:rsidRPr="002B57CB">
        <w:rPr>
          <w:rFonts w:ascii="Arial" w:hAnsi="Arial" w:cs="Arial"/>
          <w:sz w:val="24"/>
          <w:szCs w:val="24"/>
        </w:rPr>
        <w:t xml:space="preserve">pursuant to Section 5-117 of the Public Utilities Act, and for electric utilities, as ordered by the Commission in the electric utility performance based ratemaking dockets (ICC Docket Nos. 22- 0063 and 22-0067), the </w:t>
      </w:r>
      <w:r w:rsidR="00372FD3" w:rsidRPr="002B57CB">
        <w:rPr>
          <w:rFonts w:ascii="Arial" w:hAnsi="Arial" w:cs="Arial"/>
          <w:sz w:val="24"/>
          <w:szCs w:val="24"/>
        </w:rPr>
        <w:t xml:space="preserve">Program Administrators </w:t>
      </w:r>
      <w:r w:rsidRPr="002B57CB">
        <w:rPr>
          <w:rFonts w:ascii="Arial" w:hAnsi="Arial" w:cs="Arial"/>
          <w:sz w:val="24"/>
          <w:szCs w:val="24"/>
        </w:rPr>
        <w:t xml:space="preserve">will report on a statewide set of metrics designed to provide insight into the policy objective of increasing opportunities for diverse </w:t>
      </w:r>
      <w:r w:rsidR="007D5F26" w:rsidRPr="002B57CB">
        <w:rPr>
          <w:rFonts w:ascii="Arial" w:hAnsi="Arial" w:cs="Arial"/>
          <w:sz w:val="24"/>
          <w:szCs w:val="24"/>
        </w:rPr>
        <w:t>contractors</w:t>
      </w:r>
      <w:r w:rsidR="002E5EDA" w:rsidRPr="002B57CB">
        <w:rPr>
          <w:rFonts w:ascii="Arial" w:hAnsi="Arial" w:cs="Arial"/>
          <w:sz w:val="24"/>
          <w:szCs w:val="24"/>
        </w:rPr>
        <w:t xml:space="preserve"> and trade allies</w:t>
      </w:r>
      <w:r w:rsidRPr="002B57CB">
        <w:rPr>
          <w:rFonts w:ascii="Arial" w:hAnsi="Arial" w:cs="Arial"/>
          <w:sz w:val="24"/>
          <w:szCs w:val="24"/>
        </w:rPr>
        <w:t xml:space="preserve"> to engage in energy efficiency and other policy objectives</w:t>
      </w:r>
      <w:r w:rsidR="00BC19D8" w:rsidRPr="002B57CB">
        <w:rPr>
          <w:rFonts w:ascii="Arial" w:hAnsi="Arial" w:cs="Arial"/>
          <w:sz w:val="24"/>
          <w:szCs w:val="24"/>
        </w:rPr>
        <w:t>.</w:t>
      </w:r>
      <w:r w:rsidR="00750F3F" w:rsidRPr="002B57CB">
        <w:rPr>
          <w:rFonts w:ascii="Arial" w:hAnsi="Arial" w:cs="Arial"/>
          <w:sz w:val="24"/>
          <w:szCs w:val="24"/>
        </w:rPr>
        <w:t xml:space="preserve"> </w:t>
      </w:r>
      <w:r w:rsidR="00BC19D8" w:rsidRPr="002B57CB">
        <w:rPr>
          <w:rFonts w:ascii="Arial" w:hAnsi="Arial" w:cs="Arial"/>
          <w:sz w:val="24"/>
          <w:szCs w:val="24"/>
        </w:rPr>
        <w:t>The following metrics will be reported by diverse category, including</w:t>
      </w:r>
      <w:r w:rsidR="00AC34FF" w:rsidRPr="002B57CB">
        <w:rPr>
          <w:rFonts w:ascii="Arial" w:hAnsi="Arial" w:cs="Arial"/>
          <w:sz w:val="24"/>
          <w:szCs w:val="24"/>
        </w:rPr>
        <w:t xml:space="preserve"> but not limited to woman-owned, minority-owned, and veteran-owned businesses:</w:t>
      </w:r>
    </w:p>
    <w:p w14:paraId="232C4466" w14:textId="77777777" w:rsidR="00EA15CE" w:rsidRPr="002B57CB" w:rsidRDefault="00EA15CE" w:rsidP="002B57CB">
      <w:pPr>
        <w:spacing w:after="0" w:line="240" w:lineRule="auto"/>
        <w:rPr>
          <w:rFonts w:ascii="Arial" w:hAnsi="Arial" w:cs="Arial"/>
          <w:sz w:val="24"/>
          <w:szCs w:val="24"/>
        </w:rPr>
      </w:pPr>
    </w:p>
    <w:p w14:paraId="3B7A9676" w14:textId="37B0CC28" w:rsidR="00FE522E" w:rsidRPr="002B57CB" w:rsidRDefault="00AC34FF" w:rsidP="002B57CB">
      <w:pPr>
        <w:pStyle w:val="ListParagraph"/>
        <w:numPr>
          <w:ilvl w:val="0"/>
          <w:numId w:val="5"/>
        </w:numPr>
        <w:spacing w:after="0" w:line="240" w:lineRule="auto"/>
        <w:rPr>
          <w:rFonts w:ascii="Arial" w:hAnsi="Arial" w:cs="Arial"/>
          <w:sz w:val="24"/>
          <w:szCs w:val="24"/>
        </w:rPr>
      </w:pPr>
      <w:r w:rsidRPr="002B57CB">
        <w:rPr>
          <w:rFonts w:ascii="Arial" w:hAnsi="Arial" w:cs="Arial"/>
          <w:sz w:val="24"/>
          <w:szCs w:val="24"/>
        </w:rPr>
        <w:t>The n</w:t>
      </w:r>
      <w:r w:rsidR="00DE4FD3" w:rsidRPr="002B57CB">
        <w:rPr>
          <w:rFonts w:ascii="Arial" w:hAnsi="Arial" w:cs="Arial"/>
          <w:sz w:val="24"/>
          <w:szCs w:val="24"/>
        </w:rPr>
        <w:t xml:space="preserve">umber </w:t>
      </w:r>
      <w:r w:rsidRPr="002B57CB">
        <w:rPr>
          <w:rFonts w:ascii="Arial" w:hAnsi="Arial" w:cs="Arial"/>
          <w:sz w:val="24"/>
          <w:szCs w:val="24"/>
        </w:rPr>
        <w:t xml:space="preserve">of diverse </w:t>
      </w:r>
      <w:r w:rsidR="00CF6096" w:rsidRPr="002B57CB">
        <w:rPr>
          <w:rFonts w:ascii="Arial" w:hAnsi="Arial" w:cs="Arial"/>
          <w:sz w:val="24"/>
          <w:szCs w:val="24"/>
        </w:rPr>
        <w:t xml:space="preserve">contractors </w:t>
      </w:r>
      <w:r w:rsidR="00B5500D" w:rsidRPr="002B57CB">
        <w:rPr>
          <w:rFonts w:ascii="Arial" w:hAnsi="Arial" w:cs="Arial"/>
          <w:sz w:val="24"/>
          <w:szCs w:val="24"/>
        </w:rPr>
        <w:t>and/</w:t>
      </w:r>
      <w:r w:rsidR="0048560D" w:rsidRPr="002B57CB">
        <w:rPr>
          <w:rFonts w:ascii="Arial" w:hAnsi="Arial" w:cs="Arial"/>
          <w:sz w:val="24"/>
          <w:szCs w:val="24"/>
        </w:rPr>
        <w:t xml:space="preserve">or proportion </w:t>
      </w:r>
      <w:r w:rsidR="00DE4FD3" w:rsidRPr="002B57CB">
        <w:rPr>
          <w:rFonts w:ascii="Arial" w:hAnsi="Arial" w:cs="Arial"/>
          <w:sz w:val="24"/>
          <w:szCs w:val="24"/>
        </w:rPr>
        <w:t xml:space="preserve">of </w:t>
      </w:r>
      <w:r w:rsidR="00724BE3" w:rsidRPr="002B57CB">
        <w:rPr>
          <w:rFonts w:ascii="Arial" w:hAnsi="Arial" w:cs="Arial"/>
          <w:sz w:val="24"/>
          <w:szCs w:val="24"/>
        </w:rPr>
        <w:t>s</w:t>
      </w:r>
      <w:r w:rsidR="004C6C13" w:rsidRPr="002B57CB">
        <w:rPr>
          <w:rFonts w:ascii="Arial" w:hAnsi="Arial" w:cs="Arial"/>
          <w:sz w:val="24"/>
          <w:szCs w:val="24"/>
        </w:rPr>
        <w:t xml:space="preserve">pending </w:t>
      </w:r>
      <w:r w:rsidR="00CF3461" w:rsidRPr="002B57CB">
        <w:rPr>
          <w:rFonts w:ascii="Arial" w:hAnsi="Arial" w:cs="Arial"/>
          <w:sz w:val="24"/>
          <w:szCs w:val="24"/>
        </w:rPr>
        <w:t xml:space="preserve">on diverse contracts </w:t>
      </w:r>
      <w:r w:rsidR="004C6C13" w:rsidRPr="002B57CB">
        <w:rPr>
          <w:rFonts w:ascii="Arial" w:hAnsi="Arial" w:cs="Arial"/>
          <w:sz w:val="24"/>
          <w:szCs w:val="24"/>
        </w:rPr>
        <w:t>for the energy efficiency portfolio</w:t>
      </w:r>
      <w:r w:rsidR="00FE475A" w:rsidRPr="002B57CB">
        <w:rPr>
          <w:rFonts w:ascii="Arial" w:hAnsi="Arial" w:cs="Arial"/>
          <w:sz w:val="24"/>
          <w:szCs w:val="24"/>
        </w:rPr>
        <w:t xml:space="preserve">, </w:t>
      </w:r>
      <w:r w:rsidR="0050715F" w:rsidRPr="002B57CB">
        <w:rPr>
          <w:rFonts w:ascii="Arial" w:hAnsi="Arial" w:cs="Arial"/>
          <w:sz w:val="24"/>
          <w:szCs w:val="24"/>
        </w:rPr>
        <w:t xml:space="preserve">by tiered contract level (primary </w:t>
      </w:r>
      <w:r w:rsidR="000E309F" w:rsidRPr="002B57CB">
        <w:rPr>
          <w:rFonts w:ascii="Arial" w:hAnsi="Arial" w:cs="Arial"/>
          <w:sz w:val="24"/>
          <w:szCs w:val="24"/>
        </w:rPr>
        <w:t xml:space="preserve">contract </w:t>
      </w:r>
      <w:r w:rsidR="0050715F" w:rsidRPr="002B57CB">
        <w:rPr>
          <w:rFonts w:ascii="Arial" w:hAnsi="Arial" w:cs="Arial"/>
          <w:sz w:val="24"/>
          <w:szCs w:val="24"/>
        </w:rPr>
        <w:t xml:space="preserve">(direct </w:t>
      </w:r>
      <w:r w:rsidR="00F60B46" w:rsidRPr="002B57CB">
        <w:rPr>
          <w:rFonts w:ascii="Arial" w:hAnsi="Arial" w:cs="Arial"/>
          <w:sz w:val="24"/>
          <w:szCs w:val="24"/>
        </w:rPr>
        <w:t>with a Program Administrator</w:t>
      </w:r>
      <w:r w:rsidR="0050715F" w:rsidRPr="002B57CB">
        <w:rPr>
          <w:rFonts w:ascii="Arial" w:hAnsi="Arial" w:cs="Arial"/>
          <w:sz w:val="24"/>
          <w:szCs w:val="24"/>
        </w:rPr>
        <w:t xml:space="preserve">) or </w:t>
      </w:r>
      <w:r w:rsidR="000E309F" w:rsidRPr="002B57CB">
        <w:rPr>
          <w:rFonts w:ascii="Arial" w:hAnsi="Arial" w:cs="Arial"/>
          <w:sz w:val="24"/>
          <w:szCs w:val="24"/>
        </w:rPr>
        <w:t>secondary contract</w:t>
      </w:r>
      <w:r w:rsidR="0050715F" w:rsidRPr="002B57CB">
        <w:rPr>
          <w:rFonts w:ascii="Arial" w:hAnsi="Arial" w:cs="Arial"/>
          <w:sz w:val="24"/>
          <w:szCs w:val="24"/>
        </w:rPr>
        <w:t xml:space="preserve"> (subcontract</w:t>
      </w:r>
      <w:r w:rsidR="00F60B46" w:rsidRPr="002B57CB">
        <w:rPr>
          <w:rFonts w:ascii="Arial" w:hAnsi="Arial" w:cs="Arial"/>
          <w:sz w:val="24"/>
          <w:szCs w:val="24"/>
        </w:rPr>
        <w:t xml:space="preserve"> </w:t>
      </w:r>
      <w:r w:rsidR="00FB5440" w:rsidRPr="002B57CB">
        <w:rPr>
          <w:rFonts w:ascii="Arial" w:hAnsi="Arial" w:cs="Arial"/>
          <w:sz w:val="24"/>
          <w:szCs w:val="24"/>
        </w:rPr>
        <w:t>to a primary</w:t>
      </w:r>
      <w:r w:rsidR="0050715F" w:rsidRPr="002B57CB">
        <w:rPr>
          <w:rFonts w:ascii="Arial" w:hAnsi="Arial" w:cs="Arial"/>
          <w:sz w:val="24"/>
          <w:szCs w:val="24"/>
        </w:rPr>
        <w:t>), as applicable</w:t>
      </w:r>
      <w:r w:rsidR="00FD6AA8" w:rsidRPr="002B57CB">
        <w:rPr>
          <w:rFonts w:ascii="Arial" w:hAnsi="Arial" w:cs="Arial"/>
          <w:sz w:val="24"/>
          <w:szCs w:val="24"/>
        </w:rPr>
        <w:t>.</w:t>
      </w:r>
      <w:r w:rsidR="00B12013" w:rsidRPr="002B57CB">
        <w:rPr>
          <w:rFonts w:ascii="Arial" w:hAnsi="Arial" w:cs="Arial"/>
          <w:sz w:val="24"/>
          <w:szCs w:val="24"/>
        </w:rPr>
        <w:t xml:space="preserve"> If a </w:t>
      </w:r>
      <w:r w:rsidR="00E23AD1" w:rsidRPr="002B57CB">
        <w:rPr>
          <w:rFonts w:ascii="Arial" w:hAnsi="Arial" w:cs="Arial"/>
          <w:sz w:val="24"/>
          <w:szCs w:val="24"/>
        </w:rPr>
        <w:t>Program Administrator</w:t>
      </w:r>
      <w:r w:rsidR="00B12013" w:rsidRPr="002B57CB">
        <w:rPr>
          <w:rFonts w:ascii="Arial" w:hAnsi="Arial" w:cs="Arial"/>
          <w:sz w:val="24"/>
          <w:szCs w:val="24"/>
        </w:rPr>
        <w:t xml:space="preserve"> has two (2) or less diverse contractors in a tier level and/or diverse category, this reporting requirement will be waived to protect the confidentiality of contract values</w:t>
      </w:r>
      <w:r w:rsidR="0024448A" w:rsidRPr="002B57CB">
        <w:rPr>
          <w:rFonts w:ascii="Arial" w:hAnsi="Arial" w:cs="Arial"/>
          <w:sz w:val="24"/>
          <w:szCs w:val="24"/>
        </w:rPr>
        <w:t>.</w:t>
      </w:r>
      <w:commentRangeStart w:id="0"/>
      <w:commentRangeStart w:id="1"/>
      <w:r w:rsidR="00773670" w:rsidRPr="002B57CB">
        <w:rPr>
          <w:rFonts w:ascii="Arial" w:hAnsi="Arial" w:cs="Arial"/>
          <w:sz w:val="24"/>
          <w:szCs w:val="24"/>
        </w:rPr>
        <w:t xml:space="preserve"> </w:t>
      </w:r>
      <w:r w:rsidR="0024448A" w:rsidRPr="002B57CB">
        <w:rPr>
          <w:rFonts w:ascii="Arial" w:eastAsia="Times New Roman" w:hAnsi="Arial" w:cs="Arial"/>
          <w:sz w:val="24"/>
          <w:szCs w:val="24"/>
          <w:shd w:val="clear" w:color="auto" w:fill="00FF00"/>
        </w:rPr>
        <w:t>This waiver will not supersede a utility's obligation to provide expense detail in any ICC proceeding in which the reasonableness and prudence of utility spending is being assessed.</w:t>
      </w:r>
      <w:commentRangeEnd w:id="0"/>
      <w:r w:rsidR="0024448A" w:rsidRPr="002B57CB">
        <w:rPr>
          <w:rStyle w:val="CommentReference"/>
          <w:rFonts w:ascii="Arial" w:hAnsi="Arial" w:cs="Arial"/>
          <w:sz w:val="24"/>
          <w:szCs w:val="24"/>
        </w:rPr>
        <w:commentReference w:id="0"/>
      </w:r>
      <w:commentRangeEnd w:id="1"/>
      <w:r w:rsidR="00CA19CB" w:rsidRPr="002B57CB">
        <w:rPr>
          <w:rStyle w:val="CommentReference"/>
          <w:rFonts w:ascii="Arial" w:hAnsi="Arial" w:cs="Arial"/>
          <w:sz w:val="24"/>
          <w:szCs w:val="24"/>
        </w:rPr>
        <w:commentReference w:id="1"/>
      </w:r>
    </w:p>
    <w:p w14:paraId="64B102B2" w14:textId="74FF06CB" w:rsidR="00217CA3" w:rsidRPr="002B57CB" w:rsidRDefault="00217CA3" w:rsidP="002B57CB">
      <w:pPr>
        <w:pStyle w:val="ListParagraph"/>
        <w:numPr>
          <w:ilvl w:val="0"/>
          <w:numId w:val="5"/>
        </w:numPr>
        <w:spacing w:after="0" w:line="240" w:lineRule="auto"/>
        <w:rPr>
          <w:rFonts w:ascii="Arial" w:hAnsi="Arial" w:cs="Arial"/>
          <w:sz w:val="24"/>
          <w:szCs w:val="24"/>
        </w:rPr>
      </w:pPr>
      <w:r w:rsidRPr="002B57CB">
        <w:rPr>
          <w:rFonts w:ascii="Arial" w:hAnsi="Arial" w:cs="Arial"/>
          <w:sz w:val="24"/>
          <w:szCs w:val="24"/>
        </w:rPr>
        <w:t>Percent of or amount of portfolio dollars</w:t>
      </w:r>
      <w:r w:rsidR="009C6DF8" w:rsidRPr="002B57CB">
        <w:rPr>
          <w:rFonts w:ascii="Arial" w:hAnsi="Arial" w:cs="Arial"/>
          <w:sz w:val="24"/>
          <w:szCs w:val="24"/>
        </w:rPr>
        <w:t xml:space="preserve">, </w:t>
      </w:r>
      <w:r w:rsidRPr="002B57CB">
        <w:rPr>
          <w:rFonts w:ascii="Arial" w:hAnsi="Arial" w:cs="Arial"/>
          <w:sz w:val="24"/>
          <w:szCs w:val="24"/>
        </w:rPr>
        <w:t>excluding pass-through incentives</w:t>
      </w:r>
      <w:r w:rsidR="009C6DF8" w:rsidRPr="002B57CB">
        <w:rPr>
          <w:rFonts w:ascii="Arial" w:hAnsi="Arial" w:cs="Arial"/>
          <w:sz w:val="24"/>
          <w:szCs w:val="24"/>
        </w:rPr>
        <w:t>,</w:t>
      </w:r>
      <w:r w:rsidRPr="002B57CB">
        <w:rPr>
          <w:rFonts w:ascii="Arial" w:hAnsi="Arial" w:cs="Arial"/>
          <w:sz w:val="24"/>
          <w:szCs w:val="24"/>
        </w:rPr>
        <w:t xml:space="preserve"> for diverse </w:t>
      </w:r>
      <w:r w:rsidR="00C95418" w:rsidRPr="002B57CB">
        <w:rPr>
          <w:rFonts w:ascii="Arial" w:hAnsi="Arial" w:cs="Arial"/>
          <w:sz w:val="24"/>
          <w:szCs w:val="24"/>
        </w:rPr>
        <w:t xml:space="preserve">contractor </w:t>
      </w:r>
      <w:r w:rsidRPr="002B57CB">
        <w:rPr>
          <w:rFonts w:ascii="Arial" w:hAnsi="Arial" w:cs="Arial"/>
          <w:sz w:val="24"/>
          <w:szCs w:val="24"/>
        </w:rPr>
        <w:t>spend</w:t>
      </w:r>
    </w:p>
    <w:p w14:paraId="23156892" w14:textId="45F453CA" w:rsidR="00B03EE0" w:rsidRPr="002B57CB" w:rsidRDefault="5D442AA1" w:rsidP="002B57CB">
      <w:pPr>
        <w:pStyle w:val="ListParagraph"/>
        <w:numPr>
          <w:ilvl w:val="0"/>
          <w:numId w:val="5"/>
        </w:numPr>
        <w:spacing w:after="0" w:line="240" w:lineRule="auto"/>
        <w:rPr>
          <w:rFonts w:ascii="Arial" w:hAnsi="Arial" w:cs="Arial"/>
          <w:sz w:val="24"/>
          <w:szCs w:val="24"/>
        </w:rPr>
      </w:pPr>
      <w:r w:rsidRPr="002B57CB">
        <w:rPr>
          <w:rFonts w:ascii="Arial" w:hAnsi="Arial" w:cs="Arial"/>
          <w:sz w:val="24"/>
          <w:szCs w:val="24"/>
        </w:rPr>
        <w:t xml:space="preserve">Spending </w:t>
      </w:r>
      <w:r w:rsidR="1606AB91" w:rsidRPr="002B57CB">
        <w:rPr>
          <w:rFonts w:ascii="Arial" w:hAnsi="Arial" w:cs="Arial"/>
          <w:sz w:val="24"/>
          <w:szCs w:val="24"/>
        </w:rPr>
        <w:t xml:space="preserve">with </w:t>
      </w:r>
      <w:r w:rsidRPr="002B57CB">
        <w:rPr>
          <w:rFonts w:ascii="Arial" w:hAnsi="Arial" w:cs="Arial"/>
          <w:sz w:val="24"/>
          <w:szCs w:val="24"/>
        </w:rPr>
        <w:t>diverse trade allies</w:t>
      </w:r>
      <w:r w:rsidR="2F229DD8" w:rsidRPr="002B57CB">
        <w:rPr>
          <w:rFonts w:ascii="Arial" w:hAnsi="Arial" w:cs="Arial"/>
          <w:sz w:val="24"/>
          <w:szCs w:val="24"/>
        </w:rPr>
        <w:t xml:space="preserve">, relative to </w:t>
      </w:r>
      <w:r w:rsidR="0AF097F2" w:rsidRPr="002B57CB">
        <w:rPr>
          <w:rFonts w:ascii="Arial" w:hAnsi="Arial" w:cs="Arial"/>
          <w:sz w:val="24"/>
          <w:szCs w:val="24"/>
        </w:rPr>
        <w:t xml:space="preserve">total </w:t>
      </w:r>
      <w:r w:rsidR="002B1053" w:rsidRPr="002B57CB">
        <w:rPr>
          <w:rFonts w:ascii="Arial" w:hAnsi="Arial" w:cs="Arial"/>
          <w:sz w:val="24"/>
          <w:szCs w:val="24"/>
        </w:rPr>
        <w:t xml:space="preserve">trade ally </w:t>
      </w:r>
      <w:r w:rsidR="2F229DD8" w:rsidRPr="002B57CB">
        <w:rPr>
          <w:rFonts w:ascii="Arial" w:hAnsi="Arial" w:cs="Arial"/>
          <w:sz w:val="24"/>
          <w:szCs w:val="24"/>
        </w:rPr>
        <w:t>s</w:t>
      </w:r>
      <w:r w:rsidRPr="002B57CB">
        <w:rPr>
          <w:rFonts w:ascii="Arial" w:hAnsi="Arial" w:cs="Arial"/>
          <w:sz w:val="24"/>
          <w:szCs w:val="24"/>
        </w:rPr>
        <w:t>pending</w:t>
      </w:r>
    </w:p>
    <w:p w14:paraId="1FF845CC" w14:textId="77777777" w:rsidR="00A77BD4" w:rsidRPr="002B57CB" w:rsidRDefault="00A77BD4" w:rsidP="002B57CB">
      <w:pPr>
        <w:pStyle w:val="ListParagraph"/>
        <w:spacing w:after="0" w:line="240" w:lineRule="auto"/>
        <w:ind w:left="0"/>
        <w:rPr>
          <w:rFonts w:ascii="Arial" w:hAnsi="Arial" w:cs="Arial"/>
          <w:sz w:val="24"/>
          <w:szCs w:val="24"/>
        </w:rPr>
      </w:pPr>
    </w:p>
    <w:p w14:paraId="443BCC4E" w14:textId="37CF1F80" w:rsidR="008504F3" w:rsidRPr="002B57CB" w:rsidRDefault="008504F3" w:rsidP="002B57CB">
      <w:pPr>
        <w:pStyle w:val="ListParagraph"/>
        <w:spacing w:after="0" w:line="240" w:lineRule="auto"/>
        <w:ind w:left="0"/>
        <w:rPr>
          <w:rFonts w:ascii="Arial" w:hAnsi="Arial" w:cs="Arial"/>
          <w:sz w:val="24"/>
          <w:szCs w:val="24"/>
        </w:rPr>
      </w:pPr>
      <w:r w:rsidRPr="002B57CB">
        <w:rPr>
          <w:rFonts w:ascii="Arial" w:hAnsi="Arial" w:cs="Arial"/>
          <w:sz w:val="24"/>
          <w:szCs w:val="24"/>
        </w:rPr>
        <w:t>In addition to reporting on the set of metrics above, additional</w:t>
      </w:r>
      <w:r w:rsidRPr="002B57CB">
        <w:rPr>
          <w:rStyle w:val="normaltextrun"/>
          <w:rFonts w:ascii="Arial" w:hAnsi="Arial" w:cs="Arial"/>
          <w:color w:val="000000"/>
          <w:sz w:val="24"/>
          <w:szCs w:val="24"/>
          <w:bdr w:val="none" w:sz="0" w:space="0" w:color="auto" w:frame="1"/>
        </w:rPr>
        <w:t xml:space="preserve"> reporting metrics used to inform understanding of these issues will be developed collaboratively with interested stakeholders and may evolve over time</w:t>
      </w:r>
      <w:r w:rsidR="0040270A" w:rsidRPr="002B57CB">
        <w:rPr>
          <w:rStyle w:val="normaltextrun"/>
          <w:rFonts w:ascii="Arial" w:hAnsi="Arial" w:cs="Arial"/>
          <w:color w:val="000000"/>
          <w:sz w:val="24"/>
          <w:szCs w:val="24"/>
          <w:bdr w:val="none" w:sz="0" w:space="0" w:color="auto" w:frame="1"/>
        </w:rPr>
        <w:t xml:space="preserve">.  The set of metrics </w:t>
      </w:r>
      <w:r w:rsidR="00357B3A" w:rsidRPr="002B57CB">
        <w:rPr>
          <w:rStyle w:val="normaltextrun"/>
          <w:rFonts w:ascii="Arial" w:hAnsi="Arial" w:cs="Arial"/>
          <w:color w:val="000000"/>
          <w:sz w:val="24"/>
          <w:szCs w:val="24"/>
          <w:bdr w:val="none" w:sz="0" w:space="0" w:color="auto" w:frame="1"/>
        </w:rPr>
        <w:t xml:space="preserve">designed to provide insight </w:t>
      </w:r>
      <w:r w:rsidR="00357B3A" w:rsidRPr="002B57CB">
        <w:rPr>
          <w:rFonts w:ascii="Arial" w:hAnsi="Arial" w:cs="Arial"/>
          <w:sz w:val="24"/>
          <w:szCs w:val="24"/>
        </w:rPr>
        <w:t>into the policy objective of increasing opportunities for diverse contractors and trade allies to engage in energy efficiency and other policy objectives ma</w:t>
      </w:r>
      <w:r w:rsidR="00203D25" w:rsidRPr="002B57CB">
        <w:rPr>
          <w:rFonts w:ascii="Arial" w:hAnsi="Arial" w:cs="Arial"/>
          <w:sz w:val="24"/>
          <w:szCs w:val="24"/>
        </w:rPr>
        <w:t>y</w:t>
      </w:r>
      <w:r w:rsidR="00357B3A" w:rsidRPr="002B57CB">
        <w:rPr>
          <w:rFonts w:ascii="Arial" w:hAnsi="Arial" w:cs="Arial"/>
          <w:sz w:val="24"/>
          <w:szCs w:val="24"/>
        </w:rPr>
        <w:t xml:space="preserve"> include:</w:t>
      </w:r>
    </w:p>
    <w:p w14:paraId="2B43F8AD" w14:textId="77777777" w:rsidR="0021666F" w:rsidRPr="002B57CB" w:rsidRDefault="0021666F" w:rsidP="002B57CB">
      <w:pPr>
        <w:pStyle w:val="ListParagraph"/>
        <w:spacing w:after="0" w:line="240" w:lineRule="auto"/>
        <w:ind w:left="0"/>
        <w:rPr>
          <w:rFonts w:ascii="Arial" w:hAnsi="Arial" w:cs="Arial"/>
          <w:sz w:val="24"/>
          <w:szCs w:val="24"/>
        </w:rPr>
      </w:pPr>
    </w:p>
    <w:p w14:paraId="062E4C31" w14:textId="14EE2212" w:rsidR="00357B3A" w:rsidRPr="002B57CB" w:rsidRDefault="00203D25" w:rsidP="002B57CB">
      <w:pPr>
        <w:pStyle w:val="ListParagraph"/>
        <w:numPr>
          <w:ilvl w:val="0"/>
          <w:numId w:val="2"/>
        </w:numPr>
        <w:spacing w:after="0" w:line="240" w:lineRule="auto"/>
        <w:rPr>
          <w:rFonts w:ascii="Arial" w:hAnsi="Arial" w:cs="Arial"/>
          <w:sz w:val="24"/>
          <w:szCs w:val="24"/>
        </w:rPr>
      </w:pPr>
      <w:r w:rsidRPr="002B57CB">
        <w:rPr>
          <w:rFonts w:ascii="Arial" w:hAnsi="Arial" w:cs="Arial"/>
          <w:sz w:val="24"/>
          <w:szCs w:val="24"/>
        </w:rPr>
        <w:t>How diverse trade allies</w:t>
      </w:r>
      <w:r w:rsidR="001974F8" w:rsidRPr="002B57CB">
        <w:rPr>
          <w:rFonts w:ascii="Arial" w:hAnsi="Arial" w:cs="Arial"/>
          <w:sz w:val="24"/>
          <w:szCs w:val="24"/>
        </w:rPr>
        <w:t xml:space="preserve"> are distributed geographically</w:t>
      </w:r>
      <w:r w:rsidR="004E6A41" w:rsidRPr="002B57CB">
        <w:rPr>
          <w:rFonts w:ascii="Arial" w:hAnsi="Arial" w:cs="Arial"/>
          <w:sz w:val="24"/>
          <w:szCs w:val="24"/>
        </w:rPr>
        <w:t xml:space="preserve"> by program</w:t>
      </w:r>
    </w:p>
    <w:p w14:paraId="6A4F478B" w14:textId="46085B52" w:rsidR="0059491F" w:rsidRPr="002B57CB" w:rsidRDefault="00FF6B8E" w:rsidP="002B57CB">
      <w:pPr>
        <w:pStyle w:val="ListParagraph"/>
        <w:numPr>
          <w:ilvl w:val="0"/>
          <w:numId w:val="2"/>
        </w:numPr>
        <w:spacing w:after="0" w:line="240" w:lineRule="auto"/>
        <w:rPr>
          <w:rFonts w:ascii="Arial" w:hAnsi="Arial" w:cs="Arial"/>
          <w:sz w:val="24"/>
          <w:szCs w:val="24"/>
        </w:rPr>
      </w:pPr>
      <w:r w:rsidRPr="002B57CB">
        <w:rPr>
          <w:rFonts w:ascii="Arial" w:hAnsi="Arial" w:cs="Arial"/>
          <w:sz w:val="24"/>
          <w:szCs w:val="24"/>
        </w:rPr>
        <w:t>Location of</w:t>
      </w:r>
      <w:r w:rsidR="0059491F" w:rsidRPr="002B57CB">
        <w:rPr>
          <w:rFonts w:ascii="Arial" w:hAnsi="Arial" w:cs="Arial"/>
          <w:sz w:val="24"/>
          <w:szCs w:val="24"/>
        </w:rPr>
        <w:t xml:space="preserve"> diverse trade allies </w:t>
      </w:r>
      <w:r w:rsidRPr="002B57CB">
        <w:rPr>
          <w:rFonts w:ascii="Arial" w:hAnsi="Arial" w:cs="Arial"/>
          <w:sz w:val="24"/>
          <w:szCs w:val="24"/>
        </w:rPr>
        <w:t>relative to Environmental Justice communities</w:t>
      </w:r>
    </w:p>
    <w:p w14:paraId="7D504C7B" w14:textId="77777777" w:rsidR="008504F3" w:rsidRPr="002B57CB" w:rsidRDefault="008504F3" w:rsidP="002B57CB">
      <w:pPr>
        <w:pStyle w:val="ListParagraph"/>
        <w:spacing w:after="0" w:line="240" w:lineRule="auto"/>
        <w:ind w:left="0"/>
        <w:rPr>
          <w:rFonts w:ascii="Arial" w:hAnsi="Arial" w:cs="Arial"/>
          <w:sz w:val="24"/>
          <w:szCs w:val="24"/>
        </w:rPr>
      </w:pPr>
    </w:p>
    <w:p w14:paraId="2D75F115" w14:textId="77777777" w:rsidR="007C23BF" w:rsidRDefault="00152F4D" w:rsidP="007C23BF">
      <w:pPr>
        <w:rPr>
          <w:ins w:id="2" w:author="Celia Johnson" w:date="2023-06-16T06:46:00Z"/>
        </w:rPr>
      </w:pPr>
      <w:commentRangeStart w:id="3"/>
      <w:commentRangeStart w:id="4"/>
      <w:r w:rsidRPr="002B57CB">
        <w:rPr>
          <w:rFonts w:ascii="Arial" w:hAnsi="Arial" w:cs="Arial"/>
          <w:sz w:val="24"/>
          <w:szCs w:val="24"/>
        </w:rPr>
        <w:t xml:space="preserve">The list of metrics </w:t>
      </w:r>
      <w:commentRangeEnd w:id="3"/>
      <w:r w:rsidR="00534EA4" w:rsidRPr="002B57CB">
        <w:rPr>
          <w:rStyle w:val="CommentReference"/>
          <w:rFonts w:ascii="Arial" w:hAnsi="Arial" w:cs="Arial"/>
          <w:sz w:val="24"/>
          <w:szCs w:val="24"/>
        </w:rPr>
        <w:commentReference w:id="3"/>
      </w:r>
      <w:commentRangeEnd w:id="4"/>
      <w:r w:rsidR="003A668B" w:rsidRPr="002B57CB">
        <w:rPr>
          <w:rStyle w:val="CommentReference"/>
          <w:sz w:val="24"/>
          <w:szCs w:val="24"/>
        </w:rPr>
        <w:commentReference w:id="4"/>
      </w:r>
      <w:r w:rsidRPr="002B57CB">
        <w:rPr>
          <w:rFonts w:ascii="Arial" w:hAnsi="Arial" w:cs="Arial"/>
          <w:sz w:val="24"/>
          <w:szCs w:val="24"/>
        </w:rPr>
        <w:t>will be posted on the SAG website</w:t>
      </w:r>
      <w:r w:rsidRPr="00320F5B">
        <w:rPr>
          <w:rFonts w:ascii="Arial" w:hAnsi="Arial" w:cs="Arial"/>
          <w:sz w:val="24"/>
          <w:szCs w:val="24"/>
        </w:rPr>
        <w:t xml:space="preserve">. </w:t>
      </w:r>
      <w:del w:id="5" w:author="Celia Johnson" w:date="2023-06-15T10:15:00Z">
        <w:r w:rsidRPr="00320F5B" w:rsidDel="00E57D1C">
          <w:rPr>
            <w:rFonts w:ascii="Arial" w:hAnsi="Arial" w:cs="Arial"/>
            <w:sz w:val="24"/>
            <w:szCs w:val="24"/>
          </w:rPr>
          <w:delText>The metrics will be referenced in – and l</w:delText>
        </w:r>
      </w:del>
      <w:del w:id="6" w:author="Celia Johnson" w:date="2023-06-16T06:46:00Z">
        <w:r w:rsidRPr="00320F5B" w:rsidDel="007C23BF">
          <w:rPr>
            <w:rFonts w:ascii="Arial" w:hAnsi="Arial" w:cs="Arial"/>
            <w:sz w:val="24"/>
            <w:szCs w:val="24"/>
          </w:rPr>
          <w:delText>essons learned from reported metric data will</w:delText>
        </w:r>
        <w:r w:rsidRPr="002B57CB" w:rsidDel="007C23BF">
          <w:rPr>
            <w:rFonts w:ascii="Arial" w:hAnsi="Arial" w:cs="Arial"/>
            <w:sz w:val="24"/>
            <w:szCs w:val="24"/>
          </w:rPr>
          <w:delText xml:space="preserve"> be incorporated into each </w:delText>
        </w:r>
        <w:r w:rsidR="003C13B2" w:rsidRPr="002B57CB" w:rsidDel="007C23BF">
          <w:rPr>
            <w:rFonts w:ascii="Arial" w:hAnsi="Arial" w:cs="Arial"/>
            <w:sz w:val="24"/>
            <w:szCs w:val="24"/>
          </w:rPr>
          <w:delText xml:space="preserve">Program Administrator’s </w:delText>
        </w:r>
        <w:r w:rsidRPr="002B57CB" w:rsidDel="007C23BF">
          <w:rPr>
            <w:rFonts w:ascii="Arial" w:hAnsi="Arial" w:cs="Arial"/>
            <w:sz w:val="24"/>
            <w:szCs w:val="24"/>
          </w:rPr>
          <w:delText>subsequent four-year plan filings.</w:delText>
        </w:r>
      </w:del>
      <w:ins w:id="7" w:author="Celia Johnson" w:date="2023-06-16T06:46:00Z">
        <w:r w:rsidR="007C23BF" w:rsidRPr="00CE2031">
          <w:rPr>
            <w:rFonts w:ascii="Arial" w:hAnsi="Arial" w:cs="Arial"/>
            <w:sz w:val="24"/>
            <w:szCs w:val="24"/>
          </w:rPr>
          <w:t xml:space="preserve"> </w:t>
        </w:r>
        <w:r w:rsidR="007C23BF" w:rsidRPr="00CE2031">
          <w:rPr>
            <w:rFonts w:ascii="Arial" w:hAnsi="Arial" w:cs="Arial"/>
            <w:sz w:val="24"/>
            <w:szCs w:val="24"/>
            <w:highlight w:val="yellow"/>
          </w:rPr>
          <w:t>To the extent there are lessons learned and recommendations made from reported metric data, each Program Administrator will describe how they have been addressed in its subsequent four-year plan filings. Each Program Administrator’s subsequent four-year plan filings will also state the metrics that will be tracked and reported on in the next plan cycle.</w:t>
        </w:r>
      </w:ins>
    </w:p>
    <w:p w14:paraId="3A83F14D" w14:textId="20AE7398" w:rsidR="00152F4D" w:rsidRPr="002B57CB" w:rsidRDefault="00152F4D" w:rsidP="002B57CB">
      <w:pPr>
        <w:spacing w:after="0" w:line="240" w:lineRule="auto"/>
        <w:rPr>
          <w:rFonts w:ascii="Arial" w:hAnsi="Arial" w:cs="Arial"/>
          <w:sz w:val="24"/>
          <w:szCs w:val="24"/>
        </w:rPr>
      </w:pPr>
    </w:p>
    <w:p w14:paraId="458C9EB1" w14:textId="77777777" w:rsidR="00A90758" w:rsidRPr="002B57CB" w:rsidRDefault="00A90758" w:rsidP="002B57CB">
      <w:pPr>
        <w:spacing w:after="0" w:line="240" w:lineRule="auto"/>
        <w:rPr>
          <w:rFonts w:ascii="Arial" w:hAnsi="Arial" w:cs="Arial"/>
          <w:sz w:val="24"/>
          <w:szCs w:val="24"/>
        </w:rPr>
      </w:pPr>
    </w:p>
    <w:p w14:paraId="11517AEF" w14:textId="5CA8ABDE" w:rsidR="00015068" w:rsidRPr="002B57CB" w:rsidRDefault="00AB4F50" w:rsidP="002B57CB">
      <w:pPr>
        <w:spacing w:after="0" w:line="240" w:lineRule="auto"/>
        <w:rPr>
          <w:sz w:val="24"/>
          <w:szCs w:val="24"/>
        </w:rPr>
      </w:pPr>
      <w:r w:rsidRPr="002B57CB">
        <w:rPr>
          <w:rFonts w:ascii="Arial" w:hAnsi="Arial" w:cs="Arial"/>
          <w:b/>
          <w:bCs/>
          <w:sz w:val="24"/>
          <w:szCs w:val="24"/>
        </w:rPr>
        <w:t xml:space="preserve">Proposed </w:t>
      </w:r>
      <w:r w:rsidR="003B55DE" w:rsidRPr="002B57CB">
        <w:rPr>
          <w:rFonts w:ascii="Arial" w:hAnsi="Arial" w:cs="Arial"/>
          <w:b/>
          <w:bCs/>
          <w:sz w:val="24"/>
          <w:szCs w:val="24"/>
        </w:rPr>
        <w:t xml:space="preserve">Effective </w:t>
      </w:r>
      <w:r w:rsidR="003B55DE" w:rsidRPr="002B57CB">
        <w:rPr>
          <w:rFonts w:ascii="Arial" w:hAnsi="Arial" w:cs="Arial"/>
          <w:b/>
          <w:bCs/>
          <w:sz w:val="24"/>
          <w:szCs w:val="24"/>
        </w:rPr>
        <w:t>Date:</w:t>
      </w:r>
      <w:r w:rsidR="003B55DE" w:rsidRPr="002B57CB">
        <w:rPr>
          <w:rFonts w:ascii="Arial" w:hAnsi="Arial" w:cs="Arial"/>
          <w:sz w:val="24"/>
          <w:szCs w:val="24"/>
        </w:rPr>
        <w:t xml:space="preserve"> The </w:t>
      </w:r>
      <w:r w:rsidR="003B55DE" w:rsidRPr="002B57CB">
        <w:rPr>
          <w:rFonts w:ascii="Arial" w:hAnsi="Arial" w:cs="Arial"/>
          <w:sz w:val="24"/>
          <w:szCs w:val="24"/>
        </w:rPr>
        <w:t xml:space="preserve">policy will go into effect, in full, no later than for the 2024 program year.  However, </w:t>
      </w:r>
      <w:r w:rsidR="003C13B2" w:rsidRPr="002B57CB">
        <w:rPr>
          <w:rFonts w:ascii="Arial" w:hAnsi="Arial" w:cs="Arial"/>
          <w:sz w:val="24"/>
          <w:szCs w:val="24"/>
        </w:rPr>
        <w:t>Program Administrators</w:t>
      </w:r>
      <w:r w:rsidR="003B55DE" w:rsidRPr="002B57CB">
        <w:rPr>
          <w:rFonts w:ascii="Arial" w:hAnsi="Arial" w:cs="Arial"/>
          <w:sz w:val="24"/>
          <w:szCs w:val="24"/>
        </w:rPr>
        <w:t xml:space="preserve"> will apply best efforts to address as many of the objectives listed in the bullets above as possible</w:t>
      </w:r>
      <w:r w:rsidR="00AC7CD4" w:rsidRPr="002B57CB">
        <w:rPr>
          <w:rFonts w:ascii="Arial" w:hAnsi="Arial" w:cs="Arial"/>
          <w:sz w:val="24"/>
          <w:szCs w:val="24"/>
        </w:rPr>
        <w:t>, and in a manner consistent with each utility’s 2022-2025 Plan Stipulation</w:t>
      </w:r>
      <w:r w:rsidR="00CE59E6" w:rsidRPr="002B57CB">
        <w:rPr>
          <w:rFonts w:ascii="Arial" w:hAnsi="Arial" w:cs="Arial"/>
          <w:sz w:val="24"/>
          <w:szCs w:val="24"/>
        </w:rPr>
        <w:t xml:space="preserve"> and</w:t>
      </w:r>
      <w:r w:rsidR="00DF6849" w:rsidRPr="002B57CB">
        <w:rPr>
          <w:rFonts w:ascii="Arial" w:hAnsi="Arial" w:cs="Arial"/>
          <w:sz w:val="24"/>
          <w:szCs w:val="24"/>
        </w:rPr>
        <w:t xml:space="preserve"> future Plan Stipulation</w:t>
      </w:r>
      <w:r w:rsidR="00955532" w:rsidRPr="002B57CB">
        <w:rPr>
          <w:rFonts w:ascii="Arial" w:hAnsi="Arial" w:cs="Arial"/>
          <w:sz w:val="24"/>
          <w:szCs w:val="24"/>
        </w:rPr>
        <w:t>s</w:t>
      </w:r>
      <w:r w:rsidR="00AC7CD4" w:rsidRPr="002B57CB">
        <w:rPr>
          <w:rFonts w:ascii="Arial" w:hAnsi="Arial" w:cs="Arial"/>
          <w:sz w:val="24"/>
          <w:szCs w:val="24"/>
        </w:rPr>
        <w:t>,</w:t>
      </w:r>
      <w:r w:rsidR="003B55DE" w:rsidRPr="002B57CB">
        <w:rPr>
          <w:rFonts w:ascii="Arial" w:hAnsi="Arial" w:cs="Arial"/>
          <w:sz w:val="24"/>
          <w:szCs w:val="24"/>
        </w:rPr>
        <w:t xml:space="preserve"> in reporting for both program year 2022 and program year 2023.</w:t>
      </w:r>
      <w:r w:rsidR="00075227" w:rsidRPr="002B57CB">
        <w:rPr>
          <w:sz w:val="24"/>
          <w:szCs w:val="24"/>
        </w:rPr>
        <w:t xml:space="preserve"> </w:t>
      </w:r>
    </w:p>
    <w:sectPr w:rsidR="00015068" w:rsidRPr="002B57CB">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ibson, Jean" w:date="2023-06-08T10:01:00Z" w:initials="GJ">
    <w:p w14:paraId="58A9A908" w14:textId="34D30C19" w:rsidR="0024448A" w:rsidRDefault="0024448A">
      <w:pPr>
        <w:pStyle w:val="CommentText"/>
      </w:pPr>
      <w:r>
        <w:rPr>
          <w:rStyle w:val="CommentReference"/>
        </w:rPr>
        <w:annotationRef/>
      </w:r>
      <w:r>
        <w:t>6/8/23: edit coordinated with Karen Lusson &amp; PGL/NSG</w:t>
      </w:r>
    </w:p>
  </w:comment>
  <w:comment w:id="1" w:author="Celia Johnson" w:date="2023-06-15T10:11:00Z" w:initials="CJ">
    <w:p w14:paraId="040C8BF9" w14:textId="77777777" w:rsidR="00CA19CB" w:rsidRPr="00CA19CB" w:rsidRDefault="00CA19CB">
      <w:pPr>
        <w:pStyle w:val="CommentText"/>
        <w:rPr>
          <w:b/>
          <w:bCs/>
        </w:rPr>
      </w:pPr>
      <w:r>
        <w:rPr>
          <w:rStyle w:val="CommentReference"/>
        </w:rPr>
        <w:annotationRef/>
      </w:r>
      <w:r w:rsidRPr="00CA19CB">
        <w:rPr>
          <w:b/>
          <w:bCs/>
        </w:rPr>
        <w:t xml:space="preserve">6/14 Meeting Outcome: </w:t>
      </w:r>
    </w:p>
    <w:p w14:paraId="3FD84C88" w14:textId="286A43DB" w:rsidR="00CA19CB" w:rsidRDefault="00CA19CB">
      <w:pPr>
        <w:pStyle w:val="CommentText"/>
      </w:pPr>
      <w:r>
        <w:t>Participants comfortable with language.</w:t>
      </w:r>
    </w:p>
  </w:comment>
  <w:comment w:id="3" w:author="Celia Johnson" w:date="2023-06-14T10:25:00Z" w:initials="CJ">
    <w:p w14:paraId="12EBC06B" w14:textId="77777777" w:rsidR="00534EA4" w:rsidRPr="003A668B" w:rsidRDefault="00534EA4">
      <w:pPr>
        <w:pStyle w:val="CommentText"/>
        <w:rPr>
          <w:b/>
          <w:bCs/>
        </w:rPr>
      </w:pPr>
      <w:r>
        <w:rPr>
          <w:rStyle w:val="CommentReference"/>
        </w:rPr>
        <w:annotationRef/>
      </w:r>
      <w:r w:rsidR="003A668B" w:rsidRPr="003A668B">
        <w:rPr>
          <w:b/>
          <w:bCs/>
        </w:rPr>
        <w:t>6/14 Meeting:</w:t>
      </w:r>
    </w:p>
    <w:p w14:paraId="10CB0845" w14:textId="349E500C" w:rsidR="003A668B" w:rsidRDefault="003A668B">
      <w:pPr>
        <w:pStyle w:val="CommentText"/>
      </w:pPr>
      <w:r>
        <w:t xml:space="preserve">Edits </w:t>
      </w:r>
      <w:r w:rsidR="0012637B">
        <w:t xml:space="preserve">in </w:t>
      </w:r>
      <w:r w:rsidR="0054483D">
        <w:t>last paragraph</w:t>
      </w:r>
      <w:r>
        <w:t xml:space="preserve"> proposed by Karen Lusson</w:t>
      </w:r>
    </w:p>
  </w:comment>
  <w:comment w:id="4" w:author="Celia Johnson" w:date="2023-06-15T10:14:00Z" w:initials="CJ">
    <w:p w14:paraId="3816E07E" w14:textId="77777777" w:rsidR="003A668B" w:rsidRPr="00EA577D" w:rsidRDefault="003A668B">
      <w:pPr>
        <w:pStyle w:val="CommentText"/>
        <w:rPr>
          <w:b/>
          <w:bCs/>
        </w:rPr>
      </w:pPr>
      <w:r>
        <w:rPr>
          <w:rStyle w:val="CommentReference"/>
        </w:rPr>
        <w:annotationRef/>
      </w:r>
      <w:r w:rsidRPr="00EA577D">
        <w:rPr>
          <w:b/>
          <w:bCs/>
        </w:rPr>
        <w:t>6/14 Meeting Outcome:</w:t>
      </w:r>
    </w:p>
    <w:p w14:paraId="78D2AEC5" w14:textId="3E728AA9" w:rsidR="00E57D1C" w:rsidRDefault="00EA577D" w:rsidP="00EA577D">
      <w:pPr>
        <w:pStyle w:val="CommentText"/>
      </w:pPr>
      <w:r>
        <w:t>Participants comfortable with edits, except:</w:t>
      </w:r>
    </w:p>
    <w:p w14:paraId="4D26A237" w14:textId="77777777" w:rsidR="00EA577D" w:rsidRDefault="00EA577D" w:rsidP="00EA577D">
      <w:pPr>
        <w:pStyle w:val="CommentText"/>
        <w:numPr>
          <w:ilvl w:val="0"/>
          <w:numId w:val="6"/>
        </w:numPr>
        <w:spacing w:after="0"/>
      </w:pPr>
      <w:r>
        <w:t xml:space="preserve"> Several concerns about posting to the IQ Committee websites. It would be duplicative / metrics should be housed in one place. Also, what authority does the Policy Manual have over the IQ Committees. Sy Lewis requested the question of where metrics are posted be raised when IQ policies are presented for feedback. CJ to include in a comment in the document shared with the IQ Committees for feedback.</w:t>
      </w:r>
    </w:p>
    <w:p w14:paraId="524F8BFB" w14:textId="77777777" w:rsidR="00EA577D" w:rsidRDefault="00EA577D" w:rsidP="00EA577D">
      <w:pPr>
        <w:pStyle w:val="CommentText"/>
        <w:numPr>
          <w:ilvl w:val="0"/>
          <w:numId w:val="6"/>
        </w:numPr>
        <w:spacing w:after="0"/>
      </w:pPr>
      <w:r>
        <w:t xml:space="preserve"> Nicor Gas and ComEd are concerned about the language </w:t>
      </w:r>
      <w:r w:rsidRPr="00803B58">
        <w:rPr>
          <w:i/>
          <w:iCs/>
        </w:rPr>
        <w:t xml:space="preserve">“the metrics will be referenced </w:t>
      </w:r>
      <w:proofErr w:type="gramStart"/>
      <w:r w:rsidRPr="00803B58">
        <w:rPr>
          <w:i/>
          <w:iCs/>
        </w:rPr>
        <w:t>in”…</w:t>
      </w:r>
      <w:proofErr w:type="gramEnd"/>
      <w:r>
        <w:t xml:space="preserve"> this seems to trigger a reporting requirement for future EE Plans. CJ to check on whether this appears in other policies, and follow-up with Karen Lusson.</w:t>
      </w:r>
    </w:p>
    <w:p w14:paraId="3AE2921E" w14:textId="65EB8886" w:rsidR="00EA577D" w:rsidRDefault="00EA577D" w:rsidP="00EA577D">
      <w:pPr>
        <w:pStyle w:val="CommentText"/>
        <w:numPr>
          <w:ilvl w:val="0"/>
          <w:numId w:val="6"/>
        </w:numPr>
        <w:spacing w:after="0"/>
      </w:pPr>
      <w:r>
        <w:t xml:space="preserve"> All effective dates will be finalized at the end of the process. CJ will edit all policies to state “PROPOSED” effective 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A9A908" w15:done="0"/>
  <w15:commentEx w15:paraId="3FD84C88" w15:paraIdParent="58A9A908" w15:done="0"/>
  <w15:commentEx w15:paraId="10CB0845" w15:done="0"/>
  <w15:commentEx w15:paraId="3AE2921E" w15:paraIdParent="10CB08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5626B" w16cex:dateUtc="2023-06-15T15:11:00Z"/>
  <w16cex:commentExtensible w16cex:durableId="2834140F" w16cex:dateUtc="2023-06-14T15:25:00Z"/>
  <w16cex:commentExtensible w16cex:durableId="283562F0" w16cex:dateUtc="2023-06-15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A9A908" w16cid:durableId="2831A1E7"/>
  <w16cid:commentId w16cid:paraId="3FD84C88" w16cid:durableId="2835626B"/>
  <w16cid:commentId w16cid:paraId="10CB0845" w16cid:durableId="2834140F"/>
  <w16cid:commentId w16cid:paraId="3AE2921E" w16cid:durableId="283562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D826B" w14:textId="77777777" w:rsidR="00B03DF3" w:rsidRDefault="00B03DF3" w:rsidP="00B03DF3">
      <w:pPr>
        <w:spacing w:after="0" w:line="240" w:lineRule="auto"/>
      </w:pPr>
      <w:r>
        <w:separator/>
      </w:r>
    </w:p>
  </w:endnote>
  <w:endnote w:type="continuationSeparator" w:id="0">
    <w:p w14:paraId="69BC59EB" w14:textId="77777777" w:rsidR="00B03DF3" w:rsidRDefault="00B03DF3" w:rsidP="00B03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8" w:author="Celia Johnson" w:date="2023-06-16T06:47:00Z"/>
  <w:sdt>
    <w:sdtPr>
      <w:id w:val="212011578"/>
      <w:docPartObj>
        <w:docPartGallery w:val="Page Numbers (Bottom of Page)"/>
        <w:docPartUnique/>
      </w:docPartObj>
    </w:sdtPr>
    <w:sdtEndPr>
      <w:rPr>
        <w:noProof/>
      </w:rPr>
    </w:sdtEndPr>
    <w:sdtContent>
      <w:customXmlInsRangeEnd w:id="8"/>
      <w:p w14:paraId="7208B8A6" w14:textId="585F24C7" w:rsidR="00B03DF3" w:rsidRDefault="00B03DF3">
        <w:pPr>
          <w:pStyle w:val="Footer"/>
          <w:jc w:val="right"/>
          <w:rPr>
            <w:ins w:id="9" w:author="Celia Johnson" w:date="2023-06-16T06:47:00Z"/>
          </w:rPr>
        </w:pPr>
        <w:ins w:id="10" w:author="Celia Johnson" w:date="2023-06-16T06:47:00Z">
          <w:r>
            <w:fldChar w:fldCharType="begin"/>
          </w:r>
          <w:r>
            <w:instrText xml:space="preserve"> PAGE   \* MERGEFORMAT </w:instrText>
          </w:r>
          <w:r>
            <w:fldChar w:fldCharType="separate"/>
          </w:r>
          <w:r>
            <w:rPr>
              <w:noProof/>
            </w:rPr>
            <w:t>2</w:t>
          </w:r>
          <w:r>
            <w:rPr>
              <w:noProof/>
            </w:rPr>
            <w:fldChar w:fldCharType="end"/>
          </w:r>
        </w:ins>
      </w:p>
      <w:customXmlInsRangeStart w:id="11" w:author="Celia Johnson" w:date="2023-06-16T06:47:00Z"/>
    </w:sdtContent>
  </w:sdt>
  <w:customXmlInsRangeEnd w:id="11"/>
  <w:p w14:paraId="45410E6C" w14:textId="77777777" w:rsidR="00B03DF3" w:rsidRDefault="00B0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C18D9" w14:textId="77777777" w:rsidR="00B03DF3" w:rsidRDefault="00B03DF3" w:rsidP="00B03DF3">
      <w:pPr>
        <w:spacing w:after="0" w:line="240" w:lineRule="auto"/>
      </w:pPr>
      <w:r>
        <w:separator/>
      </w:r>
    </w:p>
  </w:footnote>
  <w:footnote w:type="continuationSeparator" w:id="0">
    <w:p w14:paraId="0A0AC414" w14:textId="77777777" w:rsidR="00B03DF3" w:rsidRDefault="00B03DF3" w:rsidP="00B03D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A21B3"/>
    <w:multiLevelType w:val="hybridMultilevel"/>
    <w:tmpl w:val="15CA3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53C43"/>
    <w:multiLevelType w:val="hybridMultilevel"/>
    <w:tmpl w:val="1592D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F52792"/>
    <w:multiLevelType w:val="hybridMultilevel"/>
    <w:tmpl w:val="AA04D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A41E83"/>
    <w:multiLevelType w:val="hybridMultilevel"/>
    <w:tmpl w:val="8758D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8527E5"/>
    <w:multiLevelType w:val="hybridMultilevel"/>
    <w:tmpl w:val="62781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915E77"/>
    <w:multiLevelType w:val="hybridMultilevel"/>
    <w:tmpl w:val="9F2277A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50866556">
    <w:abstractNumId w:val="3"/>
  </w:num>
  <w:num w:numId="2" w16cid:durableId="1003242346">
    <w:abstractNumId w:val="1"/>
  </w:num>
  <w:num w:numId="3" w16cid:durableId="202059125">
    <w:abstractNumId w:val="2"/>
  </w:num>
  <w:num w:numId="4" w16cid:durableId="241261619">
    <w:abstractNumId w:val="4"/>
  </w:num>
  <w:num w:numId="5" w16cid:durableId="447164382">
    <w:abstractNumId w:val="5"/>
  </w:num>
  <w:num w:numId="6" w16cid:durableId="82759518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bson, Jean">
    <w15:presenceInfo w15:providerId="AD" w15:userId="S-1-5-21-2295680679-3582917459-1200463588-127013"/>
  </w15:person>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D28"/>
    <w:rsid w:val="00015068"/>
    <w:rsid w:val="00016057"/>
    <w:rsid w:val="000237F6"/>
    <w:rsid w:val="00031CCC"/>
    <w:rsid w:val="00037AF1"/>
    <w:rsid w:val="00040CF3"/>
    <w:rsid w:val="00044D7A"/>
    <w:rsid w:val="00046224"/>
    <w:rsid w:val="00072557"/>
    <w:rsid w:val="000729DC"/>
    <w:rsid w:val="00073DFA"/>
    <w:rsid w:val="000748DD"/>
    <w:rsid w:val="00075227"/>
    <w:rsid w:val="00086BC0"/>
    <w:rsid w:val="000B0095"/>
    <w:rsid w:val="000B6EE0"/>
    <w:rsid w:val="000E309F"/>
    <w:rsid w:val="00111A3E"/>
    <w:rsid w:val="001131DE"/>
    <w:rsid w:val="00117E4F"/>
    <w:rsid w:val="00126067"/>
    <w:rsid w:val="0012637B"/>
    <w:rsid w:val="00130E9B"/>
    <w:rsid w:val="00152F4D"/>
    <w:rsid w:val="001533CD"/>
    <w:rsid w:val="001536A4"/>
    <w:rsid w:val="00171BB5"/>
    <w:rsid w:val="00182EE4"/>
    <w:rsid w:val="00184ACE"/>
    <w:rsid w:val="001974F8"/>
    <w:rsid w:val="001A2692"/>
    <w:rsid w:val="001B4333"/>
    <w:rsid w:val="001B664A"/>
    <w:rsid w:val="001D05C7"/>
    <w:rsid w:val="00203D25"/>
    <w:rsid w:val="00214B70"/>
    <w:rsid w:val="00215258"/>
    <w:rsid w:val="0021666F"/>
    <w:rsid w:val="00217CA3"/>
    <w:rsid w:val="00223F0D"/>
    <w:rsid w:val="00224882"/>
    <w:rsid w:val="00241D28"/>
    <w:rsid w:val="0024448A"/>
    <w:rsid w:val="002456F3"/>
    <w:rsid w:val="0025365A"/>
    <w:rsid w:val="00262F08"/>
    <w:rsid w:val="00266A73"/>
    <w:rsid w:val="00273F33"/>
    <w:rsid w:val="002A0557"/>
    <w:rsid w:val="002A51BD"/>
    <w:rsid w:val="002B1053"/>
    <w:rsid w:val="002B57CB"/>
    <w:rsid w:val="002B771B"/>
    <w:rsid w:val="002C24AC"/>
    <w:rsid w:val="002C4DB1"/>
    <w:rsid w:val="002C6103"/>
    <w:rsid w:val="002E49BE"/>
    <w:rsid w:val="002E5EDA"/>
    <w:rsid w:val="002F26BA"/>
    <w:rsid w:val="00305F39"/>
    <w:rsid w:val="003150C8"/>
    <w:rsid w:val="00320F5B"/>
    <w:rsid w:val="003308F0"/>
    <w:rsid w:val="00333539"/>
    <w:rsid w:val="003524A0"/>
    <w:rsid w:val="00357B3A"/>
    <w:rsid w:val="00364F00"/>
    <w:rsid w:val="00366A64"/>
    <w:rsid w:val="00372FD3"/>
    <w:rsid w:val="00377FBB"/>
    <w:rsid w:val="003951A1"/>
    <w:rsid w:val="003A668B"/>
    <w:rsid w:val="003B55DE"/>
    <w:rsid w:val="003C0ADE"/>
    <w:rsid w:val="003C13B2"/>
    <w:rsid w:val="003C3200"/>
    <w:rsid w:val="003C76F8"/>
    <w:rsid w:val="003D4C4B"/>
    <w:rsid w:val="003E4768"/>
    <w:rsid w:val="003E4AA7"/>
    <w:rsid w:val="003F33DA"/>
    <w:rsid w:val="0040270A"/>
    <w:rsid w:val="0041799A"/>
    <w:rsid w:val="00437669"/>
    <w:rsid w:val="00443429"/>
    <w:rsid w:val="0044532C"/>
    <w:rsid w:val="0045279F"/>
    <w:rsid w:val="00457552"/>
    <w:rsid w:val="00472900"/>
    <w:rsid w:val="0048560D"/>
    <w:rsid w:val="004C220B"/>
    <w:rsid w:val="004C6C13"/>
    <w:rsid w:val="004E5CE3"/>
    <w:rsid w:val="004E6A41"/>
    <w:rsid w:val="0050715F"/>
    <w:rsid w:val="00520859"/>
    <w:rsid w:val="00525E76"/>
    <w:rsid w:val="005302F2"/>
    <w:rsid w:val="00534EA4"/>
    <w:rsid w:val="005400B7"/>
    <w:rsid w:val="0054483D"/>
    <w:rsid w:val="005542F7"/>
    <w:rsid w:val="005556BE"/>
    <w:rsid w:val="00562C50"/>
    <w:rsid w:val="00563D2B"/>
    <w:rsid w:val="0057078F"/>
    <w:rsid w:val="0057764E"/>
    <w:rsid w:val="00583020"/>
    <w:rsid w:val="0059491F"/>
    <w:rsid w:val="005A2A47"/>
    <w:rsid w:val="005C119C"/>
    <w:rsid w:val="005C7F97"/>
    <w:rsid w:val="005D5B00"/>
    <w:rsid w:val="005D7E47"/>
    <w:rsid w:val="005E5B7E"/>
    <w:rsid w:val="00612675"/>
    <w:rsid w:val="00620AE8"/>
    <w:rsid w:val="006474CC"/>
    <w:rsid w:val="00654DEF"/>
    <w:rsid w:val="00664089"/>
    <w:rsid w:val="00682792"/>
    <w:rsid w:val="00693A61"/>
    <w:rsid w:val="006C468C"/>
    <w:rsid w:val="006C58EF"/>
    <w:rsid w:val="006E09B9"/>
    <w:rsid w:val="00724BE3"/>
    <w:rsid w:val="00724C18"/>
    <w:rsid w:val="007260A7"/>
    <w:rsid w:val="0074196A"/>
    <w:rsid w:val="00750F3F"/>
    <w:rsid w:val="0076776E"/>
    <w:rsid w:val="00773670"/>
    <w:rsid w:val="00773AF8"/>
    <w:rsid w:val="00787E28"/>
    <w:rsid w:val="007A5B90"/>
    <w:rsid w:val="007B1CB5"/>
    <w:rsid w:val="007C23BF"/>
    <w:rsid w:val="007C41D8"/>
    <w:rsid w:val="007D5F26"/>
    <w:rsid w:val="007F5574"/>
    <w:rsid w:val="00821C2B"/>
    <w:rsid w:val="008224ED"/>
    <w:rsid w:val="00825BF1"/>
    <w:rsid w:val="008300F0"/>
    <w:rsid w:val="008504F3"/>
    <w:rsid w:val="00850ABA"/>
    <w:rsid w:val="008566F6"/>
    <w:rsid w:val="008618EA"/>
    <w:rsid w:val="00873E38"/>
    <w:rsid w:val="008747DE"/>
    <w:rsid w:val="00884F7C"/>
    <w:rsid w:val="008A2061"/>
    <w:rsid w:val="008A2D9E"/>
    <w:rsid w:val="008B6FAA"/>
    <w:rsid w:val="008E0C08"/>
    <w:rsid w:val="009047D0"/>
    <w:rsid w:val="00942EAE"/>
    <w:rsid w:val="00946674"/>
    <w:rsid w:val="00952FB1"/>
    <w:rsid w:val="00955532"/>
    <w:rsid w:val="009862AC"/>
    <w:rsid w:val="00986D70"/>
    <w:rsid w:val="00987A23"/>
    <w:rsid w:val="009A5D89"/>
    <w:rsid w:val="009C6DF8"/>
    <w:rsid w:val="009D257B"/>
    <w:rsid w:val="009D42B1"/>
    <w:rsid w:val="009F0623"/>
    <w:rsid w:val="00A03542"/>
    <w:rsid w:val="00A11A5B"/>
    <w:rsid w:val="00A12837"/>
    <w:rsid w:val="00A1343C"/>
    <w:rsid w:val="00A16A31"/>
    <w:rsid w:val="00A17F8B"/>
    <w:rsid w:val="00A25FAC"/>
    <w:rsid w:val="00A26BAC"/>
    <w:rsid w:val="00A76075"/>
    <w:rsid w:val="00A77BD4"/>
    <w:rsid w:val="00A90758"/>
    <w:rsid w:val="00AB0224"/>
    <w:rsid w:val="00AB4F50"/>
    <w:rsid w:val="00AC0716"/>
    <w:rsid w:val="00AC34FF"/>
    <w:rsid w:val="00AC7CD4"/>
    <w:rsid w:val="00AD58C0"/>
    <w:rsid w:val="00AE1D96"/>
    <w:rsid w:val="00AE49C5"/>
    <w:rsid w:val="00AF6F14"/>
    <w:rsid w:val="00B03DF3"/>
    <w:rsid w:val="00B03EE0"/>
    <w:rsid w:val="00B12013"/>
    <w:rsid w:val="00B21FF7"/>
    <w:rsid w:val="00B3380B"/>
    <w:rsid w:val="00B37244"/>
    <w:rsid w:val="00B37596"/>
    <w:rsid w:val="00B5011D"/>
    <w:rsid w:val="00B5500D"/>
    <w:rsid w:val="00B640CB"/>
    <w:rsid w:val="00B7023C"/>
    <w:rsid w:val="00B82F98"/>
    <w:rsid w:val="00B9272B"/>
    <w:rsid w:val="00B93DC8"/>
    <w:rsid w:val="00BB17EE"/>
    <w:rsid w:val="00BB7E8D"/>
    <w:rsid w:val="00BC19D8"/>
    <w:rsid w:val="00BD1D55"/>
    <w:rsid w:val="00BF7E85"/>
    <w:rsid w:val="00C056DF"/>
    <w:rsid w:val="00C10367"/>
    <w:rsid w:val="00C129D1"/>
    <w:rsid w:val="00C24E84"/>
    <w:rsid w:val="00C43F00"/>
    <w:rsid w:val="00C446CB"/>
    <w:rsid w:val="00C46C24"/>
    <w:rsid w:val="00C62516"/>
    <w:rsid w:val="00C62F59"/>
    <w:rsid w:val="00C64142"/>
    <w:rsid w:val="00C73BDC"/>
    <w:rsid w:val="00C743BF"/>
    <w:rsid w:val="00C91ECE"/>
    <w:rsid w:val="00C95418"/>
    <w:rsid w:val="00CA19CB"/>
    <w:rsid w:val="00CB00FD"/>
    <w:rsid w:val="00CB2F6A"/>
    <w:rsid w:val="00CB5B49"/>
    <w:rsid w:val="00CB5DD9"/>
    <w:rsid w:val="00CC6CA2"/>
    <w:rsid w:val="00CE19EE"/>
    <w:rsid w:val="00CE2031"/>
    <w:rsid w:val="00CE59E6"/>
    <w:rsid w:val="00CF09A3"/>
    <w:rsid w:val="00CF2B9D"/>
    <w:rsid w:val="00CF3461"/>
    <w:rsid w:val="00CF6096"/>
    <w:rsid w:val="00D30622"/>
    <w:rsid w:val="00D32480"/>
    <w:rsid w:val="00D43062"/>
    <w:rsid w:val="00D459BF"/>
    <w:rsid w:val="00D506FF"/>
    <w:rsid w:val="00D56997"/>
    <w:rsid w:val="00D6458C"/>
    <w:rsid w:val="00D7759C"/>
    <w:rsid w:val="00D77D23"/>
    <w:rsid w:val="00D838EF"/>
    <w:rsid w:val="00DB692A"/>
    <w:rsid w:val="00DC28B2"/>
    <w:rsid w:val="00DE4FD3"/>
    <w:rsid w:val="00DF6849"/>
    <w:rsid w:val="00E07825"/>
    <w:rsid w:val="00E206F7"/>
    <w:rsid w:val="00E23AD1"/>
    <w:rsid w:val="00E26E67"/>
    <w:rsid w:val="00E34B73"/>
    <w:rsid w:val="00E36F1D"/>
    <w:rsid w:val="00E37D18"/>
    <w:rsid w:val="00E414E4"/>
    <w:rsid w:val="00E57D1C"/>
    <w:rsid w:val="00E66793"/>
    <w:rsid w:val="00E8146D"/>
    <w:rsid w:val="00E97759"/>
    <w:rsid w:val="00EA15CE"/>
    <w:rsid w:val="00EA577D"/>
    <w:rsid w:val="00F01C1B"/>
    <w:rsid w:val="00F03353"/>
    <w:rsid w:val="00F05AE7"/>
    <w:rsid w:val="00F1095B"/>
    <w:rsid w:val="00F3120C"/>
    <w:rsid w:val="00F43842"/>
    <w:rsid w:val="00F543A7"/>
    <w:rsid w:val="00F60B46"/>
    <w:rsid w:val="00F8068F"/>
    <w:rsid w:val="00FB411D"/>
    <w:rsid w:val="00FB4BAC"/>
    <w:rsid w:val="00FB5440"/>
    <w:rsid w:val="00FC63AA"/>
    <w:rsid w:val="00FD6AA8"/>
    <w:rsid w:val="00FE2D59"/>
    <w:rsid w:val="00FE475A"/>
    <w:rsid w:val="00FE522E"/>
    <w:rsid w:val="00FF6B8E"/>
    <w:rsid w:val="01C9ABC5"/>
    <w:rsid w:val="01E1CD11"/>
    <w:rsid w:val="04511FBD"/>
    <w:rsid w:val="0669D894"/>
    <w:rsid w:val="07577469"/>
    <w:rsid w:val="0AF097F2"/>
    <w:rsid w:val="1292C978"/>
    <w:rsid w:val="1606AB91"/>
    <w:rsid w:val="187ECB23"/>
    <w:rsid w:val="210106FB"/>
    <w:rsid w:val="244CAB29"/>
    <w:rsid w:val="2ADB6DFE"/>
    <w:rsid w:val="2F229DD8"/>
    <w:rsid w:val="36B438F8"/>
    <w:rsid w:val="3F5EEC19"/>
    <w:rsid w:val="409F9D81"/>
    <w:rsid w:val="423B6DE2"/>
    <w:rsid w:val="45B9710A"/>
    <w:rsid w:val="4C1FD63E"/>
    <w:rsid w:val="4CD6131B"/>
    <w:rsid w:val="556E11D3"/>
    <w:rsid w:val="57E01C14"/>
    <w:rsid w:val="592EA67F"/>
    <w:rsid w:val="5A87FF5A"/>
    <w:rsid w:val="5D442AA1"/>
    <w:rsid w:val="65254F5C"/>
    <w:rsid w:val="65CA28AB"/>
    <w:rsid w:val="66201C9F"/>
    <w:rsid w:val="6AE12FF7"/>
    <w:rsid w:val="700F439D"/>
    <w:rsid w:val="7751502E"/>
    <w:rsid w:val="7A1AF2C3"/>
    <w:rsid w:val="7D347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094F1"/>
  <w15:chartTrackingRefBased/>
  <w15:docId w15:val="{5A212B4C-1A22-4962-A1CA-2586D1ED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C13"/>
    <w:pPr>
      <w:ind w:left="720"/>
      <w:contextualSpacing/>
    </w:pPr>
  </w:style>
  <w:style w:type="paragraph" w:styleId="Revision">
    <w:name w:val="Revision"/>
    <w:hidden/>
    <w:uiPriority w:val="99"/>
    <w:semiHidden/>
    <w:rsid w:val="00D838EF"/>
    <w:pPr>
      <w:spacing w:after="0" w:line="240" w:lineRule="auto"/>
    </w:pPr>
  </w:style>
  <w:style w:type="character" w:styleId="CommentReference">
    <w:name w:val="annotation reference"/>
    <w:basedOn w:val="DefaultParagraphFont"/>
    <w:uiPriority w:val="99"/>
    <w:semiHidden/>
    <w:unhideWhenUsed/>
    <w:rsid w:val="001D05C7"/>
    <w:rPr>
      <w:sz w:val="16"/>
      <w:szCs w:val="16"/>
    </w:rPr>
  </w:style>
  <w:style w:type="paragraph" w:styleId="CommentText">
    <w:name w:val="annotation text"/>
    <w:basedOn w:val="Normal"/>
    <w:link w:val="CommentTextChar"/>
    <w:uiPriority w:val="99"/>
    <w:unhideWhenUsed/>
    <w:rsid w:val="001D05C7"/>
    <w:pPr>
      <w:spacing w:line="240" w:lineRule="auto"/>
    </w:pPr>
    <w:rPr>
      <w:sz w:val="20"/>
      <w:szCs w:val="20"/>
    </w:rPr>
  </w:style>
  <w:style w:type="character" w:customStyle="1" w:styleId="CommentTextChar">
    <w:name w:val="Comment Text Char"/>
    <w:basedOn w:val="DefaultParagraphFont"/>
    <w:link w:val="CommentText"/>
    <w:uiPriority w:val="99"/>
    <w:rsid w:val="001D05C7"/>
    <w:rPr>
      <w:sz w:val="20"/>
      <w:szCs w:val="20"/>
    </w:rPr>
  </w:style>
  <w:style w:type="paragraph" w:styleId="CommentSubject">
    <w:name w:val="annotation subject"/>
    <w:basedOn w:val="CommentText"/>
    <w:next w:val="CommentText"/>
    <w:link w:val="CommentSubjectChar"/>
    <w:uiPriority w:val="99"/>
    <w:semiHidden/>
    <w:unhideWhenUsed/>
    <w:rsid w:val="001D05C7"/>
    <w:rPr>
      <w:b/>
      <w:bCs/>
    </w:rPr>
  </w:style>
  <w:style w:type="character" w:customStyle="1" w:styleId="CommentSubjectChar">
    <w:name w:val="Comment Subject Char"/>
    <w:basedOn w:val="CommentTextChar"/>
    <w:link w:val="CommentSubject"/>
    <w:uiPriority w:val="99"/>
    <w:semiHidden/>
    <w:rsid w:val="001D05C7"/>
    <w:rPr>
      <w:b/>
      <w:bCs/>
      <w:sz w:val="20"/>
      <w:szCs w:val="20"/>
    </w:rPr>
  </w:style>
  <w:style w:type="character" w:customStyle="1" w:styleId="normaltextrun">
    <w:name w:val="normaltextrun"/>
    <w:basedOn w:val="DefaultParagraphFont"/>
    <w:rsid w:val="008504F3"/>
  </w:style>
  <w:style w:type="paragraph" w:styleId="BalloonText">
    <w:name w:val="Balloon Text"/>
    <w:basedOn w:val="Normal"/>
    <w:link w:val="BalloonTextChar"/>
    <w:uiPriority w:val="99"/>
    <w:semiHidden/>
    <w:unhideWhenUsed/>
    <w:rsid w:val="00B120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013"/>
    <w:rPr>
      <w:rFonts w:ascii="Segoe UI" w:hAnsi="Segoe UI" w:cs="Segoe UI"/>
      <w:sz w:val="18"/>
      <w:szCs w:val="18"/>
    </w:rPr>
  </w:style>
  <w:style w:type="paragraph" w:styleId="FootnoteText">
    <w:name w:val="footnote text"/>
    <w:basedOn w:val="Normal"/>
    <w:link w:val="FootnoteTextChar"/>
    <w:uiPriority w:val="99"/>
    <w:unhideWhenUsed/>
    <w:rsid w:val="00EA577D"/>
    <w:pPr>
      <w:spacing w:after="0" w:line="240" w:lineRule="auto"/>
    </w:pPr>
    <w:rPr>
      <w:rFonts w:ascii="Arial" w:eastAsia="Calibri" w:hAnsi="Arial" w:cs="Calibri"/>
      <w:sz w:val="20"/>
      <w:szCs w:val="20"/>
    </w:rPr>
  </w:style>
  <w:style w:type="character" w:customStyle="1" w:styleId="FootnoteTextChar">
    <w:name w:val="Footnote Text Char"/>
    <w:basedOn w:val="DefaultParagraphFont"/>
    <w:link w:val="FootnoteText"/>
    <w:uiPriority w:val="99"/>
    <w:rsid w:val="00EA577D"/>
    <w:rPr>
      <w:rFonts w:ascii="Arial" w:eastAsia="Calibri" w:hAnsi="Arial" w:cs="Calibri"/>
      <w:sz w:val="20"/>
      <w:szCs w:val="20"/>
    </w:rPr>
  </w:style>
  <w:style w:type="paragraph" w:styleId="Header">
    <w:name w:val="header"/>
    <w:basedOn w:val="Normal"/>
    <w:link w:val="HeaderChar"/>
    <w:uiPriority w:val="99"/>
    <w:unhideWhenUsed/>
    <w:rsid w:val="00B03D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DF3"/>
  </w:style>
  <w:style w:type="paragraph" w:styleId="Footer">
    <w:name w:val="footer"/>
    <w:basedOn w:val="Normal"/>
    <w:link w:val="FooterChar"/>
    <w:uiPriority w:val="99"/>
    <w:unhideWhenUsed/>
    <w:rsid w:val="00B03D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C735DE0D00684A8A242687DE7A6566" ma:contentTypeVersion="16" ma:contentTypeDescription="Create a new document." ma:contentTypeScope="" ma:versionID="69f2ce7763eb4f83b7704adcc32ee22e">
  <xsd:schema xmlns:xsd="http://www.w3.org/2001/XMLSchema" xmlns:xs="http://www.w3.org/2001/XMLSchema" xmlns:p="http://schemas.microsoft.com/office/2006/metadata/properties" xmlns:ns2="c165669a-5531-4834-a3c6-766d91a836b3" xmlns:ns3="7bb2be2f-b1c9-483c-85e9-a237701976bb" targetNamespace="http://schemas.microsoft.com/office/2006/metadata/properties" ma:root="true" ma:fieldsID="62536fa73471788df7f5731edd279baf" ns2:_="" ns3:_="">
    <xsd:import namespace="c165669a-5531-4834-a3c6-766d91a836b3"/>
    <xsd:import namespace="7bb2be2f-b1c9-483c-85e9-a237701976bb"/>
    <xsd:element name="properties">
      <xsd:complexType>
        <xsd:sequence>
          <xsd:element name="documentManagement">
            <xsd:complexType>
              <xsd:all>
                <xsd:element ref="ns2:AmerenCompany"/>
                <xsd:element ref="ns2:SecurityClassification"/>
                <xsd:element ref="ns2:Document_x0020_Type" minOccurs="0"/>
                <xsd:element ref="ns2:Document_x0020_Status" minOccurs="0"/>
                <xsd:element ref="ns2:Program_x0020_Year" minOccurs="0"/>
                <xsd:element ref="ns2:Retention_x0020_Code" minOccurs="0"/>
                <xsd:element ref="ns3:Docket_x0020__x0023_"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5669a-5531-4834-a3c6-766d91a836b3" elementFormDefault="qualified">
    <xsd:import namespace="http://schemas.microsoft.com/office/2006/documentManagement/types"/>
    <xsd:import namespace="http://schemas.microsoft.com/office/infopath/2007/PartnerControls"/>
    <xsd:element name="AmerenCompany" ma:index="8" ma:displayName="Ameren Company" ma:default="Ameren Illinois" ma:format="Dropdown" ma:internalName="AmerenCompany">
      <xsd:simpleType>
        <xsd:restriction base="dms:Choice">
          <xsd:enumeration value="Ameren Illinois"/>
          <xsd:enumeration value="Ameren Missouri"/>
          <xsd:enumeration value="Ameren Services"/>
          <xsd:enumeration value="Ameren Transmission"/>
        </xsd:restriction>
      </xsd:simpleType>
    </xsd:element>
    <xsd:element name="SecurityClassification" ma:index="9" ma:displayName="Security Classification" ma:default="Internal" ma:format="Dropdown" ma:internalName="SecurityClassification">
      <xsd:simpleType>
        <xsd:restriction base="dms:Choice">
          <xsd:enumeration value="Restricted"/>
          <xsd:enumeration value="Protected"/>
          <xsd:enumeration value="Internal"/>
          <xsd:enumeration value="External"/>
        </xsd:restriction>
      </xsd:simpleType>
    </xsd:element>
    <xsd:element name="Document_x0020_Type" ma:index="10" nillable="true" ma:displayName="Document Type" ma:format="Dropdown" ma:indexed="true" ma:internalName="Document_x0020_Type">
      <xsd:simpleType>
        <xsd:restriction base="dms:Choice">
          <xsd:enumeration value="Audit"/>
          <xsd:enumeration value="Bid Exception"/>
          <xsd:enumeration value="Budget"/>
          <xsd:enumeration value="Compliance"/>
          <xsd:enumeration value="Contract"/>
          <xsd:enumeration value="Data"/>
          <xsd:enumeration value="Data Request"/>
          <xsd:enumeration value="Expense Report"/>
          <xsd:enumeration value="External Report"/>
          <xsd:enumeration value="Filing"/>
          <xsd:enumeration value="Guides"/>
          <xsd:enumeration value="Implementation Plan"/>
          <xsd:enumeration value="Internal Report"/>
          <xsd:enumeration value="Invoice"/>
          <xsd:enumeration value="Master Actuals"/>
          <xsd:enumeration value="Measure Codes"/>
          <xsd:enumeration value="Meeting Notes"/>
          <xsd:enumeration value="Memo"/>
          <xsd:enumeration value="MOA"/>
          <xsd:enumeration value="Monthly Report"/>
          <xsd:enumeration value="Notes"/>
          <xsd:enumeration value="Order"/>
          <xsd:enumeration value="Other"/>
          <xsd:enumeration value="Plan"/>
          <xsd:enumeration value="Policy"/>
          <xsd:enumeration value="Presentation"/>
          <xsd:enumeration value="Process Document"/>
          <xsd:enumeration value="Program Planning"/>
          <xsd:enumeration value="Purchase Order"/>
          <xsd:enumeration value="Quick Reference Guide"/>
          <xsd:enumeration value="RFP"/>
          <xsd:enumeration value="Service Agreement"/>
          <xsd:enumeration value="Service Agreement Amendment"/>
          <xsd:enumeration value="SOW"/>
          <xsd:enumeration value="SOW Amendment"/>
          <xsd:enumeration value="Stipulated Agreement"/>
          <xsd:enumeration value="Survey"/>
          <xsd:enumeration value="Template"/>
          <xsd:enumeration value="Testimony"/>
          <xsd:enumeration value="Training"/>
        </xsd:restriction>
      </xsd:simpleType>
    </xsd:element>
    <xsd:element name="Document_x0020_Status" ma:index="11" nillable="true" ma:displayName="Document Status" ma:format="Dropdown" ma:internalName="Document_x0020_Status">
      <xsd:simpleType>
        <xsd:restriction base="dms:Choice">
          <xsd:enumeration value="Active"/>
          <xsd:enumeration value="Draft"/>
          <xsd:enumeration value="Executed"/>
          <xsd:enumeration value="Filed"/>
          <xsd:enumeration value="Final"/>
          <xsd:enumeration value="In Review"/>
          <xsd:enumeration value="Inactive"/>
          <xsd:enumeration value="Paid"/>
          <xsd:enumeration value="Processed"/>
        </xsd:restriction>
      </xsd:simpleType>
    </xsd:element>
    <xsd:element name="Program_x0020_Year" ma:index="12" nillable="true" ma:displayName="Program Year" ma:format="Dropdown" ma:indexed="true" ma:internalName="Program_x0020_Year">
      <xsd:simpleType>
        <xsd:restriction base="dms:Choice">
          <xsd:enumeration value="PY18"/>
          <xsd:enumeration value="PY19"/>
          <xsd:enumeration value="PY20"/>
          <xsd:enumeration value="PY21"/>
          <xsd:enumeration value="PY22"/>
          <xsd:enumeration value="PY23"/>
          <xsd:enumeration value="PY24"/>
          <xsd:enumeration value="N/A"/>
        </xsd:restriction>
      </xsd:simpleType>
    </xsd:element>
    <xsd:element name="Retention_x0020_Code" ma:index="13" nillable="true" ma:displayName="Retention Code" ma:format="Dropdown" ma:internalName="Retention_x0020_Code">
      <xsd:simpleType>
        <xsd:restriction base="dms:Choice">
          <xsd:enumeration value="ACC001"/>
          <xsd:enumeration value="ACC005"/>
          <xsd:enumeration value="ACC008"/>
          <xsd:enumeration value="ACC010"/>
          <xsd:enumeration value="ACC011"/>
          <xsd:enumeration value="ACC013"/>
          <xsd:enumeration value="ACC014"/>
          <xsd:enumeration value="ACC015"/>
          <xsd:enumeration value="ACC016"/>
          <xsd:enumeration value="ACC020"/>
          <xsd:enumeration value="ACC101"/>
          <xsd:enumeration value="ACC102"/>
          <xsd:enumeration value="ACC103"/>
          <xsd:enumeration value="ACC104"/>
          <xsd:enumeration value="ACC105"/>
          <xsd:enumeration value="ACC114"/>
          <xsd:enumeration value="ACC127"/>
          <xsd:enumeration value="ACC130"/>
          <xsd:enumeration value="ACC152"/>
          <xsd:enumeration value="ACC154"/>
          <xsd:enumeration value="ACC210"/>
          <xsd:enumeration value="ACC405"/>
          <xsd:enumeration value="ACC510"/>
          <xsd:enumeration value="ADM002"/>
          <xsd:enumeration value="ADM004"/>
          <xsd:enumeration value="ADM005"/>
          <xsd:enumeration value="ADM006"/>
          <xsd:enumeration value="ADM007"/>
          <xsd:enumeration value="ADM008"/>
          <xsd:enumeration value="ADM009"/>
          <xsd:enumeration value="ADM010"/>
          <xsd:enumeration value="ADM011"/>
          <xsd:enumeration value="ADM013"/>
          <xsd:enumeration value="ADM014"/>
          <xsd:enumeration value="ADM015"/>
          <xsd:enumeration value="ADM018"/>
          <xsd:enumeration value="ADM019"/>
          <xsd:enumeration value="ADM020"/>
          <xsd:enumeration value="ADM021"/>
          <xsd:enumeration value="ADM023"/>
          <xsd:enumeration value="ADM024"/>
          <xsd:enumeration value="ADM026"/>
          <xsd:enumeration value="CXR001"/>
          <xsd:enumeration value="CXR002"/>
          <xsd:enumeration value="CXR003"/>
          <xsd:enumeration value="CXR004"/>
          <xsd:enumeration value="CXR005"/>
          <xsd:enumeration value="CXR006"/>
          <xsd:enumeration value="CXR007"/>
          <xsd:enumeration value="CXR008"/>
          <xsd:enumeration value="CXR009"/>
          <xsd:enumeration value="CXR010"/>
          <xsd:enumeration value="CXR012"/>
          <xsd:enumeration value="CXR013"/>
          <xsd:enumeration value="EHS001"/>
          <xsd:enumeration value="EHS002"/>
          <xsd:enumeration value="EHS003"/>
          <xsd:enumeration value="EHS004"/>
          <xsd:enumeration value="EHS005"/>
          <xsd:enumeration value="EHS006"/>
          <xsd:enumeration value="EHS007"/>
          <xsd:enumeration value="EHS008"/>
          <xsd:enumeration value="EHS009"/>
          <xsd:enumeration value="EHS010"/>
          <xsd:enumeration value="EHS011"/>
          <xsd:enumeration value="EHS012"/>
          <xsd:enumeration value="EHS013"/>
          <xsd:enumeration value="EHS014"/>
          <xsd:enumeration value="EHS015"/>
          <xsd:enumeration value="EHS016"/>
          <xsd:enumeration value="EHS017"/>
          <xsd:enumeration value="EHS018"/>
          <xsd:enumeration value="ELE002"/>
          <xsd:enumeration value="ELE003"/>
          <xsd:enumeration value="ELE004"/>
          <xsd:enumeration value="ELE005"/>
          <xsd:enumeration value="ELE006"/>
          <xsd:enumeration value="ELE007"/>
          <xsd:enumeration value="ELE008"/>
          <xsd:enumeration value="ELE009"/>
          <xsd:enumeration value="ELE014"/>
          <xsd:enumeration value="ELE015"/>
          <xsd:enumeration value="ELE016"/>
          <xsd:enumeration value="ELE017"/>
          <xsd:enumeration value="ELE018"/>
          <xsd:enumeration value="ELE209"/>
          <xsd:enumeration value="ELE214"/>
          <xsd:enumeration value="ELE215"/>
          <xsd:enumeration value="ELE216"/>
          <xsd:enumeration value="ELE401"/>
          <xsd:enumeration value="ELE402"/>
          <xsd:enumeration value="ELE403"/>
          <xsd:enumeration value="ELE404"/>
          <xsd:enumeration value="ELE405"/>
          <xsd:enumeration value="ELE406"/>
          <xsd:enumeration value="FIN001"/>
          <xsd:enumeration value="FIN002"/>
          <xsd:enumeration value="FIN003"/>
          <xsd:enumeration value="FIN004"/>
          <xsd:enumeration value="FIN005"/>
          <xsd:enumeration value="FIN006"/>
          <xsd:enumeration value="FIN007"/>
          <xsd:enumeration value="FIN008"/>
          <xsd:enumeration value="FIN009"/>
          <xsd:enumeration value="FIN013"/>
          <xsd:enumeration value="FIN014"/>
          <xsd:enumeration value="FIN015"/>
          <xsd:enumeration value="FIN017"/>
          <xsd:enumeration value="FIN018"/>
          <xsd:enumeration value="GAS002"/>
          <xsd:enumeration value="GAS005"/>
          <xsd:enumeration value="GAS007"/>
          <xsd:enumeration value="GAS010"/>
          <xsd:enumeration value="GAS011"/>
          <xsd:enumeration value="GAS200"/>
          <xsd:enumeration value="GAS207"/>
          <xsd:enumeration value="GAS210"/>
          <xsd:enumeration value="GAS214"/>
          <xsd:enumeration value="GAS215"/>
          <xsd:enumeration value="GAS274"/>
          <xsd:enumeration value="GAS275"/>
          <xsd:enumeration value="GAS350"/>
          <xsd:enumeration value="GAS375"/>
          <xsd:enumeration value="GAS401"/>
          <xsd:enumeration value="GAS402"/>
          <xsd:enumeration value="GAS403"/>
          <xsd:enumeration value="GAS405"/>
          <xsd:enumeration value="HUM001"/>
          <xsd:enumeration value="HUM002"/>
          <xsd:enumeration value="HUM003"/>
          <xsd:enumeration value="HUM004"/>
          <xsd:enumeration value="HUM005"/>
          <xsd:enumeration value="HUM006"/>
          <xsd:enumeration value="HUM007"/>
          <xsd:enumeration value="HUM008"/>
          <xsd:enumeration value="HUM009"/>
          <xsd:enumeration value="HUM010"/>
          <xsd:enumeration value="HUM011"/>
          <xsd:enumeration value="LEG002"/>
          <xsd:enumeration value="LEG003"/>
          <xsd:enumeration value="LEG004"/>
          <xsd:enumeration value="LEG005"/>
          <xsd:enumeration value="LEG006"/>
          <xsd:enumeration value="LEG007"/>
          <xsd:enumeration value="LEG008"/>
          <xsd:enumeration value="LEG009"/>
          <xsd:enumeration value="LEG012"/>
          <xsd:enumeration value="LEG301"/>
          <xsd:enumeration value="LEG302"/>
          <xsd:enumeration value="LEG303"/>
          <xsd:enumeration value="LEG304"/>
          <xsd:enumeration value="LEG305"/>
          <xsd:enumeration value="LEG306"/>
          <xsd:enumeration value="LEG307"/>
          <xsd:enumeration value="LEG308"/>
          <xsd:enumeration value="LEG309"/>
          <xsd:enumeration value="PRJ001"/>
          <xsd:enumeration value="PRJ002"/>
          <xsd:enumeration value="TAX001"/>
          <xsd:enumeration value="TAX002"/>
          <xsd:enumeration value="TAX003"/>
          <xsd:enumeration value="TAX004"/>
        </xsd:restrictio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b2be2f-b1c9-483c-85e9-a237701976bb" elementFormDefault="qualified">
    <xsd:import namespace="http://schemas.microsoft.com/office/2006/documentManagement/types"/>
    <xsd:import namespace="http://schemas.microsoft.com/office/infopath/2007/PartnerControls"/>
    <xsd:element name="Docket_x0020__x0023_" ma:index="14" nillable="true" ma:displayName="Docket # or Legislation" ma:format="Dropdown" ma:indexed="true" ma:internalName="Docket_x0020__x0023_">
      <xsd:simpleType>
        <xsd:restriction base="dms:Choice">
          <xsd:enumeration value="17-0311 (2018-2021 Plan)"/>
          <xsd:enumeration value="21-0158 (2022-2025 Plan)"/>
          <xsd:enumeration value="20-0585 (PY7-9 Savings)"/>
          <xsd:enumeration value="20-0477 (2020 Rider EE)"/>
          <xsd:enumeration value="20-0253 (2020 Rider GER)"/>
          <xsd:enumeration value="21-0467 (2021 Rider EE)"/>
          <xsd:enumeration value="18-0211 (Voltage Optimization)"/>
          <xsd:enumeration value="18-1100 (2018 Rider EE)"/>
          <xsd:enumeration value="19-0983 (Policy Manual v2.0)"/>
          <xsd:enumeration value="19-0632 (2019 Rider EE)"/>
          <xsd:enumeration value="19-0370 (2019 Rider GER)"/>
          <xsd:enumeration value="18-0913 (2018 Rider GER)"/>
          <xsd:enumeration value="20-NOI-01 (Affordability NOI)"/>
          <xsd:enumeration value="21-0608 (2021 Rider GER)"/>
          <xsd:enumeration value="N/A"/>
          <xsd:enumeration value="SB2408"/>
          <xsd:enumeration value="18-0211 (VO Plan)"/>
          <xsd:enumeration value="22-0288 (2022 Rider GER)"/>
          <xsd:enumeration value="22-0369 (2022 Rider EE)"/>
          <xsd:enumeration value="MYIGP"/>
          <xsd:enumeration value="2026-2029 Plan"/>
          <xsd:enumeration value="22-0778 (2018-2021 Gas Savings)"/>
          <xsd:enumeration value="Policy Manual v3.1"/>
          <xsd:enumeration value="Legislative Proposals"/>
          <xsd:enumeration value="2023 Rider EE"/>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_x0020_Status xmlns="c165669a-5531-4834-a3c6-766d91a836b3" xsi:nil="true"/>
    <Program_x0020_Year xmlns="c165669a-5531-4834-a3c6-766d91a836b3" xsi:nil="true"/>
    <Retention_x0020_Code xmlns="c165669a-5531-4834-a3c6-766d91a836b3" xsi:nil="true"/>
    <SecurityClassification xmlns="c165669a-5531-4834-a3c6-766d91a836b3">Internal</SecurityClassification>
    <AmerenCompany xmlns="c165669a-5531-4834-a3c6-766d91a836b3">Ameren Illinois</AmerenCompany>
    <Document_x0020_Type xmlns="c165669a-5531-4834-a3c6-766d91a836b3">Policy</Document_x0020_Type>
    <Docket_x0020__x0023_ xmlns="7bb2be2f-b1c9-483c-85e9-a237701976bb">Policy Manual v3.1</Docket_x0020__x0023_>
  </documentManagement>
</p:properties>
</file>

<file path=customXml/itemProps1.xml><?xml version="1.0" encoding="utf-8"?>
<ds:datastoreItem xmlns:ds="http://schemas.openxmlformats.org/officeDocument/2006/customXml" ds:itemID="{5661BED1-DA59-4EB7-926D-C8B2127D9917}">
  <ds:schemaRefs>
    <ds:schemaRef ds:uri="http://schemas.microsoft.com/sharepoint/v3/contenttype/forms"/>
  </ds:schemaRefs>
</ds:datastoreItem>
</file>

<file path=customXml/itemProps2.xml><?xml version="1.0" encoding="utf-8"?>
<ds:datastoreItem xmlns:ds="http://schemas.openxmlformats.org/officeDocument/2006/customXml" ds:itemID="{743BDD92-4338-4B02-8953-CFC707B8D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5669a-5531-4834-a3c6-766d91a836b3"/>
    <ds:schemaRef ds:uri="7bb2be2f-b1c9-483c-85e9-a2377019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2E2796-EAA3-458E-9929-8BD51E4D3326}">
  <ds:schemaRefs>
    <ds:schemaRef ds:uri="http://schemas.microsoft.com/office/2006/metadata/properties"/>
    <ds:schemaRef ds:uri="http://schemas.microsoft.com/office/infopath/2007/PartnerControls"/>
    <ds:schemaRef ds:uri="c165669a-5531-4834-a3c6-766d91a836b3"/>
    <ds:schemaRef ds:uri="7bb2be2f-b1c9-483c-85e9-a237701976bb"/>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Matthew G</dc:creator>
  <cp:keywords/>
  <dc:description/>
  <cp:lastModifiedBy>Celia Johnson</cp:lastModifiedBy>
  <cp:revision>11</cp:revision>
  <dcterms:created xsi:type="dcterms:W3CDTF">2023-06-16T11:42:00Z</dcterms:created>
  <dcterms:modified xsi:type="dcterms:W3CDTF">2023-06-16T11:49:00Z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0x01010098C735DE0D00684A8A242687DE7A6566</vt:lpwstr>
  </property>
</Properties>
</file>