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6D1" w:rsidRPr="001266D1" w:rsidRDefault="001266D1" w:rsidP="001266D1">
      <w:pPr>
        <w:pStyle w:val="ListParagraph"/>
        <w:keepNext/>
        <w:numPr>
          <w:ilvl w:val="0"/>
          <w:numId w:val="1"/>
        </w:numPr>
        <w:contextualSpacing w:val="0"/>
        <w:outlineLvl w:val="0"/>
        <w:rPr>
          <w:rFonts w:ascii="Calibri" w:hAnsi="Calibri" w:cs="Arial"/>
          <w:bCs/>
          <w:vanish/>
          <w:kern w:val="32"/>
          <w:sz w:val="32"/>
          <w:szCs w:val="32"/>
        </w:rPr>
      </w:pPr>
      <w:bookmarkStart w:id="0" w:name="_Toc319489357"/>
      <w:bookmarkStart w:id="1" w:name="_Toc319662628"/>
      <w:bookmarkStart w:id="2" w:name="_Ref325427467"/>
      <w:bookmarkStart w:id="3" w:name="_Ref325427473"/>
      <w:bookmarkStart w:id="4" w:name="_Ref325427591"/>
      <w:bookmarkStart w:id="5" w:name="_Ref325427595"/>
      <w:bookmarkStart w:id="6" w:name="_Toc333219070"/>
    </w:p>
    <w:p w:rsidR="001266D1" w:rsidRPr="001266D1" w:rsidRDefault="001266D1" w:rsidP="001266D1">
      <w:pPr>
        <w:pStyle w:val="ListParagraph"/>
        <w:keepNext/>
        <w:numPr>
          <w:ilvl w:val="0"/>
          <w:numId w:val="1"/>
        </w:numPr>
        <w:contextualSpacing w:val="0"/>
        <w:outlineLvl w:val="0"/>
        <w:rPr>
          <w:rFonts w:ascii="Calibri" w:hAnsi="Calibri" w:cs="Arial"/>
          <w:bCs/>
          <w:vanish/>
          <w:kern w:val="32"/>
          <w:sz w:val="32"/>
          <w:szCs w:val="32"/>
        </w:rPr>
      </w:pPr>
    </w:p>
    <w:p w:rsidR="001266D1" w:rsidRPr="001266D1" w:rsidRDefault="001266D1" w:rsidP="001266D1">
      <w:pPr>
        <w:pStyle w:val="ListParagraph"/>
        <w:keepNext/>
        <w:numPr>
          <w:ilvl w:val="0"/>
          <w:numId w:val="1"/>
        </w:numPr>
        <w:contextualSpacing w:val="0"/>
        <w:outlineLvl w:val="0"/>
        <w:rPr>
          <w:rFonts w:ascii="Calibri" w:hAnsi="Calibri" w:cs="Arial"/>
          <w:bCs/>
          <w:vanish/>
          <w:kern w:val="32"/>
          <w:sz w:val="32"/>
          <w:szCs w:val="32"/>
        </w:rPr>
      </w:pPr>
    </w:p>
    <w:p w:rsidR="001266D1" w:rsidRPr="001266D1" w:rsidRDefault="001266D1" w:rsidP="001266D1">
      <w:pPr>
        <w:pStyle w:val="ListParagraph"/>
        <w:keepNext/>
        <w:numPr>
          <w:ilvl w:val="0"/>
          <w:numId w:val="1"/>
        </w:numPr>
        <w:contextualSpacing w:val="0"/>
        <w:outlineLvl w:val="0"/>
        <w:rPr>
          <w:rFonts w:ascii="Calibri" w:hAnsi="Calibri" w:cs="Arial"/>
          <w:bCs/>
          <w:vanish/>
          <w:kern w:val="32"/>
          <w:sz w:val="32"/>
          <w:szCs w:val="32"/>
        </w:rPr>
      </w:pPr>
    </w:p>
    <w:p w:rsidR="001266D1" w:rsidRPr="001266D1" w:rsidRDefault="001266D1" w:rsidP="001266D1">
      <w:pPr>
        <w:pStyle w:val="ListParagraph"/>
        <w:keepNext/>
        <w:numPr>
          <w:ilvl w:val="0"/>
          <w:numId w:val="1"/>
        </w:numPr>
        <w:contextualSpacing w:val="0"/>
        <w:outlineLvl w:val="0"/>
        <w:rPr>
          <w:rFonts w:ascii="Calibri" w:hAnsi="Calibri" w:cs="Arial"/>
          <w:bCs/>
          <w:vanish/>
          <w:kern w:val="32"/>
          <w:sz w:val="32"/>
          <w:szCs w:val="32"/>
        </w:rPr>
      </w:pPr>
    </w:p>
    <w:p w:rsidR="001266D1" w:rsidRPr="001266D1" w:rsidRDefault="001266D1" w:rsidP="001266D1">
      <w:pPr>
        <w:pStyle w:val="ListParagraph"/>
        <w:keepNext/>
        <w:widowControl/>
        <w:numPr>
          <w:ilvl w:val="1"/>
          <w:numId w:val="1"/>
        </w:numPr>
        <w:contextualSpacing w:val="0"/>
        <w:outlineLvl w:val="1"/>
        <w:rPr>
          <w:rFonts w:ascii="Calibri" w:hAnsi="Calibri" w:cs="Arial"/>
          <w:bCs/>
          <w:iCs/>
          <w:vanish/>
          <w:sz w:val="28"/>
          <w:szCs w:val="28"/>
        </w:rPr>
      </w:pPr>
    </w:p>
    <w:p w:rsidR="001266D1" w:rsidRPr="001266D1" w:rsidRDefault="001266D1" w:rsidP="001266D1">
      <w:pPr>
        <w:pStyle w:val="ListParagraph"/>
        <w:numPr>
          <w:ilvl w:val="2"/>
          <w:numId w:val="1"/>
        </w:numPr>
        <w:spacing w:line="276" w:lineRule="auto"/>
        <w:contextualSpacing w:val="0"/>
        <w:outlineLvl w:val="2"/>
        <w:rPr>
          <w:rFonts w:ascii="Calibri" w:eastAsiaTheme="minorEastAsia" w:hAnsi="Calibri"/>
          <w:bCs/>
          <w:vanish/>
          <w:sz w:val="24"/>
          <w:szCs w:val="24"/>
        </w:rPr>
      </w:pPr>
    </w:p>
    <w:p w:rsidR="001266D1" w:rsidRPr="001266D1" w:rsidRDefault="001266D1" w:rsidP="001266D1">
      <w:pPr>
        <w:pStyle w:val="ListParagraph"/>
        <w:numPr>
          <w:ilvl w:val="2"/>
          <w:numId w:val="1"/>
        </w:numPr>
        <w:spacing w:line="276" w:lineRule="auto"/>
        <w:contextualSpacing w:val="0"/>
        <w:outlineLvl w:val="2"/>
        <w:rPr>
          <w:rFonts w:ascii="Calibri" w:eastAsiaTheme="minorEastAsia" w:hAnsi="Calibri"/>
          <w:bCs/>
          <w:vanish/>
          <w:sz w:val="24"/>
          <w:szCs w:val="24"/>
        </w:rPr>
      </w:pPr>
    </w:p>
    <w:p w:rsidR="001266D1" w:rsidRPr="000B7BB6" w:rsidRDefault="001266D1" w:rsidP="001266D1">
      <w:pPr>
        <w:pStyle w:val="Heading3"/>
      </w:pPr>
      <w:r w:rsidRPr="000B7BB6">
        <w:t>ENERGY STAR Dehumidifier</w:t>
      </w:r>
      <w:bookmarkEnd w:id="0"/>
      <w:bookmarkEnd w:id="1"/>
      <w:bookmarkEnd w:id="2"/>
      <w:bookmarkEnd w:id="3"/>
      <w:bookmarkEnd w:id="4"/>
      <w:bookmarkEnd w:id="5"/>
      <w:bookmarkEnd w:id="6"/>
      <w:r w:rsidRPr="000B7BB6">
        <w:t xml:space="preserve"> </w:t>
      </w:r>
    </w:p>
    <w:p w:rsidR="001266D1" w:rsidRPr="000B7BB6" w:rsidRDefault="001266D1" w:rsidP="001266D1">
      <w:pPr>
        <w:pStyle w:val="Heading6"/>
      </w:pPr>
      <w:r w:rsidRPr="00B41203">
        <w:t xml:space="preserve">Description </w:t>
      </w:r>
    </w:p>
    <w:p w:rsidR="001266D1" w:rsidRPr="00A05FC2" w:rsidRDefault="001266D1" w:rsidP="001266D1">
      <w:pPr>
        <w:rPr>
          <w:rFonts w:cstheme="minorHAnsi"/>
        </w:rPr>
      </w:pPr>
      <w:r w:rsidRPr="00A05FC2">
        <w:rPr>
          <w:rFonts w:cstheme="minorHAnsi"/>
        </w:rPr>
        <w:t>A dehumidifier meeting the minimum qualifying efficiency standard established by the current ENERGY STAR (Version 2.1 or 3.0)</w:t>
      </w:r>
      <w:r w:rsidRPr="00A05FC2">
        <w:rPr>
          <w:rStyle w:val="FootnoteReference"/>
          <w:rFonts w:cstheme="minorHAnsi"/>
        </w:rPr>
        <w:footnoteReference w:id="1"/>
      </w:r>
      <w:r w:rsidRPr="00A05FC2">
        <w:rPr>
          <w:rFonts w:cstheme="minorHAnsi"/>
        </w:rPr>
        <w:t xml:space="preserve"> is purchased and installed in a residential setting in place of a unit that meets the minimum federal standard efficiency.</w:t>
      </w:r>
    </w:p>
    <w:p w:rsidR="001266D1" w:rsidRPr="000B7BB6" w:rsidRDefault="001266D1" w:rsidP="001266D1">
      <w:pPr>
        <w:widowControl/>
        <w:spacing w:after="0"/>
        <w:jc w:val="left"/>
        <w:rPr>
          <w:rFonts w:cstheme="minorHAnsi"/>
          <w:szCs w:val="20"/>
        </w:rPr>
      </w:pPr>
      <w:r w:rsidRPr="000B7BB6">
        <w:rPr>
          <w:rFonts w:cstheme="minorHAnsi"/>
          <w:szCs w:val="20"/>
        </w:rPr>
        <w:t xml:space="preserve">This measure was developed to be applicable to the following program types:  TOS, NC.  </w:t>
      </w:r>
    </w:p>
    <w:p w:rsidR="001266D1" w:rsidRPr="000B7BB6" w:rsidRDefault="001266D1" w:rsidP="001266D1">
      <w:pPr>
        <w:widowControl/>
        <w:spacing w:after="0"/>
        <w:jc w:val="left"/>
        <w:rPr>
          <w:rFonts w:cstheme="minorHAnsi"/>
          <w:szCs w:val="20"/>
        </w:rPr>
      </w:pPr>
      <w:r w:rsidRPr="000B7BB6">
        <w:rPr>
          <w:rFonts w:cstheme="minorHAnsi"/>
          <w:szCs w:val="20"/>
        </w:rPr>
        <w:t>If applied to other program types, the measure savings should be verified.</w:t>
      </w:r>
    </w:p>
    <w:p w:rsidR="001266D1" w:rsidRPr="000B7BB6" w:rsidRDefault="001266D1" w:rsidP="001266D1">
      <w:pPr>
        <w:pStyle w:val="Heading6"/>
      </w:pPr>
      <w:r w:rsidRPr="00B41203">
        <w:t xml:space="preserve">Definition of Efficient Equipment </w:t>
      </w:r>
    </w:p>
    <w:p w:rsidR="001266D1" w:rsidRPr="00A05FC2" w:rsidRDefault="001266D1" w:rsidP="001266D1">
      <w:pPr>
        <w:rPr>
          <w:rFonts w:cstheme="minorHAnsi"/>
        </w:rPr>
      </w:pPr>
      <w:r w:rsidRPr="00A05FC2">
        <w:rPr>
          <w:rFonts w:cstheme="minorHAnsi"/>
        </w:rPr>
        <w:t>To qualify for this measure, the new dehumidifier must meet the ENERGY STAR standards as defined below:</w:t>
      </w:r>
    </w:p>
    <w:p w:rsidR="001266D1" w:rsidRPr="00A05FC2" w:rsidRDefault="001266D1" w:rsidP="001266D1">
      <w:pPr>
        <w:rPr>
          <w:rFonts w:cstheme="minorHAnsi"/>
        </w:rPr>
      </w:pPr>
      <w:r w:rsidRPr="00A05FC2">
        <w:rPr>
          <w:rFonts w:cstheme="minorHAnsi"/>
        </w:rPr>
        <w:t>Until 9/30/2012:</w:t>
      </w:r>
    </w:p>
    <w:tbl>
      <w:tblPr>
        <w:tblW w:w="5670" w:type="dxa"/>
        <w:tblInd w:w="1008" w:type="dxa"/>
        <w:tblLook w:val="0000" w:firstRow="0" w:lastRow="0" w:firstColumn="0" w:lastColumn="0" w:noHBand="0" w:noVBand="0"/>
      </w:tblPr>
      <w:tblGrid>
        <w:gridCol w:w="2530"/>
        <w:gridCol w:w="3140"/>
      </w:tblGrid>
      <w:tr w:rsidR="001266D1" w:rsidRPr="00A05FC2" w:rsidTr="00BB2689">
        <w:trPr>
          <w:trHeight w:val="637"/>
        </w:trPr>
        <w:tc>
          <w:tcPr>
            <w:tcW w:w="253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bottom"/>
          </w:tcPr>
          <w:p w:rsidR="001266D1" w:rsidRPr="000B7BB6" w:rsidRDefault="001266D1" w:rsidP="00BB2689">
            <w:pPr>
              <w:spacing w:after="0"/>
              <w:jc w:val="center"/>
              <w:rPr>
                <w:rFonts w:cstheme="minorHAnsi"/>
                <w:b/>
                <w:color w:val="FFFFFF" w:themeColor="background1"/>
                <w:szCs w:val="20"/>
              </w:rPr>
            </w:pPr>
            <w:r w:rsidRPr="000B7BB6">
              <w:rPr>
                <w:rFonts w:cstheme="minorHAnsi"/>
                <w:b/>
                <w:color w:val="FFFFFF" w:themeColor="background1"/>
                <w:szCs w:val="20"/>
              </w:rPr>
              <w:t>Capacity</w:t>
            </w:r>
          </w:p>
          <w:p w:rsidR="001266D1" w:rsidRPr="000B7BB6" w:rsidRDefault="001266D1" w:rsidP="00BB2689">
            <w:pPr>
              <w:spacing w:after="0"/>
              <w:jc w:val="center"/>
              <w:rPr>
                <w:rFonts w:cstheme="minorHAnsi"/>
                <w:b/>
                <w:color w:val="FFFFFF" w:themeColor="background1"/>
                <w:szCs w:val="20"/>
              </w:rPr>
            </w:pPr>
            <w:r w:rsidRPr="000B7BB6">
              <w:rPr>
                <w:rFonts w:cstheme="minorHAnsi"/>
                <w:b/>
                <w:color w:val="FFFFFF" w:themeColor="background1"/>
                <w:szCs w:val="20"/>
              </w:rPr>
              <w:t>(pints/day)</w:t>
            </w:r>
          </w:p>
        </w:tc>
        <w:tc>
          <w:tcPr>
            <w:tcW w:w="3140" w:type="dxa"/>
            <w:tcBorders>
              <w:top w:val="single" w:sz="8" w:space="0" w:color="auto"/>
              <w:left w:val="nil"/>
              <w:bottom w:val="single" w:sz="8" w:space="0" w:color="auto"/>
              <w:right w:val="single" w:sz="8" w:space="0" w:color="auto"/>
            </w:tcBorders>
            <w:shd w:val="clear" w:color="auto" w:fill="7F7F7F" w:themeFill="text1" w:themeFillTint="80"/>
            <w:vAlign w:val="bottom"/>
          </w:tcPr>
          <w:p w:rsidR="001266D1" w:rsidRPr="000B7BB6" w:rsidRDefault="001266D1" w:rsidP="00BB2689">
            <w:pPr>
              <w:spacing w:after="0"/>
              <w:jc w:val="center"/>
              <w:rPr>
                <w:rFonts w:cstheme="minorHAnsi"/>
                <w:b/>
                <w:color w:val="FFFFFF" w:themeColor="background1"/>
                <w:szCs w:val="20"/>
              </w:rPr>
            </w:pPr>
            <w:r w:rsidRPr="000B7BB6">
              <w:rPr>
                <w:rFonts w:cstheme="minorHAnsi"/>
                <w:b/>
                <w:color w:val="FFFFFF" w:themeColor="background1"/>
                <w:szCs w:val="20"/>
              </w:rPr>
              <w:t>ENERGY STAR Criteria</w:t>
            </w:r>
          </w:p>
          <w:p w:rsidR="001266D1" w:rsidRPr="000B7BB6" w:rsidRDefault="001266D1" w:rsidP="00BB2689">
            <w:pPr>
              <w:spacing w:after="0"/>
              <w:jc w:val="center"/>
              <w:rPr>
                <w:rFonts w:cstheme="minorHAnsi"/>
                <w:b/>
                <w:color w:val="FFFFFF" w:themeColor="background1"/>
                <w:szCs w:val="20"/>
              </w:rPr>
            </w:pPr>
            <w:r w:rsidRPr="000B7BB6">
              <w:rPr>
                <w:rFonts w:cstheme="minorHAnsi"/>
                <w:b/>
                <w:color w:val="FFFFFF" w:themeColor="background1"/>
                <w:szCs w:val="20"/>
              </w:rPr>
              <w:t>(L/kWh)</w:t>
            </w:r>
          </w:p>
        </w:tc>
      </w:tr>
      <w:tr w:rsidR="001266D1" w:rsidRPr="00A05FC2" w:rsidTr="00BB2689">
        <w:trPr>
          <w:trHeight w:val="160"/>
        </w:trPr>
        <w:tc>
          <w:tcPr>
            <w:tcW w:w="253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≤25</w:t>
            </w:r>
          </w:p>
        </w:tc>
        <w:tc>
          <w:tcPr>
            <w:tcW w:w="3140"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≥1.20</w:t>
            </w:r>
          </w:p>
        </w:tc>
      </w:tr>
      <w:tr w:rsidR="001266D1" w:rsidRPr="00A05FC2" w:rsidTr="00BB2689">
        <w:trPr>
          <w:trHeight w:val="232"/>
        </w:trPr>
        <w:tc>
          <w:tcPr>
            <w:tcW w:w="253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&gt; 25 to ≤35</w:t>
            </w:r>
          </w:p>
        </w:tc>
        <w:tc>
          <w:tcPr>
            <w:tcW w:w="3140"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≥1.40</w:t>
            </w:r>
          </w:p>
        </w:tc>
      </w:tr>
      <w:tr w:rsidR="001266D1" w:rsidRPr="00A05FC2" w:rsidTr="00BB2689">
        <w:trPr>
          <w:trHeight w:val="169"/>
        </w:trPr>
        <w:tc>
          <w:tcPr>
            <w:tcW w:w="253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&gt; 35 to ≤45</w:t>
            </w:r>
          </w:p>
        </w:tc>
        <w:tc>
          <w:tcPr>
            <w:tcW w:w="3140"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≥1.50</w:t>
            </w:r>
          </w:p>
        </w:tc>
      </w:tr>
      <w:tr w:rsidR="001266D1" w:rsidRPr="00A05FC2" w:rsidTr="00BB2689">
        <w:trPr>
          <w:trHeight w:val="115"/>
        </w:trPr>
        <w:tc>
          <w:tcPr>
            <w:tcW w:w="253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&gt; 45 to ≤ 54</w:t>
            </w:r>
          </w:p>
        </w:tc>
        <w:tc>
          <w:tcPr>
            <w:tcW w:w="3140"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≥1.60</w:t>
            </w:r>
          </w:p>
        </w:tc>
      </w:tr>
      <w:tr w:rsidR="001266D1" w:rsidRPr="00A05FC2" w:rsidTr="00BB2689">
        <w:trPr>
          <w:trHeight w:val="250"/>
        </w:trPr>
        <w:tc>
          <w:tcPr>
            <w:tcW w:w="253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&gt; 54 to ≤ 75</w:t>
            </w:r>
          </w:p>
        </w:tc>
        <w:tc>
          <w:tcPr>
            <w:tcW w:w="3140"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≥1.80</w:t>
            </w:r>
          </w:p>
        </w:tc>
      </w:tr>
      <w:tr w:rsidR="001266D1" w:rsidRPr="00A05FC2" w:rsidTr="00BB2689">
        <w:trPr>
          <w:trHeight w:val="169"/>
        </w:trPr>
        <w:tc>
          <w:tcPr>
            <w:tcW w:w="253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&gt; 75 to ≤ 185</w:t>
            </w:r>
          </w:p>
        </w:tc>
        <w:tc>
          <w:tcPr>
            <w:tcW w:w="3140"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≥2.50</w:t>
            </w:r>
          </w:p>
        </w:tc>
      </w:tr>
    </w:tbl>
    <w:p w:rsidR="001266D1" w:rsidRPr="00B41203" w:rsidRDefault="001266D1" w:rsidP="001266D1">
      <w:pPr>
        <w:rPr>
          <w:rFonts w:cstheme="minorHAnsi"/>
        </w:rPr>
      </w:pPr>
    </w:p>
    <w:p w:rsidR="001266D1" w:rsidRPr="000B7BB6" w:rsidRDefault="001266D1" w:rsidP="001266D1">
      <w:pPr>
        <w:rPr>
          <w:rFonts w:cstheme="minorHAnsi"/>
        </w:rPr>
      </w:pPr>
      <w:r w:rsidRPr="000B7BB6">
        <w:rPr>
          <w:rFonts w:cstheme="minorHAnsi"/>
        </w:rPr>
        <w:t>After 10/1/2012</w:t>
      </w:r>
      <w:r w:rsidRPr="000B7BB6">
        <w:rPr>
          <w:rStyle w:val="FootnoteReference"/>
          <w:rFonts w:cstheme="minorHAnsi"/>
        </w:rPr>
        <w:footnoteReference w:id="2"/>
      </w:r>
      <w:r w:rsidRPr="00B41203">
        <w:rPr>
          <w:rFonts w:cstheme="minorHAnsi"/>
        </w:rPr>
        <w:t>:</w:t>
      </w:r>
    </w:p>
    <w:tbl>
      <w:tblPr>
        <w:tblW w:w="5760" w:type="dxa"/>
        <w:tblInd w:w="1008" w:type="dxa"/>
        <w:tblLook w:val="0000" w:firstRow="0" w:lastRow="0" w:firstColumn="0" w:lastColumn="0" w:noHBand="0" w:noVBand="0"/>
      </w:tblPr>
      <w:tblGrid>
        <w:gridCol w:w="2530"/>
        <w:gridCol w:w="3230"/>
      </w:tblGrid>
      <w:tr w:rsidR="001266D1" w:rsidRPr="00A05FC2" w:rsidTr="00BB2689">
        <w:trPr>
          <w:trHeight w:val="637"/>
        </w:trPr>
        <w:tc>
          <w:tcPr>
            <w:tcW w:w="253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bottom"/>
          </w:tcPr>
          <w:p w:rsidR="001266D1" w:rsidRPr="000B7BB6" w:rsidRDefault="001266D1" w:rsidP="00BB2689">
            <w:pPr>
              <w:spacing w:after="0"/>
              <w:jc w:val="center"/>
              <w:rPr>
                <w:rFonts w:cstheme="minorHAnsi"/>
                <w:b/>
                <w:color w:val="FFFFFF" w:themeColor="background1"/>
                <w:szCs w:val="20"/>
              </w:rPr>
            </w:pPr>
            <w:r w:rsidRPr="000B7BB6">
              <w:rPr>
                <w:rFonts w:cstheme="minorHAnsi"/>
                <w:b/>
                <w:color w:val="FFFFFF" w:themeColor="background1"/>
                <w:szCs w:val="20"/>
              </w:rPr>
              <w:t>Capacity</w:t>
            </w:r>
          </w:p>
          <w:p w:rsidR="001266D1" w:rsidRPr="000B7BB6" w:rsidRDefault="001266D1" w:rsidP="00BB2689">
            <w:pPr>
              <w:spacing w:after="0"/>
              <w:jc w:val="center"/>
              <w:rPr>
                <w:rFonts w:cstheme="minorHAnsi"/>
                <w:b/>
                <w:color w:val="FFFFFF" w:themeColor="background1"/>
                <w:szCs w:val="20"/>
              </w:rPr>
            </w:pPr>
            <w:r w:rsidRPr="000B7BB6">
              <w:rPr>
                <w:rFonts w:cstheme="minorHAnsi"/>
                <w:b/>
                <w:color w:val="FFFFFF" w:themeColor="background1"/>
                <w:szCs w:val="20"/>
              </w:rPr>
              <w:t>(pints/day)</w:t>
            </w:r>
          </w:p>
        </w:tc>
        <w:tc>
          <w:tcPr>
            <w:tcW w:w="3230" w:type="dxa"/>
            <w:tcBorders>
              <w:top w:val="single" w:sz="8" w:space="0" w:color="auto"/>
              <w:left w:val="nil"/>
              <w:bottom w:val="single" w:sz="8" w:space="0" w:color="auto"/>
              <w:right w:val="single" w:sz="8" w:space="0" w:color="auto"/>
            </w:tcBorders>
            <w:shd w:val="clear" w:color="auto" w:fill="7F7F7F" w:themeFill="text1" w:themeFillTint="80"/>
            <w:vAlign w:val="bottom"/>
          </w:tcPr>
          <w:p w:rsidR="001266D1" w:rsidRPr="000B7BB6" w:rsidRDefault="001266D1" w:rsidP="00BB2689">
            <w:pPr>
              <w:spacing w:after="0"/>
              <w:jc w:val="center"/>
              <w:rPr>
                <w:rFonts w:cstheme="minorHAnsi"/>
                <w:b/>
                <w:color w:val="FFFFFF" w:themeColor="background1"/>
                <w:szCs w:val="20"/>
              </w:rPr>
            </w:pPr>
            <w:r w:rsidRPr="000B7BB6">
              <w:rPr>
                <w:rFonts w:cstheme="minorHAnsi"/>
                <w:b/>
                <w:color w:val="FFFFFF" w:themeColor="background1"/>
                <w:szCs w:val="20"/>
              </w:rPr>
              <w:t>ENERGY STAR Criteria</w:t>
            </w:r>
          </w:p>
          <w:p w:rsidR="001266D1" w:rsidRPr="000B7BB6" w:rsidRDefault="001266D1" w:rsidP="00BB2689">
            <w:pPr>
              <w:spacing w:after="0"/>
              <w:jc w:val="center"/>
              <w:rPr>
                <w:rFonts w:cstheme="minorHAnsi"/>
                <w:b/>
                <w:color w:val="FFFFFF" w:themeColor="background1"/>
                <w:szCs w:val="20"/>
              </w:rPr>
            </w:pPr>
            <w:r w:rsidRPr="000B7BB6">
              <w:rPr>
                <w:rFonts w:cstheme="minorHAnsi"/>
                <w:b/>
                <w:color w:val="FFFFFF" w:themeColor="background1"/>
                <w:szCs w:val="20"/>
              </w:rPr>
              <w:t>(L/kWh)</w:t>
            </w:r>
          </w:p>
        </w:tc>
      </w:tr>
      <w:tr w:rsidR="001266D1" w:rsidRPr="00A05FC2" w:rsidTr="00BB2689">
        <w:trPr>
          <w:trHeight w:val="160"/>
        </w:trPr>
        <w:tc>
          <w:tcPr>
            <w:tcW w:w="253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&lt;75</w:t>
            </w:r>
          </w:p>
        </w:tc>
        <w:tc>
          <w:tcPr>
            <w:tcW w:w="3230"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≥1.85</w:t>
            </w:r>
          </w:p>
        </w:tc>
      </w:tr>
      <w:tr w:rsidR="001266D1" w:rsidRPr="00A05FC2" w:rsidTr="00BB2689">
        <w:trPr>
          <w:trHeight w:val="232"/>
        </w:trPr>
        <w:tc>
          <w:tcPr>
            <w:tcW w:w="2530" w:type="dxa"/>
            <w:tcBorders>
              <w:top w:val="single" w:sz="8" w:space="0" w:color="auto"/>
              <w:left w:val="single" w:sz="8" w:space="0" w:color="auto"/>
              <w:bottom w:val="single" w:sz="4" w:space="0" w:color="auto"/>
              <w:right w:val="single" w:sz="8" w:space="0" w:color="auto"/>
            </w:tcBorders>
            <w:shd w:val="clear" w:color="auto" w:fill="auto"/>
          </w:tcPr>
          <w:p w:rsidR="001266D1" w:rsidRPr="00A05FC2" w:rsidRDefault="001266D1" w:rsidP="00BB2689">
            <w:pPr>
              <w:pStyle w:val="TableText"/>
            </w:pPr>
            <w:r w:rsidRPr="00A05FC2">
              <w:t>75 to ≤185</w:t>
            </w:r>
          </w:p>
        </w:tc>
        <w:tc>
          <w:tcPr>
            <w:tcW w:w="3230" w:type="dxa"/>
            <w:tcBorders>
              <w:top w:val="single" w:sz="8" w:space="0" w:color="auto"/>
              <w:left w:val="nil"/>
              <w:bottom w:val="single" w:sz="4" w:space="0" w:color="auto"/>
              <w:right w:val="single" w:sz="8" w:space="0" w:color="auto"/>
            </w:tcBorders>
            <w:shd w:val="clear" w:color="auto" w:fill="auto"/>
          </w:tcPr>
          <w:p w:rsidR="001266D1" w:rsidRPr="00A05FC2" w:rsidRDefault="001266D1" w:rsidP="00BB2689">
            <w:pPr>
              <w:pStyle w:val="TableText"/>
            </w:pPr>
            <w:r w:rsidRPr="00A05FC2">
              <w:t>≥2.80</w:t>
            </w:r>
          </w:p>
        </w:tc>
      </w:tr>
    </w:tbl>
    <w:p w:rsidR="001266D1" w:rsidRPr="00B41203" w:rsidRDefault="001266D1" w:rsidP="001266D1">
      <w:pPr>
        <w:rPr>
          <w:rFonts w:cstheme="minorHAnsi"/>
          <w:szCs w:val="20"/>
        </w:rPr>
      </w:pPr>
    </w:p>
    <w:p w:rsidR="001266D1" w:rsidRPr="000B7BB6" w:rsidRDefault="001266D1" w:rsidP="001266D1">
      <w:pPr>
        <w:rPr>
          <w:rFonts w:cstheme="minorHAnsi"/>
          <w:szCs w:val="20"/>
        </w:rPr>
      </w:pPr>
      <w:r w:rsidRPr="000B7BB6">
        <w:rPr>
          <w:rFonts w:cstheme="minorHAnsi"/>
          <w:szCs w:val="20"/>
        </w:rPr>
        <w:t>Qualifying units shall be equipped with an adjustable humidistat control or shall require a remote humidistat control to operate.</w:t>
      </w:r>
    </w:p>
    <w:p w:rsidR="001266D1" w:rsidRPr="000B7BB6" w:rsidRDefault="001266D1" w:rsidP="001266D1">
      <w:pPr>
        <w:pStyle w:val="Heading6"/>
      </w:pPr>
      <w:r w:rsidRPr="000B7BB6">
        <w:t xml:space="preserve">Definition of Baseline Equipment </w:t>
      </w:r>
    </w:p>
    <w:p w:rsidR="001266D1" w:rsidRDefault="001266D1" w:rsidP="001266D1">
      <w:pPr>
        <w:rPr>
          <w:rFonts w:cstheme="minorHAnsi"/>
        </w:rPr>
      </w:pPr>
      <w:r w:rsidRPr="000B7BB6">
        <w:rPr>
          <w:rFonts w:cstheme="minorHAnsi"/>
        </w:rPr>
        <w:t>The baseline for this measure is defined as a new dehumidifier that meets the Federal Standard efficiency standards</w:t>
      </w:r>
      <w:ins w:id="7" w:author="Samuel Dent" w:date="2013-01-21T10:59:00Z">
        <w:r w:rsidR="00AC36A8">
          <w:rPr>
            <w:rFonts w:cstheme="minorHAnsi"/>
          </w:rPr>
          <w:t xml:space="preserve">. </w:t>
        </w:r>
        <w:r w:rsidR="00AC36A8">
          <w:rPr>
            <w:lang w:eastAsia="x-none"/>
          </w:rPr>
          <w:t>The Federal Standard for Dehumidifiers changed as of October 2012</w:t>
        </w:r>
      </w:ins>
      <w:r w:rsidRPr="000B7BB6">
        <w:rPr>
          <w:rFonts w:cstheme="minorHAnsi"/>
        </w:rPr>
        <w:t xml:space="preserve"> as defined below:</w:t>
      </w:r>
    </w:p>
    <w:p w:rsidR="00AC36A8" w:rsidRPr="00A05FC2" w:rsidRDefault="00AC36A8" w:rsidP="00AC36A8">
      <w:pPr>
        <w:rPr>
          <w:ins w:id="8" w:author="Samuel Dent" w:date="2013-01-21T10:58:00Z"/>
          <w:rFonts w:cstheme="minorHAnsi"/>
        </w:rPr>
      </w:pPr>
      <w:ins w:id="9" w:author="Samuel Dent" w:date="2013-01-21T10:58:00Z">
        <w:r w:rsidRPr="00A05FC2">
          <w:rPr>
            <w:rFonts w:cstheme="minorHAnsi"/>
          </w:rPr>
          <w:t>Until 9/30/2012:</w:t>
        </w:r>
      </w:ins>
    </w:p>
    <w:p w:rsidR="00AC36A8" w:rsidRPr="000B7BB6" w:rsidRDefault="00AC36A8" w:rsidP="001266D1">
      <w:pPr>
        <w:rPr>
          <w:rFonts w:cstheme="minorHAnsi"/>
        </w:rPr>
      </w:pPr>
    </w:p>
    <w:tbl>
      <w:tblPr>
        <w:tblW w:w="4003" w:type="dxa"/>
        <w:tblInd w:w="1728" w:type="dxa"/>
        <w:tblLook w:val="0000" w:firstRow="0" w:lastRow="0" w:firstColumn="0" w:lastColumn="0" w:noHBand="0" w:noVBand="0"/>
      </w:tblPr>
      <w:tblGrid>
        <w:gridCol w:w="1810"/>
        <w:gridCol w:w="2193"/>
      </w:tblGrid>
      <w:tr w:rsidR="001266D1" w:rsidRPr="00A05FC2" w:rsidTr="00BB2689">
        <w:trPr>
          <w:trHeight w:val="637"/>
        </w:trPr>
        <w:tc>
          <w:tcPr>
            <w:tcW w:w="181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bottom"/>
          </w:tcPr>
          <w:p w:rsidR="001266D1" w:rsidRPr="000B7BB6" w:rsidRDefault="001266D1" w:rsidP="00BB2689">
            <w:pPr>
              <w:spacing w:after="0"/>
              <w:jc w:val="center"/>
              <w:rPr>
                <w:rFonts w:cstheme="minorHAnsi"/>
                <w:b/>
                <w:color w:val="FFFFFF" w:themeColor="background1"/>
              </w:rPr>
            </w:pPr>
            <w:r w:rsidRPr="000B7BB6">
              <w:rPr>
                <w:rFonts w:cstheme="minorHAnsi"/>
                <w:b/>
                <w:color w:val="FFFFFF" w:themeColor="background1"/>
              </w:rPr>
              <w:lastRenderedPageBreak/>
              <w:t>Capacity</w:t>
            </w:r>
          </w:p>
          <w:p w:rsidR="001266D1" w:rsidRPr="000B7BB6" w:rsidRDefault="001266D1" w:rsidP="00BB2689">
            <w:pPr>
              <w:spacing w:after="0"/>
              <w:jc w:val="center"/>
              <w:rPr>
                <w:rFonts w:cstheme="minorHAnsi"/>
                <w:b/>
                <w:color w:val="FFFFFF" w:themeColor="background1"/>
              </w:rPr>
            </w:pPr>
            <w:r w:rsidRPr="000B7BB6">
              <w:rPr>
                <w:rFonts w:cstheme="minorHAnsi"/>
                <w:b/>
                <w:color w:val="FFFFFF" w:themeColor="background1"/>
              </w:rPr>
              <w:t>(pints/day)</w:t>
            </w:r>
          </w:p>
        </w:tc>
        <w:tc>
          <w:tcPr>
            <w:tcW w:w="2193" w:type="dxa"/>
            <w:tcBorders>
              <w:top w:val="single" w:sz="8" w:space="0" w:color="auto"/>
              <w:left w:val="nil"/>
              <w:bottom w:val="single" w:sz="8" w:space="0" w:color="auto"/>
              <w:right w:val="single" w:sz="8" w:space="0" w:color="auto"/>
            </w:tcBorders>
            <w:shd w:val="clear" w:color="auto" w:fill="7F7F7F" w:themeFill="text1" w:themeFillTint="80"/>
            <w:vAlign w:val="bottom"/>
          </w:tcPr>
          <w:p w:rsidR="001266D1" w:rsidRPr="000B7BB6" w:rsidRDefault="001266D1" w:rsidP="00BB2689">
            <w:pPr>
              <w:spacing w:after="0"/>
              <w:jc w:val="center"/>
              <w:rPr>
                <w:rFonts w:cstheme="minorHAnsi"/>
                <w:b/>
                <w:color w:val="FFFFFF" w:themeColor="background1"/>
              </w:rPr>
            </w:pPr>
            <w:r w:rsidRPr="000B7BB6">
              <w:rPr>
                <w:rFonts w:cstheme="minorHAnsi"/>
                <w:b/>
                <w:color w:val="FFFFFF" w:themeColor="background1"/>
              </w:rPr>
              <w:t>Federal Standard Criteria</w:t>
            </w:r>
          </w:p>
          <w:p w:rsidR="001266D1" w:rsidRPr="000B7BB6" w:rsidRDefault="001266D1" w:rsidP="00BB2689">
            <w:pPr>
              <w:spacing w:after="0"/>
              <w:jc w:val="center"/>
              <w:rPr>
                <w:rFonts w:cstheme="minorHAnsi"/>
                <w:b/>
                <w:color w:val="FFFFFF" w:themeColor="background1"/>
              </w:rPr>
            </w:pPr>
            <w:r w:rsidRPr="000B7BB6">
              <w:rPr>
                <w:rFonts w:cstheme="minorHAnsi"/>
                <w:b/>
                <w:color w:val="FFFFFF" w:themeColor="background1"/>
              </w:rPr>
              <w:t>(L/kWh</w:t>
            </w:r>
            <w:r w:rsidRPr="00BB2689">
              <w:rPr>
                <w:rFonts w:cstheme="minorHAnsi"/>
                <w:b/>
                <w:color w:val="FFFFFF" w:themeColor="background1"/>
                <w:szCs w:val="20"/>
              </w:rPr>
              <w:t>)</w:t>
            </w:r>
          </w:p>
        </w:tc>
      </w:tr>
      <w:tr w:rsidR="001266D1" w:rsidRPr="00A05FC2" w:rsidTr="00BB2689">
        <w:trPr>
          <w:trHeight w:val="160"/>
        </w:trPr>
        <w:tc>
          <w:tcPr>
            <w:tcW w:w="181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≤25</w:t>
            </w:r>
          </w:p>
        </w:tc>
        <w:tc>
          <w:tcPr>
            <w:tcW w:w="2193"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≥1.</w:t>
            </w:r>
            <w:del w:id="10" w:author="Samuel Dent" w:date="2013-01-21T11:11:00Z">
              <w:r w:rsidRPr="00A05FC2" w:rsidDel="004E3A41">
                <w:delText>1</w:delText>
              </w:r>
            </w:del>
            <w:r w:rsidRPr="00A05FC2">
              <w:t>0</w:t>
            </w:r>
          </w:p>
        </w:tc>
      </w:tr>
      <w:tr w:rsidR="001266D1" w:rsidRPr="00A05FC2" w:rsidTr="00BB2689">
        <w:trPr>
          <w:trHeight w:val="232"/>
        </w:trPr>
        <w:tc>
          <w:tcPr>
            <w:tcW w:w="181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&gt; 25 to ≤35</w:t>
            </w:r>
          </w:p>
        </w:tc>
        <w:tc>
          <w:tcPr>
            <w:tcW w:w="2193"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≥1.20</w:t>
            </w:r>
          </w:p>
        </w:tc>
      </w:tr>
      <w:tr w:rsidR="001266D1" w:rsidRPr="00A05FC2" w:rsidTr="00BB2689">
        <w:trPr>
          <w:trHeight w:val="169"/>
        </w:trPr>
        <w:tc>
          <w:tcPr>
            <w:tcW w:w="181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&gt; 35 to ≤45</w:t>
            </w:r>
          </w:p>
        </w:tc>
        <w:tc>
          <w:tcPr>
            <w:tcW w:w="2193"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≥1.</w:t>
            </w:r>
            <w:ins w:id="11" w:author="Samuel Dent" w:date="2013-01-21T11:10:00Z">
              <w:r w:rsidR="004E3A41">
                <w:t>3</w:t>
              </w:r>
            </w:ins>
            <w:del w:id="12" w:author="Samuel Dent" w:date="2013-01-21T11:10:00Z">
              <w:r w:rsidRPr="00A05FC2" w:rsidDel="004E3A41">
                <w:delText>2</w:delText>
              </w:r>
            </w:del>
            <w:r w:rsidRPr="00A05FC2">
              <w:t>0</w:t>
            </w:r>
          </w:p>
        </w:tc>
      </w:tr>
      <w:tr w:rsidR="001266D1" w:rsidRPr="00A05FC2" w:rsidTr="00BB2689">
        <w:trPr>
          <w:trHeight w:val="115"/>
        </w:trPr>
        <w:tc>
          <w:tcPr>
            <w:tcW w:w="181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&gt; 45 to ≤ 54</w:t>
            </w:r>
          </w:p>
        </w:tc>
        <w:tc>
          <w:tcPr>
            <w:tcW w:w="2193" w:type="dxa"/>
            <w:tcBorders>
              <w:top w:val="nil"/>
              <w:left w:val="nil"/>
              <w:bottom w:val="single" w:sz="8" w:space="0" w:color="auto"/>
              <w:right w:val="single" w:sz="8" w:space="0" w:color="auto"/>
            </w:tcBorders>
            <w:shd w:val="clear" w:color="auto" w:fill="auto"/>
          </w:tcPr>
          <w:p w:rsidR="001266D1" w:rsidRPr="00A05FC2" w:rsidRDefault="001266D1" w:rsidP="004E3A41">
            <w:pPr>
              <w:pStyle w:val="TableText"/>
            </w:pPr>
            <w:r w:rsidRPr="00A05FC2">
              <w:t>≥1.</w:t>
            </w:r>
            <w:del w:id="13" w:author="Samuel Dent" w:date="2013-01-21T11:11:00Z">
              <w:r w:rsidRPr="00A05FC2" w:rsidDel="004E3A41">
                <w:delText>23</w:delText>
              </w:r>
            </w:del>
            <w:ins w:id="14" w:author="Samuel Dent" w:date="2013-01-21T11:11:00Z">
              <w:r w:rsidR="004E3A41">
                <w:t>30</w:t>
              </w:r>
            </w:ins>
          </w:p>
        </w:tc>
      </w:tr>
      <w:tr w:rsidR="001266D1" w:rsidRPr="00A05FC2" w:rsidTr="00BB2689">
        <w:trPr>
          <w:trHeight w:val="250"/>
        </w:trPr>
        <w:tc>
          <w:tcPr>
            <w:tcW w:w="181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&gt; 54 to ≤ 75</w:t>
            </w:r>
          </w:p>
        </w:tc>
        <w:tc>
          <w:tcPr>
            <w:tcW w:w="2193"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≥1.5</w:t>
            </w:r>
            <w:ins w:id="15" w:author="Samuel Dent" w:date="2013-01-21T11:11:00Z">
              <w:r w:rsidR="004E3A41">
                <w:t>0</w:t>
              </w:r>
            </w:ins>
            <w:del w:id="16" w:author="Samuel Dent" w:date="2013-01-21T11:11:00Z">
              <w:r w:rsidRPr="00A05FC2" w:rsidDel="004E3A41">
                <w:delText>5</w:delText>
              </w:r>
            </w:del>
          </w:p>
        </w:tc>
      </w:tr>
      <w:tr w:rsidR="001266D1" w:rsidRPr="00A05FC2" w:rsidTr="00BB2689">
        <w:trPr>
          <w:trHeight w:val="169"/>
        </w:trPr>
        <w:tc>
          <w:tcPr>
            <w:tcW w:w="1810" w:type="dxa"/>
            <w:tcBorders>
              <w:top w:val="nil"/>
              <w:left w:val="single" w:sz="8" w:space="0" w:color="auto"/>
              <w:bottom w:val="single" w:sz="8" w:space="0" w:color="auto"/>
              <w:right w:val="single" w:sz="8" w:space="0" w:color="auto"/>
            </w:tcBorders>
            <w:shd w:val="clear" w:color="auto" w:fill="auto"/>
          </w:tcPr>
          <w:p w:rsidR="001266D1" w:rsidRPr="00A05FC2" w:rsidRDefault="001266D1" w:rsidP="00BB2689">
            <w:pPr>
              <w:pStyle w:val="TableText"/>
            </w:pPr>
            <w:r w:rsidRPr="00A05FC2">
              <w:t>&gt; 75 to ≤ 185</w:t>
            </w:r>
          </w:p>
        </w:tc>
        <w:tc>
          <w:tcPr>
            <w:tcW w:w="2193" w:type="dxa"/>
            <w:tcBorders>
              <w:top w:val="nil"/>
              <w:left w:val="nil"/>
              <w:bottom w:val="single" w:sz="8" w:space="0" w:color="auto"/>
              <w:right w:val="single" w:sz="8" w:space="0" w:color="auto"/>
            </w:tcBorders>
            <w:shd w:val="clear" w:color="auto" w:fill="auto"/>
          </w:tcPr>
          <w:p w:rsidR="001266D1" w:rsidRPr="00A05FC2" w:rsidRDefault="001266D1" w:rsidP="00BB2689">
            <w:pPr>
              <w:pStyle w:val="TableText"/>
            </w:pPr>
            <w:r w:rsidRPr="00A05FC2">
              <w:t>≥</w:t>
            </w:r>
            <w:ins w:id="17" w:author="Samuel Dent" w:date="2013-01-21T11:11:00Z">
              <w:r w:rsidR="004E3A41">
                <w:t>2.25</w:t>
              </w:r>
            </w:ins>
            <w:del w:id="18" w:author="Samuel Dent" w:date="2013-01-21T11:11:00Z">
              <w:r w:rsidRPr="00A05FC2" w:rsidDel="004E3A41">
                <w:delText>1.90</w:delText>
              </w:r>
            </w:del>
          </w:p>
        </w:tc>
      </w:tr>
    </w:tbl>
    <w:p w:rsidR="00AC36A8" w:rsidRDefault="00AC36A8" w:rsidP="00AC36A8">
      <w:pPr>
        <w:rPr>
          <w:ins w:id="19" w:author="Samuel Dent" w:date="2013-01-21T10:59:00Z"/>
        </w:rPr>
      </w:pPr>
    </w:p>
    <w:p w:rsidR="00AC36A8" w:rsidRPr="000B7BB6" w:rsidRDefault="00AC36A8" w:rsidP="00AC36A8">
      <w:pPr>
        <w:rPr>
          <w:ins w:id="20" w:author="Samuel Dent" w:date="2013-01-21T10:58:00Z"/>
          <w:rFonts w:cstheme="minorHAnsi"/>
        </w:rPr>
      </w:pPr>
      <w:ins w:id="21" w:author="Samuel Dent" w:date="2013-01-21T10:59:00Z">
        <w:r>
          <w:t>Post 10/1/2013</w:t>
        </w:r>
      </w:ins>
    </w:p>
    <w:tbl>
      <w:tblPr>
        <w:tblW w:w="4003" w:type="dxa"/>
        <w:tblInd w:w="1728" w:type="dxa"/>
        <w:tblLook w:val="0000" w:firstRow="0" w:lastRow="0" w:firstColumn="0" w:lastColumn="0" w:noHBand="0" w:noVBand="0"/>
      </w:tblPr>
      <w:tblGrid>
        <w:gridCol w:w="1810"/>
        <w:gridCol w:w="2193"/>
      </w:tblGrid>
      <w:tr w:rsidR="00AC36A8" w:rsidRPr="00A05FC2" w:rsidTr="00AC36A8">
        <w:trPr>
          <w:trHeight w:val="637"/>
          <w:ins w:id="22" w:author="Samuel Dent" w:date="2013-01-21T10:58:00Z"/>
        </w:trPr>
        <w:tc>
          <w:tcPr>
            <w:tcW w:w="181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bottom"/>
          </w:tcPr>
          <w:p w:rsidR="00AC36A8" w:rsidRPr="000B7BB6" w:rsidRDefault="00AC36A8" w:rsidP="00AC36A8">
            <w:pPr>
              <w:spacing w:after="0"/>
              <w:jc w:val="center"/>
              <w:rPr>
                <w:ins w:id="23" w:author="Samuel Dent" w:date="2013-01-21T10:58:00Z"/>
                <w:rFonts w:cstheme="minorHAnsi"/>
                <w:b/>
                <w:color w:val="FFFFFF" w:themeColor="background1"/>
              </w:rPr>
            </w:pPr>
            <w:ins w:id="24" w:author="Samuel Dent" w:date="2013-01-21T10:58:00Z">
              <w:r w:rsidRPr="000B7BB6">
                <w:rPr>
                  <w:rFonts w:cstheme="minorHAnsi"/>
                  <w:b/>
                  <w:color w:val="FFFFFF" w:themeColor="background1"/>
                </w:rPr>
                <w:t>Capacity</w:t>
              </w:r>
            </w:ins>
          </w:p>
          <w:p w:rsidR="00AC36A8" w:rsidRPr="000B7BB6" w:rsidRDefault="00AC36A8" w:rsidP="00AC36A8">
            <w:pPr>
              <w:spacing w:after="0"/>
              <w:jc w:val="center"/>
              <w:rPr>
                <w:ins w:id="25" w:author="Samuel Dent" w:date="2013-01-21T10:58:00Z"/>
                <w:rFonts w:cstheme="minorHAnsi"/>
                <w:b/>
                <w:color w:val="FFFFFF" w:themeColor="background1"/>
              </w:rPr>
            </w:pPr>
            <w:ins w:id="26" w:author="Samuel Dent" w:date="2013-01-21T10:58:00Z">
              <w:r w:rsidRPr="000B7BB6">
                <w:rPr>
                  <w:rFonts w:cstheme="minorHAnsi"/>
                  <w:b/>
                  <w:color w:val="FFFFFF" w:themeColor="background1"/>
                </w:rPr>
                <w:t>(pints/day)</w:t>
              </w:r>
            </w:ins>
          </w:p>
        </w:tc>
        <w:tc>
          <w:tcPr>
            <w:tcW w:w="2193" w:type="dxa"/>
            <w:tcBorders>
              <w:top w:val="single" w:sz="8" w:space="0" w:color="auto"/>
              <w:left w:val="nil"/>
              <w:bottom w:val="single" w:sz="8" w:space="0" w:color="auto"/>
              <w:right w:val="single" w:sz="8" w:space="0" w:color="auto"/>
            </w:tcBorders>
            <w:shd w:val="clear" w:color="auto" w:fill="7F7F7F" w:themeFill="text1" w:themeFillTint="80"/>
            <w:vAlign w:val="bottom"/>
          </w:tcPr>
          <w:p w:rsidR="00AC36A8" w:rsidRPr="000B7BB6" w:rsidRDefault="00AC36A8" w:rsidP="00AC36A8">
            <w:pPr>
              <w:spacing w:after="0"/>
              <w:jc w:val="center"/>
              <w:rPr>
                <w:ins w:id="27" w:author="Samuel Dent" w:date="2013-01-21T10:58:00Z"/>
                <w:rFonts w:cstheme="minorHAnsi"/>
                <w:b/>
                <w:color w:val="FFFFFF" w:themeColor="background1"/>
              </w:rPr>
            </w:pPr>
            <w:ins w:id="28" w:author="Samuel Dent" w:date="2013-01-21T10:58:00Z">
              <w:r w:rsidRPr="000B7BB6">
                <w:rPr>
                  <w:rFonts w:cstheme="minorHAnsi"/>
                  <w:b/>
                  <w:color w:val="FFFFFF" w:themeColor="background1"/>
                </w:rPr>
                <w:t>Federal Standard Criteria</w:t>
              </w:r>
            </w:ins>
          </w:p>
          <w:p w:rsidR="00AC36A8" w:rsidRPr="000B7BB6" w:rsidRDefault="00AC36A8" w:rsidP="00AC36A8">
            <w:pPr>
              <w:spacing w:after="0"/>
              <w:jc w:val="center"/>
              <w:rPr>
                <w:ins w:id="29" w:author="Samuel Dent" w:date="2013-01-21T10:58:00Z"/>
                <w:rFonts w:cstheme="minorHAnsi"/>
                <w:b/>
                <w:color w:val="FFFFFF" w:themeColor="background1"/>
              </w:rPr>
            </w:pPr>
            <w:ins w:id="30" w:author="Samuel Dent" w:date="2013-01-21T10:58:00Z">
              <w:r w:rsidRPr="000B7BB6">
                <w:rPr>
                  <w:rFonts w:cstheme="minorHAnsi"/>
                  <w:b/>
                  <w:color w:val="FFFFFF" w:themeColor="background1"/>
                </w:rPr>
                <w:t>(L/kWh</w:t>
              </w:r>
              <w:r w:rsidRPr="00BB2689">
                <w:rPr>
                  <w:rFonts w:cstheme="minorHAnsi"/>
                  <w:b/>
                  <w:color w:val="FFFFFF" w:themeColor="background1"/>
                  <w:szCs w:val="20"/>
                </w:rPr>
                <w:t>)</w:t>
              </w:r>
              <w:r w:rsidRPr="00CC0A28">
                <w:rPr>
                  <w:rStyle w:val="Heading3Char"/>
                  <w:rFonts w:asciiTheme="minorHAnsi" w:hAnsiTheme="minorHAnsi" w:cstheme="minorHAnsi"/>
                  <w:b w:val="0"/>
                  <w:color w:val="FFFFFF" w:themeColor="background1"/>
                  <w:szCs w:val="20"/>
                </w:rPr>
                <w:t xml:space="preserve"> </w:t>
              </w:r>
              <w:r w:rsidRPr="00CC0A28">
                <w:rPr>
                  <w:rFonts w:cstheme="minorHAnsi"/>
                  <w:b/>
                  <w:color w:val="FFFFFF" w:themeColor="background1"/>
                  <w:szCs w:val="20"/>
                  <w:vertAlign w:val="superscript"/>
                </w:rPr>
                <w:footnoteReference w:id="3"/>
              </w:r>
            </w:ins>
          </w:p>
        </w:tc>
      </w:tr>
      <w:tr w:rsidR="00AC36A8" w:rsidRPr="00A05FC2" w:rsidTr="00AC36A8">
        <w:trPr>
          <w:trHeight w:val="160"/>
          <w:ins w:id="33" w:author="Samuel Dent" w:date="2013-01-21T10:58:00Z"/>
        </w:trPr>
        <w:tc>
          <w:tcPr>
            <w:tcW w:w="1810" w:type="dxa"/>
            <w:tcBorders>
              <w:top w:val="nil"/>
              <w:left w:val="single" w:sz="8" w:space="0" w:color="auto"/>
              <w:bottom w:val="single" w:sz="8" w:space="0" w:color="auto"/>
              <w:right w:val="single" w:sz="8" w:space="0" w:color="auto"/>
            </w:tcBorders>
            <w:shd w:val="clear" w:color="auto" w:fill="auto"/>
          </w:tcPr>
          <w:p w:rsidR="00AC36A8" w:rsidRPr="00A05FC2" w:rsidRDefault="00AC36A8" w:rsidP="00AC36A8">
            <w:pPr>
              <w:pStyle w:val="TableText"/>
              <w:rPr>
                <w:ins w:id="34" w:author="Samuel Dent" w:date="2013-01-21T10:58:00Z"/>
              </w:rPr>
            </w:pPr>
            <w:ins w:id="35" w:author="Samuel Dent" w:date="2013-01-21T10:58:00Z">
              <w:r>
                <w:t>Up to 35</w:t>
              </w:r>
            </w:ins>
          </w:p>
        </w:tc>
        <w:tc>
          <w:tcPr>
            <w:tcW w:w="2193" w:type="dxa"/>
            <w:tcBorders>
              <w:top w:val="nil"/>
              <w:left w:val="nil"/>
              <w:bottom w:val="single" w:sz="8" w:space="0" w:color="auto"/>
              <w:right w:val="single" w:sz="8" w:space="0" w:color="auto"/>
            </w:tcBorders>
            <w:shd w:val="clear" w:color="auto" w:fill="auto"/>
          </w:tcPr>
          <w:p w:rsidR="00AC36A8" w:rsidRPr="00A05FC2" w:rsidRDefault="00AC36A8" w:rsidP="00AC36A8">
            <w:pPr>
              <w:pStyle w:val="TableText"/>
              <w:rPr>
                <w:ins w:id="36" w:author="Samuel Dent" w:date="2013-01-21T10:58:00Z"/>
              </w:rPr>
            </w:pPr>
            <w:ins w:id="37" w:author="Samuel Dent" w:date="2013-01-21T10:58:00Z">
              <w:r w:rsidRPr="00A05FC2">
                <w:t>≥1</w:t>
              </w:r>
              <w:r>
                <w:t>.35</w:t>
              </w:r>
            </w:ins>
          </w:p>
        </w:tc>
      </w:tr>
      <w:tr w:rsidR="00AC36A8" w:rsidRPr="00A05FC2" w:rsidTr="00AC36A8">
        <w:trPr>
          <w:trHeight w:val="169"/>
          <w:ins w:id="38" w:author="Samuel Dent" w:date="2013-01-21T10:58:00Z"/>
        </w:trPr>
        <w:tc>
          <w:tcPr>
            <w:tcW w:w="1810" w:type="dxa"/>
            <w:tcBorders>
              <w:top w:val="nil"/>
              <w:left w:val="single" w:sz="8" w:space="0" w:color="auto"/>
              <w:bottom w:val="single" w:sz="8" w:space="0" w:color="auto"/>
              <w:right w:val="single" w:sz="8" w:space="0" w:color="auto"/>
            </w:tcBorders>
            <w:shd w:val="clear" w:color="auto" w:fill="auto"/>
          </w:tcPr>
          <w:p w:rsidR="00AC36A8" w:rsidRPr="00A05FC2" w:rsidRDefault="00AC36A8" w:rsidP="00AC36A8">
            <w:pPr>
              <w:pStyle w:val="TableText"/>
              <w:rPr>
                <w:ins w:id="39" w:author="Samuel Dent" w:date="2013-01-21T10:58:00Z"/>
              </w:rPr>
            </w:pPr>
            <w:ins w:id="40" w:author="Samuel Dent" w:date="2013-01-21T10:58:00Z">
              <w:r w:rsidRPr="00A05FC2">
                <w:t>&gt; 35 to ≤45</w:t>
              </w:r>
            </w:ins>
          </w:p>
        </w:tc>
        <w:tc>
          <w:tcPr>
            <w:tcW w:w="2193" w:type="dxa"/>
            <w:tcBorders>
              <w:top w:val="nil"/>
              <w:left w:val="nil"/>
              <w:bottom w:val="single" w:sz="8" w:space="0" w:color="auto"/>
              <w:right w:val="single" w:sz="8" w:space="0" w:color="auto"/>
            </w:tcBorders>
            <w:shd w:val="clear" w:color="auto" w:fill="auto"/>
          </w:tcPr>
          <w:p w:rsidR="00AC36A8" w:rsidRPr="00A05FC2" w:rsidRDefault="00AC36A8" w:rsidP="00AC36A8">
            <w:pPr>
              <w:pStyle w:val="TableText"/>
              <w:rPr>
                <w:ins w:id="41" w:author="Samuel Dent" w:date="2013-01-21T10:58:00Z"/>
              </w:rPr>
            </w:pPr>
            <w:ins w:id="42" w:author="Samuel Dent" w:date="2013-01-21T10:58:00Z">
              <w:r w:rsidRPr="00A05FC2">
                <w:t>≥1.</w:t>
              </w:r>
              <w:r>
                <w:t>5</w:t>
              </w:r>
              <w:r w:rsidRPr="00A05FC2">
                <w:t>0</w:t>
              </w:r>
            </w:ins>
          </w:p>
        </w:tc>
      </w:tr>
      <w:tr w:rsidR="00AC36A8" w:rsidRPr="00A05FC2" w:rsidTr="00AC36A8">
        <w:trPr>
          <w:trHeight w:val="115"/>
          <w:ins w:id="43" w:author="Samuel Dent" w:date="2013-01-21T10:58:00Z"/>
        </w:trPr>
        <w:tc>
          <w:tcPr>
            <w:tcW w:w="1810" w:type="dxa"/>
            <w:tcBorders>
              <w:top w:val="nil"/>
              <w:left w:val="single" w:sz="8" w:space="0" w:color="auto"/>
              <w:bottom w:val="single" w:sz="8" w:space="0" w:color="auto"/>
              <w:right w:val="single" w:sz="8" w:space="0" w:color="auto"/>
            </w:tcBorders>
            <w:shd w:val="clear" w:color="auto" w:fill="auto"/>
          </w:tcPr>
          <w:p w:rsidR="00AC36A8" w:rsidRPr="00A05FC2" w:rsidRDefault="00AC36A8" w:rsidP="00AC36A8">
            <w:pPr>
              <w:pStyle w:val="TableText"/>
              <w:rPr>
                <w:ins w:id="44" w:author="Samuel Dent" w:date="2013-01-21T10:58:00Z"/>
              </w:rPr>
            </w:pPr>
            <w:ins w:id="45" w:author="Samuel Dent" w:date="2013-01-21T10:58:00Z">
              <w:r w:rsidRPr="00A05FC2">
                <w:t>&gt; 45 to ≤ 54</w:t>
              </w:r>
            </w:ins>
          </w:p>
        </w:tc>
        <w:tc>
          <w:tcPr>
            <w:tcW w:w="2193" w:type="dxa"/>
            <w:tcBorders>
              <w:top w:val="nil"/>
              <w:left w:val="nil"/>
              <w:bottom w:val="single" w:sz="8" w:space="0" w:color="auto"/>
              <w:right w:val="single" w:sz="8" w:space="0" w:color="auto"/>
            </w:tcBorders>
            <w:shd w:val="clear" w:color="auto" w:fill="auto"/>
          </w:tcPr>
          <w:p w:rsidR="00AC36A8" w:rsidRPr="00A05FC2" w:rsidRDefault="00AC36A8" w:rsidP="00AC36A8">
            <w:pPr>
              <w:pStyle w:val="TableText"/>
              <w:rPr>
                <w:ins w:id="46" w:author="Samuel Dent" w:date="2013-01-21T10:58:00Z"/>
              </w:rPr>
            </w:pPr>
            <w:ins w:id="47" w:author="Samuel Dent" w:date="2013-01-21T10:58:00Z">
              <w:r w:rsidRPr="00A05FC2">
                <w:t>≥1.</w:t>
              </w:r>
              <w:r>
                <w:t>60</w:t>
              </w:r>
            </w:ins>
          </w:p>
        </w:tc>
      </w:tr>
      <w:tr w:rsidR="00AC36A8" w:rsidRPr="00A05FC2" w:rsidTr="00AC36A8">
        <w:trPr>
          <w:trHeight w:val="250"/>
          <w:ins w:id="48" w:author="Samuel Dent" w:date="2013-01-21T10:58:00Z"/>
        </w:trPr>
        <w:tc>
          <w:tcPr>
            <w:tcW w:w="1810" w:type="dxa"/>
            <w:tcBorders>
              <w:top w:val="nil"/>
              <w:left w:val="single" w:sz="8" w:space="0" w:color="auto"/>
              <w:bottom w:val="single" w:sz="8" w:space="0" w:color="auto"/>
              <w:right w:val="single" w:sz="8" w:space="0" w:color="auto"/>
            </w:tcBorders>
            <w:shd w:val="clear" w:color="auto" w:fill="auto"/>
          </w:tcPr>
          <w:p w:rsidR="00AC36A8" w:rsidRPr="00A05FC2" w:rsidRDefault="00AC36A8" w:rsidP="00AC36A8">
            <w:pPr>
              <w:pStyle w:val="TableText"/>
              <w:rPr>
                <w:ins w:id="49" w:author="Samuel Dent" w:date="2013-01-21T10:58:00Z"/>
              </w:rPr>
            </w:pPr>
            <w:ins w:id="50" w:author="Samuel Dent" w:date="2013-01-21T10:58:00Z">
              <w:r w:rsidRPr="00A05FC2">
                <w:t>&gt; 54 to ≤ 75</w:t>
              </w:r>
            </w:ins>
          </w:p>
        </w:tc>
        <w:tc>
          <w:tcPr>
            <w:tcW w:w="2193" w:type="dxa"/>
            <w:tcBorders>
              <w:top w:val="nil"/>
              <w:left w:val="nil"/>
              <w:bottom w:val="single" w:sz="8" w:space="0" w:color="auto"/>
              <w:right w:val="single" w:sz="8" w:space="0" w:color="auto"/>
            </w:tcBorders>
            <w:shd w:val="clear" w:color="auto" w:fill="auto"/>
          </w:tcPr>
          <w:p w:rsidR="00AC36A8" w:rsidRPr="00A05FC2" w:rsidRDefault="00AC36A8" w:rsidP="00AC36A8">
            <w:pPr>
              <w:pStyle w:val="TableText"/>
              <w:rPr>
                <w:ins w:id="51" w:author="Samuel Dent" w:date="2013-01-21T10:58:00Z"/>
              </w:rPr>
            </w:pPr>
            <w:ins w:id="52" w:author="Samuel Dent" w:date="2013-01-21T10:58:00Z">
              <w:r w:rsidRPr="00A05FC2">
                <w:t>≥1.</w:t>
              </w:r>
              <w:r>
                <w:t>70</w:t>
              </w:r>
            </w:ins>
          </w:p>
        </w:tc>
      </w:tr>
      <w:tr w:rsidR="00AC36A8" w:rsidRPr="00A05FC2" w:rsidTr="00AC36A8">
        <w:trPr>
          <w:trHeight w:val="169"/>
          <w:ins w:id="53" w:author="Samuel Dent" w:date="2013-01-21T10:58:00Z"/>
        </w:trPr>
        <w:tc>
          <w:tcPr>
            <w:tcW w:w="1810" w:type="dxa"/>
            <w:tcBorders>
              <w:top w:val="nil"/>
              <w:left w:val="single" w:sz="8" w:space="0" w:color="auto"/>
              <w:bottom w:val="single" w:sz="8" w:space="0" w:color="auto"/>
              <w:right w:val="single" w:sz="8" w:space="0" w:color="auto"/>
            </w:tcBorders>
            <w:shd w:val="clear" w:color="auto" w:fill="auto"/>
          </w:tcPr>
          <w:p w:rsidR="00AC36A8" w:rsidRPr="00A05FC2" w:rsidRDefault="00AC36A8" w:rsidP="00AC36A8">
            <w:pPr>
              <w:pStyle w:val="TableText"/>
              <w:rPr>
                <w:ins w:id="54" w:author="Samuel Dent" w:date="2013-01-21T10:58:00Z"/>
              </w:rPr>
            </w:pPr>
            <w:ins w:id="55" w:author="Samuel Dent" w:date="2013-01-21T10:58:00Z">
              <w:r w:rsidRPr="00A05FC2">
                <w:t>&gt; 75 to ≤ 185</w:t>
              </w:r>
            </w:ins>
          </w:p>
        </w:tc>
        <w:tc>
          <w:tcPr>
            <w:tcW w:w="2193" w:type="dxa"/>
            <w:tcBorders>
              <w:top w:val="nil"/>
              <w:left w:val="nil"/>
              <w:bottom w:val="single" w:sz="8" w:space="0" w:color="auto"/>
              <w:right w:val="single" w:sz="8" w:space="0" w:color="auto"/>
            </w:tcBorders>
            <w:shd w:val="clear" w:color="auto" w:fill="auto"/>
          </w:tcPr>
          <w:p w:rsidR="00AC36A8" w:rsidRPr="00A05FC2" w:rsidRDefault="00AC36A8" w:rsidP="00AC36A8">
            <w:pPr>
              <w:pStyle w:val="TableText"/>
              <w:rPr>
                <w:ins w:id="56" w:author="Samuel Dent" w:date="2013-01-21T10:58:00Z"/>
              </w:rPr>
            </w:pPr>
            <w:ins w:id="57" w:author="Samuel Dent" w:date="2013-01-21T10:58:00Z">
              <w:r w:rsidRPr="00A05FC2">
                <w:t>≥</w:t>
              </w:r>
              <w:r>
                <w:t>2.50</w:t>
              </w:r>
            </w:ins>
          </w:p>
        </w:tc>
      </w:tr>
    </w:tbl>
    <w:p w:rsidR="00AC36A8" w:rsidRDefault="00AC36A8" w:rsidP="001266D1">
      <w:pPr>
        <w:pStyle w:val="Heading6"/>
        <w:rPr>
          <w:ins w:id="58" w:author="Samuel Dent" w:date="2013-01-21T10:58:00Z"/>
        </w:rPr>
      </w:pPr>
    </w:p>
    <w:p w:rsidR="001266D1" w:rsidRPr="000B7BB6" w:rsidRDefault="001266D1" w:rsidP="001266D1">
      <w:pPr>
        <w:pStyle w:val="Heading6"/>
      </w:pPr>
      <w:r w:rsidRPr="00B41203">
        <w:t xml:space="preserve">Deemed Lifetime of Efficient Equipment </w:t>
      </w:r>
    </w:p>
    <w:p w:rsidR="001266D1" w:rsidRPr="00A05FC2" w:rsidRDefault="001266D1" w:rsidP="001266D1">
      <w:pPr>
        <w:keepNext/>
        <w:rPr>
          <w:rFonts w:cstheme="minorHAnsi"/>
        </w:rPr>
      </w:pPr>
      <w:r w:rsidRPr="00A05FC2">
        <w:rPr>
          <w:rFonts w:cstheme="minorHAnsi"/>
        </w:rPr>
        <w:t>The assumed lifetime of the measure is 12 years</w:t>
      </w:r>
      <w:bookmarkStart w:id="59" w:name="_Ref262701638"/>
      <w:r w:rsidRPr="00A05FC2">
        <w:rPr>
          <w:rStyle w:val="FootnoteReference"/>
          <w:rFonts w:eastAsia="Calibri" w:cstheme="minorHAnsi"/>
        </w:rPr>
        <w:footnoteReference w:id="4"/>
      </w:r>
      <w:bookmarkEnd w:id="59"/>
      <w:r w:rsidRPr="00A05FC2">
        <w:rPr>
          <w:rFonts w:cstheme="minorHAnsi"/>
        </w:rPr>
        <w:t>.</w:t>
      </w:r>
    </w:p>
    <w:p w:rsidR="001266D1" w:rsidRPr="000B7BB6" w:rsidRDefault="001266D1" w:rsidP="001266D1">
      <w:pPr>
        <w:pStyle w:val="Heading6"/>
      </w:pPr>
      <w:r w:rsidRPr="00B41203">
        <w:t xml:space="preserve">Deemed Measure Cost </w:t>
      </w:r>
    </w:p>
    <w:p w:rsidR="001266D1" w:rsidRPr="00A05FC2" w:rsidRDefault="001266D1" w:rsidP="001266D1">
      <w:pPr>
        <w:rPr>
          <w:rFonts w:cstheme="minorHAnsi"/>
          <w:vertAlign w:val="superscript"/>
        </w:rPr>
      </w:pPr>
      <w:r w:rsidRPr="00A05FC2">
        <w:rPr>
          <w:rFonts w:cstheme="minorHAnsi"/>
        </w:rPr>
        <w:t>The assumed incremental capital cost for this measure is $4</w:t>
      </w:r>
      <w:ins w:id="60" w:author="Samuel Dent" w:date="2013-01-21T11:15:00Z">
        <w:r w:rsidR="003F5B91">
          <w:rPr>
            <w:rFonts w:cstheme="minorHAnsi"/>
          </w:rPr>
          <w:t>0 for units purchased prior to 10/1/2012 and $60 for units purchased after 10/1/2012</w:t>
        </w:r>
      </w:ins>
      <w:del w:id="61" w:author="Samuel Dent" w:date="2013-01-21T11:15:00Z">
        <w:r w:rsidRPr="00A05FC2" w:rsidDel="003F5B91">
          <w:rPr>
            <w:rFonts w:cstheme="minorHAnsi"/>
          </w:rPr>
          <w:delText>5</w:delText>
        </w:r>
      </w:del>
      <w:r w:rsidRPr="00A05FC2">
        <w:rPr>
          <w:rStyle w:val="FootnoteReference"/>
          <w:rFonts w:eastAsia="Calibri" w:cstheme="minorHAnsi"/>
        </w:rPr>
        <w:footnoteReference w:id="5"/>
      </w:r>
      <w:r w:rsidRPr="00A05FC2">
        <w:rPr>
          <w:rFonts w:cstheme="minorHAnsi"/>
        </w:rPr>
        <w:t>.</w:t>
      </w:r>
    </w:p>
    <w:p w:rsidR="001266D1" w:rsidRPr="000B7BB6" w:rsidRDefault="001266D1" w:rsidP="001266D1">
      <w:pPr>
        <w:pStyle w:val="Heading6"/>
      </w:pPr>
      <w:r w:rsidRPr="00B41203">
        <w:t xml:space="preserve">Deemed O&amp;M Cost Adjustments </w:t>
      </w:r>
    </w:p>
    <w:p w:rsidR="001266D1" w:rsidRPr="00A05FC2" w:rsidRDefault="001266D1" w:rsidP="001266D1">
      <w:pPr>
        <w:rPr>
          <w:rFonts w:cstheme="minorHAnsi"/>
          <w:szCs w:val="20"/>
        </w:rPr>
      </w:pPr>
      <w:r w:rsidRPr="00A05FC2">
        <w:rPr>
          <w:rFonts w:cstheme="minorHAnsi"/>
          <w:szCs w:val="20"/>
        </w:rPr>
        <w:t>N/A</w:t>
      </w:r>
    </w:p>
    <w:p w:rsidR="001266D1" w:rsidRPr="000B7BB6" w:rsidRDefault="001266D1" w:rsidP="001266D1">
      <w:pPr>
        <w:pStyle w:val="Heading6"/>
      </w:pPr>
      <w:proofErr w:type="spellStart"/>
      <w:r w:rsidRPr="00B41203">
        <w:t>Loadshape</w:t>
      </w:r>
      <w:proofErr w:type="spellEnd"/>
    </w:p>
    <w:p w:rsidR="001266D1" w:rsidRPr="000B7BB6" w:rsidRDefault="001266D1" w:rsidP="001266D1">
      <w:pPr>
        <w:widowControl/>
        <w:spacing w:after="0"/>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R12 - Residential - Dehumidifier</w:t>
      </w:r>
    </w:p>
    <w:p w:rsidR="001266D1" w:rsidRPr="000B7BB6" w:rsidRDefault="001266D1" w:rsidP="001266D1">
      <w:pPr>
        <w:pStyle w:val="Heading6"/>
      </w:pPr>
      <w:r w:rsidRPr="00B41203">
        <w:lastRenderedPageBreak/>
        <w:t xml:space="preserve">Coincidence Factor </w:t>
      </w:r>
    </w:p>
    <w:p w:rsidR="001266D1" w:rsidRPr="00A05FC2" w:rsidRDefault="001266D1" w:rsidP="001266D1">
      <w:pPr>
        <w:rPr>
          <w:rFonts w:cstheme="minorHAnsi"/>
        </w:rPr>
      </w:pPr>
      <w:r w:rsidRPr="00A05FC2">
        <w:rPr>
          <w:rFonts w:cstheme="minorHAnsi"/>
        </w:rPr>
        <w:t>The coincidence factor is assumed to be 37</w:t>
      </w:r>
      <w:proofErr w:type="gramStart"/>
      <w:r w:rsidRPr="00A05FC2">
        <w:rPr>
          <w:rFonts w:cstheme="minorHAnsi"/>
        </w:rPr>
        <w:t xml:space="preserve">% </w:t>
      </w:r>
      <w:proofErr w:type="gramEnd"/>
      <w:r w:rsidRPr="00A05FC2">
        <w:rPr>
          <w:rStyle w:val="FootnoteReference"/>
          <w:rFonts w:eastAsia="Calibri" w:cstheme="minorHAnsi"/>
        </w:rPr>
        <w:footnoteReference w:id="6"/>
      </w:r>
      <w:r w:rsidRPr="00A05FC2">
        <w:rPr>
          <w:rFonts w:cstheme="minorHAnsi"/>
        </w:rPr>
        <w:t>.</w:t>
      </w:r>
    </w:p>
    <w:p w:rsidR="001266D1" w:rsidRPr="00A05FC2" w:rsidRDefault="001266D1" w:rsidP="001266D1">
      <w:pPr>
        <w:keepNext/>
        <w:pBdr>
          <w:top w:val="double" w:sz="4" w:space="1" w:color="auto"/>
          <w:bottom w:val="double" w:sz="4" w:space="1" w:color="auto"/>
        </w:pBdr>
        <w:jc w:val="center"/>
        <w:rPr>
          <w:rFonts w:cstheme="minorHAnsi"/>
          <w:b/>
          <w:szCs w:val="20"/>
        </w:rPr>
      </w:pPr>
      <w:r w:rsidRPr="00A05FC2">
        <w:rPr>
          <w:rFonts w:cstheme="minorHAnsi"/>
          <w:b/>
          <w:szCs w:val="20"/>
        </w:rPr>
        <w:t>Algorithm</w:t>
      </w:r>
    </w:p>
    <w:p w:rsidR="001266D1" w:rsidRPr="000B7BB6" w:rsidRDefault="001266D1" w:rsidP="001266D1">
      <w:pPr>
        <w:pStyle w:val="Heading6"/>
      </w:pPr>
      <w:r w:rsidRPr="00B41203">
        <w:t>Calculation of Savings</w:t>
      </w:r>
    </w:p>
    <w:p w:rsidR="001266D1" w:rsidRPr="000B7BB6" w:rsidRDefault="001266D1" w:rsidP="001266D1">
      <w:pPr>
        <w:pStyle w:val="Heading6"/>
      </w:pPr>
      <w:r w:rsidRPr="000B7BB6">
        <w:t xml:space="preserve">Electric Energy Savings </w:t>
      </w:r>
    </w:p>
    <w:p w:rsidR="001266D1" w:rsidRPr="00A05FC2" w:rsidRDefault="001266D1" w:rsidP="001266D1">
      <w:pPr>
        <w:keepNext/>
        <w:ind w:left="1440" w:firstLine="720"/>
        <w:rPr>
          <w:rFonts w:cstheme="minorHAnsi"/>
        </w:rPr>
      </w:pPr>
      <w:r w:rsidRPr="00A05FC2">
        <w:rPr>
          <w:rFonts w:cstheme="minorHAnsi"/>
          <w:noProof/>
        </w:rPr>
        <w:t>ΔkWh</w:t>
      </w:r>
      <w:r w:rsidRPr="00A05FC2">
        <w:rPr>
          <w:rFonts w:cstheme="minorHAnsi"/>
        </w:rPr>
        <w:t xml:space="preserve"> </w:t>
      </w:r>
      <w:r w:rsidRPr="00A05FC2">
        <w:rPr>
          <w:rFonts w:cstheme="minorHAnsi"/>
        </w:rPr>
        <w:tab/>
        <w:t>= (((</w:t>
      </w:r>
      <w:proofErr w:type="spellStart"/>
      <w:r w:rsidRPr="00A05FC2">
        <w:rPr>
          <w:rFonts w:cstheme="minorHAnsi"/>
        </w:rPr>
        <w:t>Avg</w:t>
      </w:r>
      <w:proofErr w:type="spellEnd"/>
      <w:r w:rsidRPr="00A05FC2">
        <w:rPr>
          <w:rFonts w:cstheme="minorHAnsi"/>
        </w:rPr>
        <w:t xml:space="preserve"> Capacity * 0.473) / 24) * Hours) * (1 / (L/</w:t>
      </w:r>
      <w:proofErr w:type="spellStart"/>
      <w:r w:rsidRPr="00A05FC2">
        <w:rPr>
          <w:rFonts w:cstheme="minorHAnsi"/>
        </w:rPr>
        <w:t>kWh_Base</w:t>
      </w:r>
      <w:proofErr w:type="spellEnd"/>
      <w:r w:rsidRPr="00A05FC2">
        <w:rPr>
          <w:rFonts w:cstheme="minorHAnsi"/>
        </w:rPr>
        <w:t>)</w:t>
      </w:r>
      <w:r w:rsidRPr="00A05FC2">
        <w:rPr>
          <w:rFonts w:cstheme="minorHAnsi"/>
          <w:vertAlign w:val="subscript"/>
        </w:rPr>
        <w:t xml:space="preserve"> </w:t>
      </w:r>
      <w:r w:rsidRPr="00A05FC2">
        <w:rPr>
          <w:rFonts w:cstheme="minorHAnsi"/>
        </w:rPr>
        <w:t>– 1 / (L/</w:t>
      </w:r>
      <w:proofErr w:type="spellStart"/>
      <w:r w:rsidRPr="00A05FC2">
        <w:rPr>
          <w:rFonts w:cstheme="minorHAnsi"/>
        </w:rPr>
        <w:t>kWh_Eff</w:t>
      </w:r>
      <w:proofErr w:type="spellEnd"/>
      <w:r w:rsidRPr="00A05FC2">
        <w:rPr>
          <w:rFonts w:cstheme="minorHAnsi"/>
        </w:rPr>
        <w:t xml:space="preserve">)) </w:t>
      </w:r>
    </w:p>
    <w:p w:rsidR="001266D1" w:rsidRPr="00A05FC2" w:rsidRDefault="001266D1" w:rsidP="001266D1">
      <w:pPr>
        <w:ind w:firstLine="720"/>
        <w:rPr>
          <w:rFonts w:cstheme="minorHAnsi"/>
        </w:rPr>
      </w:pPr>
      <w:r w:rsidRPr="00A05FC2">
        <w:rPr>
          <w:rFonts w:cstheme="minorHAnsi"/>
        </w:rPr>
        <w:t>Where:</w:t>
      </w:r>
    </w:p>
    <w:p w:rsidR="001266D1" w:rsidRPr="00A05FC2" w:rsidRDefault="001266D1" w:rsidP="001266D1">
      <w:pPr>
        <w:keepNext/>
        <w:ind w:left="720" w:firstLine="720"/>
        <w:rPr>
          <w:rFonts w:cstheme="minorHAnsi"/>
        </w:rPr>
      </w:pPr>
      <w:proofErr w:type="spellStart"/>
      <w:r w:rsidRPr="00A05FC2">
        <w:rPr>
          <w:rFonts w:cstheme="minorHAnsi"/>
        </w:rPr>
        <w:t>Avg</w:t>
      </w:r>
      <w:proofErr w:type="spellEnd"/>
      <w:r w:rsidRPr="00A05FC2">
        <w:rPr>
          <w:rFonts w:cstheme="minorHAnsi"/>
        </w:rPr>
        <w:t xml:space="preserve"> Capacity</w:t>
      </w:r>
      <w:r w:rsidRPr="00A05FC2">
        <w:rPr>
          <w:rFonts w:cstheme="minorHAnsi"/>
        </w:rPr>
        <w:tab/>
        <w:t>= Average capacity of the unit (pints/day)</w:t>
      </w:r>
    </w:p>
    <w:p w:rsidR="001266D1" w:rsidRPr="00A05FC2" w:rsidRDefault="001266D1" w:rsidP="001266D1">
      <w:pPr>
        <w:keepNext/>
        <w:ind w:left="720" w:firstLine="720"/>
        <w:rPr>
          <w:rFonts w:cstheme="minorHAnsi"/>
        </w:rPr>
      </w:pPr>
      <w:r w:rsidRPr="00A05FC2">
        <w:rPr>
          <w:rFonts w:cstheme="minorHAnsi"/>
        </w:rPr>
        <w:t xml:space="preserve">0.473 </w:t>
      </w:r>
      <w:r w:rsidRPr="00A05FC2">
        <w:rPr>
          <w:rFonts w:cstheme="minorHAnsi"/>
        </w:rPr>
        <w:tab/>
      </w:r>
      <w:r w:rsidRPr="00A05FC2">
        <w:rPr>
          <w:rFonts w:cstheme="minorHAnsi"/>
        </w:rPr>
        <w:tab/>
        <w:t>= Constant to convert Pints to Liters</w:t>
      </w:r>
    </w:p>
    <w:p w:rsidR="001266D1" w:rsidRPr="00A05FC2" w:rsidRDefault="001266D1" w:rsidP="001266D1">
      <w:pPr>
        <w:keepNext/>
        <w:ind w:left="720" w:firstLine="720"/>
        <w:rPr>
          <w:rFonts w:cstheme="minorHAnsi"/>
        </w:rPr>
      </w:pPr>
      <w:r w:rsidRPr="00A05FC2">
        <w:rPr>
          <w:rFonts w:cstheme="minorHAnsi"/>
        </w:rPr>
        <w:t>24</w:t>
      </w:r>
      <w:r w:rsidRPr="00A05FC2">
        <w:rPr>
          <w:rFonts w:cstheme="minorHAnsi"/>
        </w:rPr>
        <w:tab/>
      </w:r>
      <w:r w:rsidRPr="00A05FC2">
        <w:rPr>
          <w:rFonts w:cstheme="minorHAnsi"/>
        </w:rPr>
        <w:tab/>
        <w:t>= Constant to convert Liters/day to Liters/hour</w:t>
      </w:r>
    </w:p>
    <w:p w:rsidR="001266D1" w:rsidRPr="00A05FC2" w:rsidRDefault="001266D1" w:rsidP="001266D1">
      <w:pPr>
        <w:keepNext/>
        <w:ind w:left="720" w:firstLine="720"/>
        <w:rPr>
          <w:rFonts w:cstheme="minorHAnsi"/>
        </w:rPr>
      </w:pPr>
      <w:r w:rsidRPr="00A05FC2">
        <w:rPr>
          <w:rFonts w:cstheme="minorHAnsi"/>
        </w:rPr>
        <w:t>Hours</w:t>
      </w:r>
      <w:r w:rsidRPr="00A05FC2">
        <w:rPr>
          <w:rFonts w:cstheme="minorHAnsi"/>
        </w:rPr>
        <w:tab/>
      </w:r>
      <w:r w:rsidRPr="00A05FC2">
        <w:rPr>
          <w:rFonts w:cstheme="minorHAnsi"/>
        </w:rPr>
        <w:tab/>
        <w:t>= Run hours per year</w:t>
      </w:r>
    </w:p>
    <w:p w:rsidR="001266D1" w:rsidRPr="00A05FC2" w:rsidRDefault="001266D1" w:rsidP="001266D1">
      <w:pPr>
        <w:keepNext/>
        <w:rPr>
          <w:rFonts w:cstheme="minorHAnsi"/>
        </w:rPr>
      </w:pPr>
      <w:r w:rsidRPr="00A05FC2">
        <w:rPr>
          <w:rFonts w:cstheme="minorHAnsi"/>
        </w:rPr>
        <w:tab/>
      </w:r>
      <w:r w:rsidRPr="00A05FC2">
        <w:rPr>
          <w:rFonts w:cstheme="minorHAnsi"/>
        </w:rPr>
        <w:tab/>
      </w:r>
      <w:r w:rsidRPr="00A05FC2">
        <w:rPr>
          <w:rFonts w:cstheme="minorHAnsi"/>
        </w:rPr>
        <w:tab/>
      </w:r>
      <w:r w:rsidRPr="00A05FC2">
        <w:rPr>
          <w:rFonts w:cstheme="minorHAnsi"/>
        </w:rPr>
        <w:tab/>
        <w:t xml:space="preserve">= 1620 </w:t>
      </w:r>
      <w:r w:rsidRPr="00A05FC2">
        <w:rPr>
          <w:rStyle w:val="FootnoteReference"/>
          <w:rFonts w:eastAsia="Calibri" w:cstheme="minorHAnsi"/>
        </w:rPr>
        <w:footnoteReference w:id="7"/>
      </w:r>
      <w:r w:rsidRPr="00A05FC2">
        <w:rPr>
          <w:rFonts w:cstheme="minorHAnsi"/>
        </w:rPr>
        <w:tab/>
      </w:r>
    </w:p>
    <w:p w:rsidR="001266D1" w:rsidRPr="00A05FC2" w:rsidRDefault="001266D1" w:rsidP="001266D1">
      <w:pPr>
        <w:keepNext/>
        <w:rPr>
          <w:rFonts w:cstheme="minorHAnsi"/>
        </w:rPr>
      </w:pPr>
      <w:r w:rsidRPr="00A05FC2">
        <w:rPr>
          <w:rFonts w:cstheme="minorHAnsi"/>
        </w:rPr>
        <w:tab/>
      </w:r>
      <w:r w:rsidRPr="00A05FC2">
        <w:rPr>
          <w:rFonts w:cstheme="minorHAnsi"/>
        </w:rPr>
        <w:tab/>
        <w:t>L/kWh</w:t>
      </w:r>
      <w:r w:rsidRPr="00A05FC2">
        <w:rPr>
          <w:rFonts w:cstheme="minorHAnsi"/>
        </w:rPr>
        <w:tab/>
      </w:r>
      <w:r w:rsidRPr="00A05FC2">
        <w:rPr>
          <w:rFonts w:cstheme="minorHAnsi"/>
        </w:rPr>
        <w:tab/>
        <w:t>= Liters of water per kWh consumed, as provided in tables above</w:t>
      </w:r>
    </w:p>
    <w:p w:rsidR="001266D1" w:rsidRPr="00A05FC2" w:rsidRDefault="001266D1" w:rsidP="001266D1">
      <w:pPr>
        <w:keepNext/>
        <w:rPr>
          <w:rFonts w:cstheme="minorHAnsi"/>
        </w:rPr>
      </w:pPr>
      <w:r w:rsidRPr="00A05FC2">
        <w:rPr>
          <w:rFonts w:cstheme="minorHAnsi"/>
        </w:rPr>
        <w:t>Annual kWh results for each capacity class are presented below:</w:t>
      </w:r>
    </w:p>
    <w:p w:rsidR="001266D1" w:rsidRDefault="001266D1" w:rsidP="001266D1">
      <w:pPr>
        <w:keepNext/>
        <w:rPr>
          <w:ins w:id="68" w:author="Samuel Dent" w:date="2013-01-21T11:20:00Z"/>
          <w:rFonts w:cstheme="minorHAnsi"/>
        </w:rPr>
      </w:pPr>
      <w:r w:rsidRPr="00A05FC2">
        <w:rPr>
          <w:rFonts w:cstheme="minorHAnsi"/>
        </w:rPr>
        <w:t>Until 9/30/2012 (V 2.1):</w:t>
      </w:r>
    </w:p>
    <w:tbl>
      <w:tblPr>
        <w:tblW w:w="11088" w:type="dxa"/>
        <w:tblLayout w:type="fixed"/>
        <w:tblCellMar>
          <w:left w:w="30" w:type="dxa"/>
          <w:right w:w="30" w:type="dxa"/>
        </w:tblCellMar>
        <w:tblLook w:val="0000" w:firstRow="0" w:lastRow="0" w:firstColumn="0" w:lastColumn="0" w:noHBand="0" w:noVBand="0"/>
      </w:tblPr>
      <w:tblGrid>
        <w:gridCol w:w="2239"/>
        <w:gridCol w:w="1231"/>
        <w:gridCol w:w="1467"/>
        <w:gridCol w:w="1608"/>
        <w:gridCol w:w="1373"/>
        <w:gridCol w:w="1466"/>
        <w:gridCol w:w="1704"/>
      </w:tblGrid>
      <w:tr w:rsidR="003F5B91" w:rsidRPr="003F5B91" w:rsidTr="003F5B91">
        <w:tblPrEx>
          <w:tblCellMar>
            <w:top w:w="0" w:type="dxa"/>
            <w:bottom w:w="0" w:type="dxa"/>
          </w:tblCellMar>
        </w:tblPrEx>
        <w:trPr>
          <w:trHeight w:val="247"/>
          <w:ins w:id="69" w:author="Samuel Dent" w:date="2013-01-21T11:20:00Z"/>
        </w:trPr>
        <w:tc>
          <w:tcPr>
            <w:tcW w:w="2239" w:type="dxa"/>
            <w:tcBorders>
              <w:top w:val="nil"/>
              <w:left w:val="nil"/>
              <w:bottom w:val="nil"/>
              <w:right w:val="nil"/>
            </w:tcBorders>
          </w:tcPr>
          <w:p w:rsidR="003F5B91" w:rsidRPr="003F5B91" w:rsidRDefault="003F5B91" w:rsidP="003F5B91">
            <w:pPr>
              <w:widowControl/>
              <w:autoSpaceDE w:val="0"/>
              <w:autoSpaceDN w:val="0"/>
              <w:adjustRightInd w:val="0"/>
              <w:spacing w:after="0"/>
              <w:jc w:val="center"/>
              <w:rPr>
                <w:ins w:id="70" w:author="Samuel Dent" w:date="2013-01-21T11:20:00Z"/>
                <w:rFonts w:ascii="Calibri" w:eastAsiaTheme="minorHAnsi" w:hAnsi="Calibri" w:cs="Calibri"/>
                <w:color w:val="000000"/>
                <w:szCs w:val="20"/>
              </w:rPr>
            </w:pPr>
          </w:p>
        </w:tc>
        <w:tc>
          <w:tcPr>
            <w:tcW w:w="1231" w:type="dxa"/>
            <w:tcBorders>
              <w:top w:val="nil"/>
              <w:left w:val="nil"/>
              <w:bottom w:val="nil"/>
              <w:right w:val="nil"/>
            </w:tcBorders>
          </w:tcPr>
          <w:p w:rsidR="003F5B91" w:rsidRPr="003F5B91" w:rsidRDefault="003F5B91" w:rsidP="003F5B91">
            <w:pPr>
              <w:widowControl/>
              <w:autoSpaceDE w:val="0"/>
              <w:autoSpaceDN w:val="0"/>
              <w:adjustRightInd w:val="0"/>
              <w:spacing w:after="0"/>
              <w:jc w:val="center"/>
              <w:rPr>
                <w:ins w:id="71" w:author="Samuel Dent" w:date="2013-01-21T11:20:00Z"/>
                <w:rFonts w:ascii="Calibri" w:eastAsiaTheme="minorHAnsi" w:hAnsi="Calibri" w:cs="Calibri"/>
                <w:color w:val="000000"/>
                <w:szCs w:val="20"/>
              </w:rPr>
            </w:pPr>
          </w:p>
        </w:tc>
        <w:tc>
          <w:tcPr>
            <w:tcW w:w="1467" w:type="dxa"/>
            <w:tcBorders>
              <w:top w:val="nil"/>
              <w:left w:val="nil"/>
              <w:bottom w:val="nil"/>
              <w:right w:val="nil"/>
            </w:tcBorders>
          </w:tcPr>
          <w:p w:rsidR="003F5B91" w:rsidRPr="003F5B91" w:rsidRDefault="003F5B91" w:rsidP="003F5B91">
            <w:pPr>
              <w:widowControl/>
              <w:autoSpaceDE w:val="0"/>
              <w:autoSpaceDN w:val="0"/>
              <w:adjustRightInd w:val="0"/>
              <w:spacing w:after="0"/>
              <w:jc w:val="center"/>
              <w:rPr>
                <w:ins w:id="72" w:author="Samuel Dent" w:date="2013-01-21T11:20:00Z"/>
                <w:rFonts w:ascii="Calibri" w:eastAsiaTheme="minorHAnsi" w:hAnsi="Calibri" w:cs="Calibri"/>
                <w:color w:val="000000"/>
                <w:szCs w:val="20"/>
              </w:rPr>
            </w:pPr>
          </w:p>
        </w:tc>
        <w:tc>
          <w:tcPr>
            <w:tcW w:w="1608" w:type="dxa"/>
            <w:tcBorders>
              <w:top w:val="nil"/>
              <w:left w:val="nil"/>
              <w:bottom w:val="nil"/>
              <w:right w:val="nil"/>
            </w:tcBorders>
          </w:tcPr>
          <w:p w:rsidR="003F5B91" w:rsidRPr="003F5B91" w:rsidRDefault="003F5B91" w:rsidP="003F5B91">
            <w:pPr>
              <w:widowControl/>
              <w:autoSpaceDE w:val="0"/>
              <w:autoSpaceDN w:val="0"/>
              <w:adjustRightInd w:val="0"/>
              <w:spacing w:after="0"/>
              <w:jc w:val="center"/>
              <w:rPr>
                <w:ins w:id="73" w:author="Samuel Dent" w:date="2013-01-21T11:20:00Z"/>
                <w:rFonts w:ascii="Calibri" w:eastAsiaTheme="minorHAnsi" w:hAnsi="Calibri" w:cs="Calibri"/>
                <w:color w:val="000000"/>
                <w:szCs w:val="20"/>
              </w:rPr>
            </w:pPr>
          </w:p>
        </w:tc>
        <w:tc>
          <w:tcPr>
            <w:tcW w:w="4543" w:type="dxa"/>
            <w:gridSpan w:val="3"/>
            <w:tcBorders>
              <w:top w:val="single" w:sz="6" w:space="0" w:color="auto"/>
              <w:left w:val="single" w:sz="6" w:space="0" w:color="auto"/>
              <w:bottom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74" w:author="Samuel Dent" w:date="2013-01-21T11:20:00Z"/>
                <w:rFonts w:ascii="Calibri" w:eastAsiaTheme="minorHAnsi" w:hAnsi="Calibri" w:cs="Calibri"/>
                <w:b/>
                <w:bCs/>
                <w:color w:val="FFFFFF"/>
                <w:szCs w:val="20"/>
              </w:rPr>
            </w:pPr>
            <w:ins w:id="75" w:author="Samuel Dent" w:date="2013-01-21T11:20:00Z">
              <w:r w:rsidRPr="003F5B91">
                <w:rPr>
                  <w:rFonts w:ascii="Calibri" w:eastAsiaTheme="minorHAnsi" w:hAnsi="Calibri" w:cs="Calibri"/>
                  <w:b/>
                  <w:bCs/>
                  <w:color w:val="FFFFFF"/>
                  <w:szCs w:val="20"/>
                </w:rPr>
                <w:t>Annual kWh</w:t>
              </w:r>
            </w:ins>
          </w:p>
        </w:tc>
      </w:tr>
      <w:tr w:rsidR="003F5B91" w:rsidRPr="003F5B91" w:rsidTr="003F5B91">
        <w:tblPrEx>
          <w:tblCellMar>
            <w:top w:w="0" w:type="dxa"/>
            <w:bottom w:w="0" w:type="dxa"/>
          </w:tblCellMar>
        </w:tblPrEx>
        <w:trPr>
          <w:trHeight w:val="453"/>
          <w:ins w:id="76" w:author="Samuel Dent" w:date="2013-01-21T11:20:00Z"/>
        </w:trPr>
        <w:tc>
          <w:tcPr>
            <w:tcW w:w="2239" w:type="dxa"/>
            <w:tcBorders>
              <w:top w:val="single" w:sz="6" w:space="0" w:color="auto"/>
              <w:left w:val="single" w:sz="6" w:space="0" w:color="auto"/>
              <w:bottom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77" w:author="Samuel Dent" w:date="2013-01-21T11:20:00Z"/>
                <w:rFonts w:ascii="Calibri" w:eastAsiaTheme="minorHAnsi" w:hAnsi="Calibri" w:cs="Calibri"/>
                <w:b/>
                <w:bCs/>
                <w:color w:val="FFFFFF"/>
                <w:szCs w:val="20"/>
              </w:rPr>
            </w:pPr>
            <w:ins w:id="78" w:author="Samuel Dent" w:date="2013-01-21T11:20:00Z">
              <w:r w:rsidRPr="003F5B91">
                <w:rPr>
                  <w:rFonts w:ascii="Calibri" w:eastAsiaTheme="minorHAnsi" w:hAnsi="Calibri" w:cs="Calibri"/>
                  <w:b/>
                  <w:bCs/>
                  <w:color w:val="FFFFFF"/>
                  <w:szCs w:val="20"/>
                </w:rPr>
                <w:t>Capacity</w:t>
              </w:r>
            </w:ins>
          </w:p>
        </w:tc>
        <w:tc>
          <w:tcPr>
            <w:tcW w:w="1231" w:type="dxa"/>
            <w:vMerge w:val="restart"/>
            <w:tcBorders>
              <w:top w:val="single" w:sz="6" w:space="0" w:color="auto"/>
              <w:left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79" w:author="Samuel Dent" w:date="2013-01-21T11:20:00Z"/>
                <w:rFonts w:ascii="Calibri" w:eastAsiaTheme="minorHAnsi" w:hAnsi="Calibri" w:cs="Calibri"/>
                <w:b/>
                <w:bCs/>
                <w:color w:val="FFFFFF"/>
                <w:szCs w:val="20"/>
              </w:rPr>
            </w:pPr>
            <w:ins w:id="80" w:author="Samuel Dent" w:date="2013-01-21T11:20:00Z">
              <w:r w:rsidRPr="003F5B91">
                <w:rPr>
                  <w:rFonts w:ascii="Calibri" w:eastAsiaTheme="minorHAnsi" w:hAnsi="Calibri" w:cs="Calibri"/>
                  <w:b/>
                  <w:bCs/>
                  <w:color w:val="FFFFFF"/>
                  <w:szCs w:val="20"/>
                </w:rPr>
                <w:t>Capacity Used</w:t>
              </w:r>
            </w:ins>
          </w:p>
        </w:tc>
        <w:tc>
          <w:tcPr>
            <w:tcW w:w="1467" w:type="dxa"/>
            <w:tcBorders>
              <w:top w:val="single" w:sz="6" w:space="0" w:color="auto"/>
              <w:left w:val="single" w:sz="6" w:space="0" w:color="auto"/>
              <w:bottom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81" w:author="Samuel Dent" w:date="2013-01-21T11:20:00Z"/>
                <w:rFonts w:ascii="Calibri" w:eastAsiaTheme="minorHAnsi" w:hAnsi="Calibri" w:cs="Calibri"/>
                <w:b/>
                <w:bCs/>
                <w:color w:val="FFFFFF"/>
                <w:szCs w:val="20"/>
              </w:rPr>
            </w:pPr>
            <w:ins w:id="82" w:author="Samuel Dent" w:date="2013-01-21T11:20:00Z">
              <w:r w:rsidRPr="003F5B91">
                <w:rPr>
                  <w:rFonts w:ascii="Calibri" w:eastAsiaTheme="minorHAnsi" w:hAnsi="Calibri" w:cs="Calibri"/>
                  <w:b/>
                  <w:bCs/>
                  <w:color w:val="FFFFFF"/>
                  <w:szCs w:val="20"/>
                </w:rPr>
                <w:t>Federal Standard Criteria</w:t>
              </w:r>
            </w:ins>
          </w:p>
        </w:tc>
        <w:tc>
          <w:tcPr>
            <w:tcW w:w="1608" w:type="dxa"/>
            <w:tcBorders>
              <w:top w:val="single" w:sz="6" w:space="0" w:color="auto"/>
              <w:left w:val="single" w:sz="6" w:space="0" w:color="auto"/>
              <w:bottom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83" w:author="Samuel Dent" w:date="2013-01-21T11:20:00Z"/>
                <w:rFonts w:ascii="Calibri" w:eastAsiaTheme="minorHAnsi" w:hAnsi="Calibri" w:cs="Calibri"/>
                <w:b/>
                <w:bCs/>
                <w:color w:val="FFFFFF"/>
                <w:szCs w:val="20"/>
              </w:rPr>
            </w:pPr>
            <w:ins w:id="84" w:author="Samuel Dent" w:date="2013-01-21T11:20:00Z">
              <w:r w:rsidRPr="003F5B91">
                <w:rPr>
                  <w:rFonts w:ascii="Calibri" w:eastAsiaTheme="minorHAnsi" w:hAnsi="Calibri" w:cs="Calibri"/>
                  <w:b/>
                  <w:bCs/>
                  <w:color w:val="FFFFFF"/>
                  <w:szCs w:val="20"/>
                </w:rPr>
                <w:t>ENERGY STAR Criteria</w:t>
              </w:r>
            </w:ins>
          </w:p>
        </w:tc>
        <w:tc>
          <w:tcPr>
            <w:tcW w:w="1373" w:type="dxa"/>
            <w:vMerge w:val="restart"/>
            <w:tcBorders>
              <w:top w:val="single" w:sz="6" w:space="0" w:color="auto"/>
              <w:left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85" w:author="Samuel Dent" w:date="2013-01-21T11:20:00Z"/>
                <w:rFonts w:ascii="Calibri" w:eastAsiaTheme="minorHAnsi" w:hAnsi="Calibri" w:cs="Calibri"/>
                <w:b/>
                <w:bCs/>
                <w:color w:val="FFFFFF"/>
                <w:szCs w:val="20"/>
              </w:rPr>
            </w:pPr>
            <w:ins w:id="86" w:author="Samuel Dent" w:date="2013-01-21T11:20:00Z">
              <w:r w:rsidRPr="003F5B91">
                <w:rPr>
                  <w:rFonts w:ascii="Calibri" w:eastAsiaTheme="minorHAnsi" w:hAnsi="Calibri" w:cs="Calibri"/>
                  <w:b/>
                  <w:bCs/>
                  <w:color w:val="FFFFFF"/>
                  <w:szCs w:val="20"/>
                </w:rPr>
                <w:t>Federal Standard</w:t>
              </w:r>
            </w:ins>
          </w:p>
        </w:tc>
        <w:tc>
          <w:tcPr>
            <w:tcW w:w="1466" w:type="dxa"/>
            <w:vMerge w:val="restart"/>
            <w:tcBorders>
              <w:top w:val="single" w:sz="6" w:space="0" w:color="auto"/>
              <w:left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87" w:author="Samuel Dent" w:date="2013-01-21T11:20:00Z"/>
                <w:rFonts w:ascii="Calibri" w:eastAsiaTheme="minorHAnsi" w:hAnsi="Calibri" w:cs="Calibri"/>
                <w:b/>
                <w:bCs/>
                <w:color w:val="FFFFFF"/>
                <w:szCs w:val="20"/>
              </w:rPr>
            </w:pPr>
            <w:ins w:id="88" w:author="Samuel Dent" w:date="2013-01-21T11:20:00Z">
              <w:r w:rsidRPr="003F5B91">
                <w:rPr>
                  <w:rFonts w:ascii="Calibri" w:eastAsiaTheme="minorHAnsi" w:hAnsi="Calibri" w:cs="Calibri"/>
                  <w:b/>
                  <w:bCs/>
                  <w:color w:val="FFFFFF"/>
                  <w:szCs w:val="20"/>
                </w:rPr>
                <w:t>ENERGY STAR</w:t>
              </w:r>
            </w:ins>
          </w:p>
        </w:tc>
        <w:tc>
          <w:tcPr>
            <w:tcW w:w="1704" w:type="dxa"/>
            <w:vMerge w:val="restart"/>
            <w:tcBorders>
              <w:top w:val="single" w:sz="6" w:space="0" w:color="auto"/>
              <w:left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89" w:author="Samuel Dent" w:date="2013-01-21T11:20:00Z"/>
                <w:rFonts w:ascii="Calibri" w:eastAsiaTheme="minorHAnsi" w:hAnsi="Calibri" w:cs="Calibri"/>
                <w:b/>
                <w:bCs/>
                <w:color w:val="FFFFFF"/>
                <w:szCs w:val="20"/>
              </w:rPr>
            </w:pPr>
            <w:ins w:id="90" w:author="Samuel Dent" w:date="2013-01-21T11:20:00Z">
              <w:r w:rsidRPr="003F5B91">
                <w:rPr>
                  <w:rFonts w:ascii="Calibri" w:eastAsiaTheme="minorHAnsi" w:hAnsi="Calibri" w:cs="Calibri"/>
                  <w:b/>
                  <w:bCs/>
                  <w:color w:val="FFFFFF"/>
                  <w:szCs w:val="20"/>
                </w:rPr>
                <w:t>Savings</w:t>
              </w:r>
            </w:ins>
          </w:p>
        </w:tc>
      </w:tr>
      <w:tr w:rsidR="003F5B91" w:rsidRPr="003F5B91" w:rsidTr="003F5B91">
        <w:tblPrEx>
          <w:tblCellMar>
            <w:top w:w="0" w:type="dxa"/>
            <w:bottom w:w="0" w:type="dxa"/>
          </w:tblCellMar>
        </w:tblPrEx>
        <w:trPr>
          <w:trHeight w:val="247"/>
          <w:ins w:id="91" w:author="Samuel Dent" w:date="2013-01-21T11:20:00Z"/>
        </w:trPr>
        <w:tc>
          <w:tcPr>
            <w:tcW w:w="2239" w:type="dxa"/>
            <w:tcBorders>
              <w:top w:val="single" w:sz="6" w:space="0" w:color="auto"/>
              <w:left w:val="single" w:sz="6" w:space="0" w:color="auto"/>
              <w:bottom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92" w:author="Samuel Dent" w:date="2013-01-21T11:20:00Z"/>
                <w:rFonts w:ascii="Calibri" w:eastAsiaTheme="minorHAnsi" w:hAnsi="Calibri" w:cs="Calibri"/>
                <w:b/>
                <w:bCs/>
                <w:color w:val="FFFFFF"/>
                <w:szCs w:val="20"/>
              </w:rPr>
            </w:pPr>
            <w:ins w:id="93" w:author="Samuel Dent" w:date="2013-01-21T11:20:00Z">
              <w:r w:rsidRPr="003F5B91">
                <w:rPr>
                  <w:rFonts w:ascii="Calibri" w:eastAsiaTheme="minorHAnsi" w:hAnsi="Calibri" w:cs="Calibri"/>
                  <w:b/>
                  <w:bCs/>
                  <w:color w:val="FFFFFF"/>
                  <w:szCs w:val="20"/>
                </w:rPr>
                <w:t>(pints/day) Range</w:t>
              </w:r>
            </w:ins>
          </w:p>
        </w:tc>
        <w:tc>
          <w:tcPr>
            <w:tcW w:w="1231" w:type="dxa"/>
            <w:vMerge/>
            <w:tcBorders>
              <w:left w:val="single" w:sz="6" w:space="0" w:color="auto"/>
              <w:bottom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94" w:author="Samuel Dent" w:date="2013-01-21T11:20:00Z"/>
                <w:rFonts w:ascii="Calibri" w:eastAsiaTheme="minorHAnsi" w:hAnsi="Calibri" w:cs="Calibri"/>
                <w:b/>
                <w:bCs/>
                <w:color w:val="FFFFFF"/>
                <w:szCs w:val="20"/>
              </w:rPr>
            </w:pPr>
          </w:p>
        </w:tc>
        <w:tc>
          <w:tcPr>
            <w:tcW w:w="1467" w:type="dxa"/>
            <w:tcBorders>
              <w:top w:val="single" w:sz="6" w:space="0" w:color="auto"/>
              <w:left w:val="single" w:sz="6" w:space="0" w:color="auto"/>
              <w:bottom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95" w:author="Samuel Dent" w:date="2013-01-21T11:20:00Z"/>
                <w:rFonts w:ascii="Calibri" w:eastAsiaTheme="minorHAnsi" w:hAnsi="Calibri" w:cs="Calibri"/>
                <w:b/>
                <w:bCs/>
                <w:color w:val="FFFFFF"/>
                <w:szCs w:val="20"/>
              </w:rPr>
            </w:pPr>
            <w:ins w:id="96" w:author="Samuel Dent" w:date="2013-01-21T11:20:00Z">
              <w:r w:rsidRPr="003F5B91">
                <w:rPr>
                  <w:rFonts w:ascii="Calibri" w:eastAsiaTheme="minorHAnsi" w:hAnsi="Calibri" w:cs="Calibri"/>
                  <w:b/>
                  <w:bCs/>
                  <w:color w:val="FFFFFF"/>
                  <w:szCs w:val="20"/>
                </w:rPr>
                <w:t>(≥ L/kWh)</w:t>
              </w:r>
            </w:ins>
          </w:p>
        </w:tc>
        <w:tc>
          <w:tcPr>
            <w:tcW w:w="1608" w:type="dxa"/>
            <w:tcBorders>
              <w:top w:val="single" w:sz="6" w:space="0" w:color="auto"/>
              <w:left w:val="single" w:sz="6" w:space="0" w:color="auto"/>
              <w:bottom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97" w:author="Samuel Dent" w:date="2013-01-21T11:20:00Z"/>
                <w:rFonts w:ascii="Calibri" w:eastAsiaTheme="minorHAnsi" w:hAnsi="Calibri" w:cs="Calibri"/>
                <w:b/>
                <w:bCs/>
                <w:color w:val="FFFFFF"/>
                <w:szCs w:val="20"/>
              </w:rPr>
            </w:pPr>
            <w:ins w:id="98" w:author="Samuel Dent" w:date="2013-01-21T11:20:00Z">
              <w:r w:rsidRPr="003F5B91">
                <w:rPr>
                  <w:rFonts w:ascii="Calibri" w:eastAsiaTheme="minorHAnsi" w:hAnsi="Calibri" w:cs="Calibri"/>
                  <w:b/>
                  <w:bCs/>
                  <w:color w:val="FFFFFF"/>
                  <w:szCs w:val="20"/>
                </w:rPr>
                <w:t>(≥ L/kWh)</w:t>
              </w:r>
            </w:ins>
          </w:p>
        </w:tc>
        <w:tc>
          <w:tcPr>
            <w:tcW w:w="1373" w:type="dxa"/>
            <w:vMerge/>
            <w:tcBorders>
              <w:left w:val="single" w:sz="6" w:space="0" w:color="auto"/>
              <w:bottom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99" w:author="Samuel Dent" w:date="2013-01-21T11:20:00Z"/>
                <w:rFonts w:ascii="Calibri" w:eastAsiaTheme="minorHAnsi" w:hAnsi="Calibri" w:cs="Calibri"/>
                <w:b/>
                <w:bCs/>
                <w:color w:val="FFFFFF"/>
                <w:szCs w:val="20"/>
              </w:rPr>
            </w:pPr>
          </w:p>
        </w:tc>
        <w:tc>
          <w:tcPr>
            <w:tcW w:w="1466" w:type="dxa"/>
            <w:vMerge/>
            <w:tcBorders>
              <w:left w:val="single" w:sz="6" w:space="0" w:color="auto"/>
              <w:bottom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100" w:author="Samuel Dent" w:date="2013-01-21T11:20:00Z"/>
                <w:rFonts w:ascii="Calibri" w:eastAsiaTheme="minorHAnsi" w:hAnsi="Calibri" w:cs="Calibri"/>
                <w:b/>
                <w:bCs/>
                <w:color w:val="FFFFFF"/>
                <w:szCs w:val="20"/>
              </w:rPr>
            </w:pPr>
          </w:p>
        </w:tc>
        <w:tc>
          <w:tcPr>
            <w:tcW w:w="1704" w:type="dxa"/>
            <w:vMerge/>
            <w:tcBorders>
              <w:left w:val="single" w:sz="6" w:space="0" w:color="auto"/>
              <w:bottom w:val="single" w:sz="6" w:space="0" w:color="auto"/>
              <w:right w:val="single" w:sz="6" w:space="0" w:color="auto"/>
            </w:tcBorders>
            <w:shd w:val="solid" w:color="808080" w:fill="auto"/>
          </w:tcPr>
          <w:p w:rsidR="003F5B91" w:rsidRPr="003F5B91" w:rsidRDefault="003F5B91" w:rsidP="003F5B91">
            <w:pPr>
              <w:widowControl/>
              <w:autoSpaceDE w:val="0"/>
              <w:autoSpaceDN w:val="0"/>
              <w:adjustRightInd w:val="0"/>
              <w:spacing w:after="0"/>
              <w:jc w:val="center"/>
              <w:rPr>
                <w:ins w:id="101" w:author="Samuel Dent" w:date="2013-01-21T11:20:00Z"/>
                <w:rFonts w:ascii="Calibri" w:eastAsiaTheme="minorHAnsi" w:hAnsi="Calibri" w:cs="Calibri"/>
                <w:b/>
                <w:bCs/>
                <w:color w:val="FFFFFF"/>
                <w:szCs w:val="20"/>
              </w:rPr>
            </w:pPr>
          </w:p>
        </w:tc>
      </w:tr>
      <w:tr w:rsidR="003F5B91" w:rsidRPr="003F5B91" w:rsidTr="003F5B91">
        <w:tblPrEx>
          <w:tblCellMar>
            <w:top w:w="0" w:type="dxa"/>
            <w:bottom w:w="0" w:type="dxa"/>
          </w:tblCellMar>
        </w:tblPrEx>
        <w:trPr>
          <w:trHeight w:val="247"/>
          <w:ins w:id="102" w:author="Samuel Dent" w:date="2013-01-21T11:20:00Z"/>
        </w:trPr>
        <w:tc>
          <w:tcPr>
            <w:tcW w:w="2239"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03" w:author="Samuel Dent" w:date="2013-01-21T11:20:00Z"/>
                <w:rFonts w:ascii="Calibri" w:eastAsiaTheme="minorHAnsi" w:hAnsi="Calibri" w:cs="Calibri"/>
                <w:color w:val="000000"/>
                <w:szCs w:val="20"/>
              </w:rPr>
            </w:pPr>
            <w:ins w:id="104" w:author="Samuel Dent" w:date="2013-01-21T11:20:00Z">
              <w:r w:rsidRPr="003F5B91">
                <w:rPr>
                  <w:rFonts w:ascii="Calibri" w:eastAsiaTheme="minorHAnsi" w:hAnsi="Calibri" w:cs="Calibri"/>
                  <w:color w:val="000000"/>
                  <w:szCs w:val="20"/>
                </w:rPr>
                <w:t>≤25</w:t>
              </w:r>
            </w:ins>
          </w:p>
        </w:tc>
        <w:tc>
          <w:tcPr>
            <w:tcW w:w="1231"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05" w:author="Samuel Dent" w:date="2013-01-21T11:20:00Z"/>
                <w:rFonts w:ascii="Calibri" w:eastAsiaTheme="minorHAnsi" w:hAnsi="Calibri" w:cs="Calibri"/>
                <w:color w:val="000000"/>
                <w:szCs w:val="20"/>
              </w:rPr>
            </w:pPr>
            <w:ins w:id="106" w:author="Samuel Dent" w:date="2013-01-21T11:20:00Z">
              <w:r w:rsidRPr="003F5B91">
                <w:rPr>
                  <w:rFonts w:ascii="Calibri" w:eastAsiaTheme="minorHAnsi" w:hAnsi="Calibri" w:cs="Calibri"/>
                  <w:color w:val="000000"/>
                  <w:szCs w:val="20"/>
                </w:rPr>
                <w:t>20</w:t>
              </w:r>
            </w:ins>
          </w:p>
        </w:tc>
        <w:tc>
          <w:tcPr>
            <w:tcW w:w="1467"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07" w:author="Samuel Dent" w:date="2013-01-21T11:20:00Z"/>
                <w:rFonts w:ascii="Calibri" w:eastAsiaTheme="minorHAnsi" w:hAnsi="Calibri" w:cs="Calibri"/>
                <w:color w:val="000000"/>
                <w:szCs w:val="20"/>
              </w:rPr>
            </w:pPr>
            <w:ins w:id="108" w:author="Samuel Dent" w:date="2013-01-21T11:20:00Z">
              <w:r w:rsidRPr="003F5B91">
                <w:rPr>
                  <w:rFonts w:ascii="Calibri" w:eastAsiaTheme="minorHAnsi" w:hAnsi="Calibri" w:cs="Calibri"/>
                  <w:color w:val="000000"/>
                  <w:szCs w:val="20"/>
                </w:rPr>
                <w:t>1</w:t>
              </w:r>
            </w:ins>
            <w:ins w:id="109" w:author="Samuel Dent" w:date="2013-01-21T11:21:00Z">
              <w:r>
                <w:rPr>
                  <w:rFonts w:ascii="Calibri" w:eastAsiaTheme="minorHAnsi" w:hAnsi="Calibri" w:cs="Calibri"/>
                  <w:color w:val="000000"/>
                  <w:szCs w:val="20"/>
                </w:rPr>
                <w:t>.0</w:t>
              </w:r>
            </w:ins>
          </w:p>
        </w:tc>
        <w:tc>
          <w:tcPr>
            <w:tcW w:w="1608"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10" w:author="Samuel Dent" w:date="2013-01-21T11:20:00Z"/>
                <w:rFonts w:ascii="Calibri" w:eastAsiaTheme="minorHAnsi" w:hAnsi="Calibri" w:cs="Calibri"/>
                <w:color w:val="000000"/>
                <w:szCs w:val="20"/>
              </w:rPr>
            </w:pPr>
            <w:ins w:id="111" w:author="Samuel Dent" w:date="2013-01-21T11:20:00Z">
              <w:r w:rsidRPr="003F5B91">
                <w:rPr>
                  <w:rFonts w:ascii="Calibri" w:eastAsiaTheme="minorHAnsi" w:hAnsi="Calibri" w:cs="Calibri"/>
                  <w:color w:val="000000"/>
                  <w:szCs w:val="20"/>
                </w:rPr>
                <w:t>1.2</w:t>
              </w:r>
            </w:ins>
          </w:p>
        </w:tc>
        <w:tc>
          <w:tcPr>
            <w:tcW w:w="1373"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12" w:author="Samuel Dent" w:date="2013-01-21T11:20:00Z"/>
                <w:rFonts w:ascii="Calibri" w:eastAsiaTheme="minorHAnsi" w:hAnsi="Calibri" w:cs="Calibri"/>
                <w:color w:val="000000"/>
                <w:szCs w:val="20"/>
              </w:rPr>
            </w:pPr>
            <w:ins w:id="113" w:author="Samuel Dent" w:date="2013-01-21T11:20:00Z">
              <w:r w:rsidRPr="003F5B91">
                <w:rPr>
                  <w:rFonts w:ascii="Calibri" w:eastAsiaTheme="minorHAnsi" w:hAnsi="Calibri" w:cs="Calibri"/>
                  <w:color w:val="000000"/>
                  <w:szCs w:val="20"/>
                </w:rPr>
                <w:t>643</w:t>
              </w:r>
            </w:ins>
          </w:p>
        </w:tc>
        <w:tc>
          <w:tcPr>
            <w:tcW w:w="1466"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14" w:author="Samuel Dent" w:date="2013-01-21T11:20:00Z"/>
                <w:rFonts w:ascii="Calibri" w:eastAsiaTheme="minorHAnsi" w:hAnsi="Calibri" w:cs="Calibri"/>
                <w:color w:val="000000"/>
                <w:szCs w:val="20"/>
              </w:rPr>
            </w:pPr>
            <w:ins w:id="115" w:author="Samuel Dent" w:date="2013-01-21T11:20:00Z">
              <w:r w:rsidRPr="003F5B91">
                <w:rPr>
                  <w:rFonts w:ascii="Calibri" w:eastAsiaTheme="minorHAnsi" w:hAnsi="Calibri" w:cs="Calibri"/>
                  <w:color w:val="000000"/>
                  <w:szCs w:val="20"/>
                </w:rPr>
                <w:t>536</w:t>
              </w:r>
            </w:ins>
          </w:p>
        </w:tc>
        <w:tc>
          <w:tcPr>
            <w:tcW w:w="1704"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16" w:author="Samuel Dent" w:date="2013-01-21T11:20:00Z"/>
                <w:rFonts w:ascii="Calibri" w:eastAsiaTheme="minorHAnsi" w:hAnsi="Calibri" w:cs="Calibri"/>
                <w:color w:val="000000"/>
                <w:szCs w:val="20"/>
              </w:rPr>
            </w:pPr>
            <w:ins w:id="117" w:author="Samuel Dent" w:date="2013-01-21T11:20:00Z">
              <w:r w:rsidRPr="003F5B91">
                <w:rPr>
                  <w:rFonts w:ascii="Calibri" w:eastAsiaTheme="minorHAnsi" w:hAnsi="Calibri" w:cs="Calibri"/>
                  <w:color w:val="000000"/>
                  <w:szCs w:val="20"/>
                </w:rPr>
                <w:t>107</w:t>
              </w:r>
            </w:ins>
          </w:p>
        </w:tc>
      </w:tr>
      <w:tr w:rsidR="003F5B91" w:rsidRPr="003F5B91" w:rsidTr="003F5B91">
        <w:tblPrEx>
          <w:tblCellMar>
            <w:top w:w="0" w:type="dxa"/>
            <w:bottom w:w="0" w:type="dxa"/>
          </w:tblCellMar>
        </w:tblPrEx>
        <w:trPr>
          <w:trHeight w:val="247"/>
          <w:ins w:id="118" w:author="Samuel Dent" w:date="2013-01-21T11:20:00Z"/>
        </w:trPr>
        <w:tc>
          <w:tcPr>
            <w:tcW w:w="2239"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19" w:author="Samuel Dent" w:date="2013-01-21T11:20:00Z"/>
                <w:rFonts w:ascii="Calibri" w:eastAsiaTheme="minorHAnsi" w:hAnsi="Calibri" w:cs="Calibri"/>
                <w:color w:val="000000"/>
                <w:szCs w:val="20"/>
              </w:rPr>
            </w:pPr>
            <w:ins w:id="120" w:author="Samuel Dent" w:date="2013-01-21T11:20:00Z">
              <w:r w:rsidRPr="003F5B91">
                <w:rPr>
                  <w:rFonts w:ascii="Calibri" w:eastAsiaTheme="minorHAnsi" w:hAnsi="Calibri" w:cs="Calibri"/>
                  <w:color w:val="000000"/>
                  <w:szCs w:val="20"/>
                </w:rPr>
                <w:t>&gt; 25 to ≤35</w:t>
              </w:r>
            </w:ins>
          </w:p>
        </w:tc>
        <w:tc>
          <w:tcPr>
            <w:tcW w:w="1231"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21" w:author="Samuel Dent" w:date="2013-01-21T11:20:00Z"/>
                <w:rFonts w:ascii="Calibri" w:eastAsiaTheme="minorHAnsi" w:hAnsi="Calibri" w:cs="Calibri"/>
                <w:color w:val="000000"/>
                <w:szCs w:val="20"/>
              </w:rPr>
            </w:pPr>
            <w:ins w:id="122" w:author="Samuel Dent" w:date="2013-01-21T11:20:00Z">
              <w:r w:rsidRPr="003F5B91">
                <w:rPr>
                  <w:rFonts w:ascii="Calibri" w:eastAsiaTheme="minorHAnsi" w:hAnsi="Calibri" w:cs="Calibri"/>
                  <w:color w:val="000000"/>
                  <w:szCs w:val="20"/>
                </w:rPr>
                <w:t>30</w:t>
              </w:r>
            </w:ins>
          </w:p>
        </w:tc>
        <w:tc>
          <w:tcPr>
            <w:tcW w:w="1467"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23" w:author="Samuel Dent" w:date="2013-01-21T11:20:00Z"/>
                <w:rFonts w:ascii="Calibri" w:eastAsiaTheme="minorHAnsi" w:hAnsi="Calibri" w:cs="Calibri"/>
                <w:color w:val="000000"/>
                <w:szCs w:val="20"/>
              </w:rPr>
            </w:pPr>
            <w:ins w:id="124" w:author="Samuel Dent" w:date="2013-01-21T11:20:00Z">
              <w:r w:rsidRPr="003F5B91">
                <w:rPr>
                  <w:rFonts w:ascii="Calibri" w:eastAsiaTheme="minorHAnsi" w:hAnsi="Calibri" w:cs="Calibri"/>
                  <w:color w:val="000000"/>
                  <w:szCs w:val="20"/>
                </w:rPr>
                <w:t>1.2</w:t>
              </w:r>
            </w:ins>
          </w:p>
        </w:tc>
        <w:tc>
          <w:tcPr>
            <w:tcW w:w="1608"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25" w:author="Samuel Dent" w:date="2013-01-21T11:20:00Z"/>
                <w:rFonts w:ascii="Calibri" w:eastAsiaTheme="minorHAnsi" w:hAnsi="Calibri" w:cs="Calibri"/>
                <w:color w:val="000000"/>
                <w:szCs w:val="20"/>
              </w:rPr>
            </w:pPr>
            <w:ins w:id="126" w:author="Samuel Dent" w:date="2013-01-21T11:20:00Z">
              <w:r w:rsidRPr="003F5B91">
                <w:rPr>
                  <w:rFonts w:ascii="Calibri" w:eastAsiaTheme="minorHAnsi" w:hAnsi="Calibri" w:cs="Calibri"/>
                  <w:color w:val="000000"/>
                  <w:szCs w:val="20"/>
                </w:rPr>
                <w:t>1.4</w:t>
              </w:r>
            </w:ins>
          </w:p>
        </w:tc>
        <w:tc>
          <w:tcPr>
            <w:tcW w:w="1373"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27" w:author="Samuel Dent" w:date="2013-01-21T11:20:00Z"/>
                <w:rFonts w:ascii="Calibri" w:eastAsiaTheme="minorHAnsi" w:hAnsi="Calibri" w:cs="Calibri"/>
                <w:color w:val="000000"/>
                <w:szCs w:val="20"/>
              </w:rPr>
            </w:pPr>
            <w:ins w:id="128" w:author="Samuel Dent" w:date="2013-01-21T11:20:00Z">
              <w:r w:rsidRPr="003F5B91">
                <w:rPr>
                  <w:rFonts w:ascii="Calibri" w:eastAsiaTheme="minorHAnsi" w:hAnsi="Calibri" w:cs="Calibri"/>
                  <w:color w:val="000000"/>
                  <w:szCs w:val="20"/>
                </w:rPr>
                <w:t>804</w:t>
              </w:r>
            </w:ins>
          </w:p>
        </w:tc>
        <w:tc>
          <w:tcPr>
            <w:tcW w:w="1466"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29" w:author="Samuel Dent" w:date="2013-01-21T11:20:00Z"/>
                <w:rFonts w:ascii="Calibri" w:eastAsiaTheme="minorHAnsi" w:hAnsi="Calibri" w:cs="Calibri"/>
                <w:color w:val="000000"/>
                <w:szCs w:val="20"/>
              </w:rPr>
            </w:pPr>
            <w:ins w:id="130" w:author="Samuel Dent" w:date="2013-01-21T11:20:00Z">
              <w:r w:rsidRPr="003F5B91">
                <w:rPr>
                  <w:rFonts w:ascii="Calibri" w:eastAsiaTheme="minorHAnsi" w:hAnsi="Calibri" w:cs="Calibri"/>
                  <w:color w:val="000000"/>
                  <w:szCs w:val="20"/>
                </w:rPr>
                <w:t>689</w:t>
              </w:r>
            </w:ins>
          </w:p>
        </w:tc>
        <w:tc>
          <w:tcPr>
            <w:tcW w:w="1704"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31" w:author="Samuel Dent" w:date="2013-01-21T11:20:00Z"/>
                <w:rFonts w:ascii="Calibri" w:eastAsiaTheme="minorHAnsi" w:hAnsi="Calibri" w:cs="Calibri"/>
                <w:color w:val="000000"/>
                <w:szCs w:val="20"/>
              </w:rPr>
            </w:pPr>
            <w:ins w:id="132" w:author="Samuel Dent" w:date="2013-01-21T11:20:00Z">
              <w:r w:rsidRPr="003F5B91">
                <w:rPr>
                  <w:rFonts w:ascii="Calibri" w:eastAsiaTheme="minorHAnsi" w:hAnsi="Calibri" w:cs="Calibri"/>
                  <w:color w:val="000000"/>
                  <w:szCs w:val="20"/>
                </w:rPr>
                <w:t>115</w:t>
              </w:r>
            </w:ins>
          </w:p>
        </w:tc>
      </w:tr>
      <w:tr w:rsidR="003F5B91" w:rsidRPr="003F5B91" w:rsidTr="003F5B91">
        <w:tblPrEx>
          <w:tblCellMar>
            <w:top w:w="0" w:type="dxa"/>
            <w:bottom w:w="0" w:type="dxa"/>
          </w:tblCellMar>
        </w:tblPrEx>
        <w:trPr>
          <w:trHeight w:val="247"/>
          <w:ins w:id="133" w:author="Samuel Dent" w:date="2013-01-21T11:20:00Z"/>
        </w:trPr>
        <w:tc>
          <w:tcPr>
            <w:tcW w:w="2239"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34" w:author="Samuel Dent" w:date="2013-01-21T11:20:00Z"/>
                <w:rFonts w:ascii="Calibri" w:eastAsiaTheme="minorHAnsi" w:hAnsi="Calibri" w:cs="Calibri"/>
                <w:color w:val="000000"/>
                <w:szCs w:val="20"/>
              </w:rPr>
            </w:pPr>
            <w:ins w:id="135" w:author="Samuel Dent" w:date="2013-01-21T11:20:00Z">
              <w:r w:rsidRPr="003F5B91">
                <w:rPr>
                  <w:rFonts w:ascii="Calibri" w:eastAsiaTheme="minorHAnsi" w:hAnsi="Calibri" w:cs="Calibri"/>
                  <w:color w:val="000000"/>
                  <w:szCs w:val="20"/>
                </w:rPr>
                <w:t>&gt; 35 to ≤45</w:t>
              </w:r>
            </w:ins>
          </w:p>
        </w:tc>
        <w:tc>
          <w:tcPr>
            <w:tcW w:w="1231"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36" w:author="Samuel Dent" w:date="2013-01-21T11:20:00Z"/>
                <w:rFonts w:ascii="Calibri" w:eastAsiaTheme="minorHAnsi" w:hAnsi="Calibri" w:cs="Calibri"/>
                <w:color w:val="000000"/>
                <w:szCs w:val="20"/>
              </w:rPr>
            </w:pPr>
            <w:ins w:id="137" w:author="Samuel Dent" w:date="2013-01-21T11:20:00Z">
              <w:r w:rsidRPr="003F5B91">
                <w:rPr>
                  <w:rFonts w:ascii="Calibri" w:eastAsiaTheme="minorHAnsi" w:hAnsi="Calibri" w:cs="Calibri"/>
                  <w:color w:val="000000"/>
                  <w:szCs w:val="20"/>
                </w:rPr>
                <w:t>40</w:t>
              </w:r>
            </w:ins>
          </w:p>
        </w:tc>
        <w:tc>
          <w:tcPr>
            <w:tcW w:w="1467"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38" w:author="Samuel Dent" w:date="2013-01-21T11:20:00Z"/>
                <w:rFonts w:ascii="Calibri" w:eastAsiaTheme="minorHAnsi" w:hAnsi="Calibri" w:cs="Calibri"/>
                <w:color w:val="000000"/>
                <w:szCs w:val="20"/>
              </w:rPr>
            </w:pPr>
            <w:ins w:id="139" w:author="Samuel Dent" w:date="2013-01-21T11:20:00Z">
              <w:r w:rsidRPr="003F5B91">
                <w:rPr>
                  <w:rFonts w:ascii="Calibri" w:eastAsiaTheme="minorHAnsi" w:hAnsi="Calibri" w:cs="Calibri"/>
                  <w:color w:val="000000"/>
                  <w:szCs w:val="20"/>
                </w:rPr>
                <w:t>1.3</w:t>
              </w:r>
            </w:ins>
          </w:p>
        </w:tc>
        <w:tc>
          <w:tcPr>
            <w:tcW w:w="1608"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40" w:author="Samuel Dent" w:date="2013-01-21T11:20:00Z"/>
                <w:rFonts w:ascii="Calibri" w:eastAsiaTheme="minorHAnsi" w:hAnsi="Calibri" w:cs="Calibri"/>
                <w:color w:val="000000"/>
                <w:szCs w:val="20"/>
              </w:rPr>
            </w:pPr>
            <w:ins w:id="141" w:author="Samuel Dent" w:date="2013-01-21T11:20:00Z">
              <w:r w:rsidRPr="003F5B91">
                <w:rPr>
                  <w:rFonts w:ascii="Calibri" w:eastAsiaTheme="minorHAnsi" w:hAnsi="Calibri" w:cs="Calibri"/>
                  <w:color w:val="000000"/>
                  <w:szCs w:val="20"/>
                </w:rPr>
                <w:t>1.5</w:t>
              </w:r>
            </w:ins>
          </w:p>
        </w:tc>
        <w:tc>
          <w:tcPr>
            <w:tcW w:w="1373"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42" w:author="Samuel Dent" w:date="2013-01-21T11:20:00Z"/>
                <w:rFonts w:ascii="Calibri" w:eastAsiaTheme="minorHAnsi" w:hAnsi="Calibri" w:cs="Calibri"/>
                <w:color w:val="000000"/>
                <w:szCs w:val="20"/>
              </w:rPr>
            </w:pPr>
            <w:ins w:id="143" w:author="Samuel Dent" w:date="2013-01-21T11:20:00Z">
              <w:r w:rsidRPr="003F5B91">
                <w:rPr>
                  <w:rFonts w:ascii="Calibri" w:eastAsiaTheme="minorHAnsi" w:hAnsi="Calibri" w:cs="Calibri"/>
                  <w:color w:val="000000"/>
                  <w:szCs w:val="20"/>
                </w:rPr>
                <w:t>990</w:t>
              </w:r>
            </w:ins>
          </w:p>
        </w:tc>
        <w:tc>
          <w:tcPr>
            <w:tcW w:w="1466"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44" w:author="Samuel Dent" w:date="2013-01-21T11:20:00Z"/>
                <w:rFonts w:ascii="Calibri" w:eastAsiaTheme="minorHAnsi" w:hAnsi="Calibri" w:cs="Calibri"/>
                <w:color w:val="000000"/>
                <w:szCs w:val="20"/>
              </w:rPr>
            </w:pPr>
            <w:ins w:id="145" w:author="Samuel Dent" w:date="2013-01-21T11:20:00Z">
              <w:r w:rsidRPr="003F5B91">
                <w:rPr>
                  <w:rFonts w:ascii="Calibri" w:eastAsiaTheme="minorHAnsi" w:hAnsi="Calibri" w:cs="Calibri"/>
                  <w:color w:val="000000"/>
                  <w:szCs w:val="20"/>
                </w:rPr>
                <w:t>858</w:t>
              </w:r>
            </w:ins>
          </w:p>
        </w:tc>
        <w:tc>
          <w:tcPr>
            <w:tcW w:w="1704"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46" w:author="Samuel Dent" w:date="2013-01-21T11:20:00Z"/>
                <w:rFonts w:ascii="Calibri" w:eastAsiaTheme="minorHAnsi" w:hAnsi="Calibri" w:cs="Calibri"/>
                <w:color w:val="000000"/>
                <w:szCs w:val="20"/>
              </w:rPr>
            </w:pPr>
            <w:ins w:id="147" w:author="Samuel Dent" w:date="2013-01-21T11:20:00Z">
              <w:r w:rsidRPr="003F5B91">
                <w:rPr>
                  <w:rFonts w:ascii="Calibri" w:eastAsiaTheme="minorHAnsi" w:hAnsi="Calibri" w:cs="Calibri"/>
                  <w:color w:val="000000"/>
                  <w:szCs w:val="20"/>
                </w:rPr>
                <w:t>132</w:t>
              </w:r>
            </w:ins>
          </w:p>
        </w:tc>
      </w:tr>
      <w:tr w:rsidR="003F5B91" w:rsidRPr="003F5B91" w:rsidTr="003F5B91">
        <w:tblPrEx>
          <w:tblCellMar>
            <w:top w:w="0" w:type="dxa"/>
            <w:bottom w:w="0" w:type="dxa"/>
          </w:tblCellMar>
        </w:tblPrEx>
        <w:trPr>
          <w:trHeight w:val="247"/>
          <w:ins w:id="148" w:author="Samuel Dent" w:date="2013-01-21T11:20:00Z"/>
        </w:trPr>
        <w:tc>
          <w:tcPr>
            <w:tcW w:w="2239"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49" w:author="Samuel Dent" w:date="2013-01-21T11:20:00Z"/>
                <w:rFonts w:ascii="Calibri" w:eastAsiaTheme="minorHAnsi" w:hAnsi="Calibri" w:cs="Calibri"/>
                <w:color w:val="000000"/>
                <w:szCs w:val="20"/>
              </w:rPr>
            </w:pPr>
            <w:ins w:id="150" w:author="Samuel Dent" w:date="2013-01-21T11:20:00Z">
              <w:r w:rsidRPr="003F5B91">
                <w:rPr>
                  <w:rFonts w:ascii="Calibri" w:eastAsiaTheme="minorHAnsi" w:hAnsi="Calibri" w:cs="Calibri"/>
                  <w:color w:val="000000"/>
                  <w:szCs w:val="20"/>
                </w:rPr>
                <w:t>&gt; 45 to ≤ 54</w:t>
              </w:r>
            </w:ins>
          </w:p>
        </w:tc>
        <w:tc>
          <w:tcPr>
            <w:tcW w:w="1231"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51" w:author="Samuel Dent" w:date="2013-01-21T11:20:00Z"/>
                <w:rFonts w:ascii="Calibri" w:eastAsiaTheme="minorHAnsi" w:hAnsi="Calibri" w:cs="Calibri"/>
                <w:color w:val="000000"/>
                <w:szCs w:val="20"/>
              </w:rPr>
            </w:pPr>
            <w:ins w:id="152" w:author="Samuel Dent" w:date="2013-01-21T11:20:00Z">
              <w:r w:rsidRPr="003F5B91">
                <w:rPr>
                  <w:rFonts w:ascii="Calibri" w:eastAsiaTheme="minorHAnsi" w:hAnsi="Calibri" w:cs="Calibri"/>
                  <w:color w:val="000000"/>
                  <w:szCs w:val="20"/>
                </w:rPr>
                <w:t>50</w:t>
              </w:r>
            </w:ins>
          </w:p>
        </w:tc>
        <w:tc>
          <w:tcPr>
            <w:tcW w:w="1467"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53" w:author="Samuel Dent" w:date="2013-01-21T11:20:00Z"/>
                <w:rFonts w:ascii="Calibri" w:eastAsiaTheme="minorHAnsi" w:hAnsi="Calibri" w:cs="Calibri"/>
                <w:color w:val="000000"/>
                <w:szCs w:val="20"/>
              </w:rPr>
            </w:pPr>
            <w:ins w:id="154" w:author="Samuel Dent" w:date="2013-01-21T11:20:00Z">
              <w:r w:rsidRPr="003F5B91">
                <w:rPr>
                  <w:rFonts w:ascii="Calibri" w:eastAsiaTheme="minorHAnsi" w:hAnsi="Calibri" w:cs="Calibri"/>
                  <w:color w:val="000000"/>
                  <w:szCs w:val="20"/>
                </w:rPr>
                <w:t>1.3</w:t>
              </w:r>
            </w:ins>
          </w:p>
        </w:tc>
        <w:tc>
          <w:tcPr>
            <w:tcW w:w="1608"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55" w:author="Samuel Dent" w:date="2013-01-21T11:20:00Z"/>
                <w:rFonts w:ascii="Calibri" w:eastAsiaTheme="minorHAnsi" w:hAnsi="Calibri" w:cs="Calibri"/>
                <w:color w:val="000000"/>
                <w:szCs w:val="20"/>
              </w:rPr>
            </w:pPr>
            <w:ins w:id="156" w:author="Samuel Dent" w:date="2013-01-21T11:20:00Z">
              <w:r w:rsidRPr="003F5B91">
                <w:rPr>
                  <w:rFonts w:ascii="Calibri" w:eastAsiaTheme="minorHAnsi" w:hAnsi="Calibri" w:cs="Calibri"/>
                  <w:color w:val="000000"/>
                  <w:szCs w:val="20"/>
                </w:rPr>
                <w:t>1.6</w:t>
              </w:r>
            </w:ins>
          </w:p>
        </w:tc>
        <w:tc>
          <w:tcPr>
            <w:tcW w:w="1373"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57" w:author="Samuel Dent" w:date="2013-01-21T11:20:00Z"/>
                <w:rFonts w:ascii="Calibri" w:eastAsiaTheme="minorHAnsi" w:hAnsi="Calibri" w:cs="Calibri"/>
                <w:color w:val="000000"/>
                <w:szCs w:val="20"/>
              </w:rPr>
            </w:pPr>
            <w:ins w:id="158" w:author="Samuel Dent" w:date="2013-01-21T11:20:00Z">
              <w:r w:rsidRPr="003F5B91">
                <w:rPr>
                  <w:rFonts w:ascii="Calibri" w:eastAsiaTheme="minorHAnsi" w:hAnsi="Calibri" w:cs="Calibri"/>
                  <w:color w:val="000000"/>
                  <w:szCs w:val="20"/>
                </w:rPr>
                <w:t>1237</w:t>
              </w:r>
            </w:ins>
          </w:p>
        </w:tc>
        <w:tc>
          <w:tcPr>
            <w:tcW w:w="1466"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59" w:author="Samuel Dent" w:date="2013-01-21T11:20:00Z"/>
                <w:rFonts w:ascii="Calibri" w:eastAsiaTheme="minorHAnsi" w:hAnsi="Calibri" w:cs="Calibri"/>
                <w:color w:val="000000"/>
                <w:szCs w:val="20"/>
              </w:rPr>
            </w:pPr>
            <w:ins w:id="160" w:author="Samuel Dent" w:date="2013-01-21T11:20:00Z">
              <w:r w:rsidRPr="003F5B91">
                <w:rPr>
                  <w:rFonts w:ascii="Calibri" w:eastAsiaTheme="minorHAnsi" w:hAnsi="Calibri" w:cs="Calibri"/>
                  <w:color w:val="000000"/>
                  <w:szCs w:val="20"/>
                </w:rPr>
                <w:t>1005</w:t>
              </w:r>
            </w:ins>
          </w:p>
        </w:tc>
        <w:tc>
          <w:tcPr>
            <w:tcW w:w="1704"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61" w:author="Samuel Dent" w:date="2013-01-21T11:20:00Z"/>
                <w:rFonts w:ascii="Calibri" w:eastAsiaTheme="minorHAnsi" w:hAnsi="Calibri" w:cs="Calibri"/>
                <w:color w:val="000000"/>
                <w:szCs w:val="20"/>
              </w:rPr>
            </w:pPr>
            <w:ins w:id="162" w:author="Samuel Dent" w:date="2013-01-21T11:20:00Z">
              <w:r w:rsidRPr="003F5B91">
                <w:rPr>
                  <w:rFonts w:ascii="Calibri" w:eastAsiaTheme="minorHAnsi" w:hAnsi="Calibri" w:cs="Calibri"/>
                  <w:color w:val="000000"/>
                  <w:szCs w:val="20"/>
                </w:rPr>
                <w:t>232</w:t>
              </w:r>
            </w:ins>
          </w:p>
        </w:tc>
      </w:tr>
      <w:tr w:rsidR="003F5B91" w:rsidRPr="003F5B91" w:rsidTr="003F5B91">
        <w:tblPrEx>
          <w:tblCellMar>
            <w:top w:w="0" w:type="dxa"/>
            <w:bottom w:w="0" w:type="dxa"/>
          </w:tblCellMar>
        </w:tblPrEx>
        <w:trPr>
          <w:trHeight w:val="247"/>
          <w:ins w:id="163" w:author="Samuel Dent" w:date="2013-01-21T11:20:00Z"/>
        </w:trPr>
        <w:tc>
          <w:tcPr>
            <w:tcW w:w="2239"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64" w:author="Samuel Dent" w:date="2013-01-21T11:20:00Z"/>
                <w:rFonts w:ascii="Calibri" w:eastAsiaTheme="minorHAnsi" w:hAnsi="Calibri" w:cs="Calibri"/>
                <w:color w:val="000000"/>
                <w:szCs w:val="20"/>
              </w:rPr>
            </w:pPr>
            <w:ins w:id="165" w:author="Samuel Dent" w:date="2013-01-21T11:20:00Z">
              <w:r w:rsidRPr="003F5B91">
                <w:rPr>
                  <w:rFonts w:ascii="Calibri" w:eastAsiaTheme="minorHAnsi" w:hAnsi="Calibri" w:cs="Calibri"/>
                  <w:color w:val="000000"/>
                  <w:szCs w:val="20"/>
                </w:rPr>
                <w:t>&gt; 54 to ≤ 75</w:t>
              </w:r>
            </w:ins>
          </w:p>
        </w:tc>
        <w:tc>
          <w:tcPr>
            <w:tcW w:w="1231"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66" w:author="Samuel Dent" w:date="2013-01-21T11:20:00Z"/>
                <w:rFonts w:ascii="Calibri" w:eastAsiaTheme="minorHAnsi" w:hAnsi="Calibri" w:cs="Calibri"/>
                <w:color w:val="000000"/>
                <w:szCs w:val="20"/>
              </w:rPr>
            </w:pPr>
            <w:ins w:id="167" w:author="Samuel Dent" w:date="2013-01-21T11:20:00Z">
              <w:r w:rsidRPr="003F5B91">
                <w:rPr>
                  <w:rFonts w:ascii="Calibri" w:eastAsiaTheme="minorHAnsi" w:hAnsi="Calibri" w:cs="Calibri"/>
                  <w:color w:val="000000"/>
                  <w:szCs w:val="20"/>
                </w:rPr>
                <w:t>65</w:t>
              </w:r>
            </w:ins>
          </w:p>
        </w:tc>
        <w:tc>
          <w:tcPr>
            <w:tcW w:w="1467"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68" w:author="Samuel Dent" w:date="2013-01-21T11:20:00Z"/>
                <w:rFonts w:ascii="Calibri" w:eastAsiaTheme="minorHAnsi" w:hAnsi="Calibri" w:cs="Calibri"/>
                <w:color w:val="000000"/>
                <w:szCs w:val="20"/>
              </w:rPr>
            </w:pPr>
            <w:ins w:id="169" w:author="Samuel Dent" w:date="2013-01-21T11:20:00Z">
              <w:r w:rsidRPr="003F5B91">
                <w:rPr>
                  <w:rFonts w:ascii="Calibri" w:eastAsiaTheme="minorHAnsi" w:hAnsi="Calibri" w:cs="Calibri"/>
                  <w:color w:val="000000"/>
                  <w:szCs w:val="20"/>
                </w:rPr>
                <w:t>1.5</w:t>
              </w:r>
            </w:ins>
          </w:p>
        </w:tc>
        <w:tc>
          <w:tcPr>
            <w:tcW w:w="1608"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70" w:author="Samuel Dent" w:date="2013-01-21T11:20:00Z"/>
                <w:rFonts w:ascii="Calibri" w:eastAsiaTheme="minorHAnsi" w:hAnsi="Calibri" w:cs="Calibri"/>
                <w:color w:val="000000"/>
                <w:szCs w:val="20"/>
              </w:rPr>
            </w:pPr>
            <w:ins w:id="171" w:author="Samuel Dent" w:date="2013-01-21T11:20:00Z">
              <w:r w:rsidRPr="003F5B91">
                <w:rPr>
                  <w:rFonts w:ascii="Calibri" w:eastAsiaTheme="minorHAnsi" w:hAnsi="Calibri" w:cs="Calibri"/>
                  <w:color w:val="000000"/>
                  <w:szCs w:val="20"/>
                </w:rPr>
                <w:t>1.8</w:t>
              </w:r>
            </w:ins>
          </w:p>
        </w:tc>
        <w:tc>
          <w:tcPr>
            <w:tcW w:w="1373"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72" w:author="Samuel Dent" w:date="2013-01-21T11:20:00Z"/>
                <w:rFonts w:ascii="Calibri" w:eastAsiaTheme="minorHAnsi" w:hAnsi="Calibri" w:cs="Calibri"/>
                <w:color w:val="000000"/>
                <w:szCs w:val="20"/>
              </w:rPr>
            </w:pPr>
            <w:ins w:id="173" w:author="Samuel Dent" w:date="2013-01-21T11:20:00Z">
              <w:r w:rsidRPr="003F5B91">
                <w:rPr>
                  <w:rFonts w:ascii="Calibri" w:eastAsiaTheme="minorHAnsi" w:hAnsi="Calibri" w:cs="Calibri"/>
                  <w:color w:val="000000"/>
                  <w:szCs w:val="20"/>
                </w:rPr>
                <w:t>1394</w:t>
              </w:r>
            </w:ins>
          </w:p>
        </w:tc>
        <w:tc>
          <w:tcPr>
            <w:tcW w:w="1466"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74" w:author="Samuel Dent" w:date="2013-01-21T11:20:00Z"/>
                <w:rFonts w:ascii="Calibri" w:eastAsiaTheme="minorHAnsi" w:hAnsi="Calibri" w:cs="Calibri"/>
                <w:color w:val="000000"/>
                <w:szCs w:val="20"/>
              </w:rPr>
            </w:pPr>
            <w:ins w:id="175" w:author="Samuel Dent" w:date="2013-01-21T11:20:00Z">
              <w:r w:rsidRPr="003F5B91">
                <w:rPr>
                  <w:rFonts w:ascii="Calibri" w:eastAsiaTheme="minorHAnsi" w:hAnsi="Calibri" w:cs="Calibri"/>
                  <w:color w:val="000000"/>
                  <w:szCs w:val="20"/>
                </w:rPr>
                <w:t>1161</w:t>
              </w:r>
            </w:ins>
          </w:p>
        </w:tc>
        <w:tc>
          <w:tcPr>
            <w:tcW w:w="1704"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76" w:author="Samuel Dent" w:date="2013-01-21T11:20:00Z"/>
                <w:rFonts w:ascii="Calibri" w:eastAsiaTheme="minorHAnsi" w:hAnsi="Calibri" w:cs="Calibri"/>
                <w:color w:val="000000"/>
                <w:szCs w:val="20"/>
              </w:rPr>
            </w:pPr>
            <w:ins w:id="177" w:author="Samuel Dent" w:date="2013-01-21T11:20:00Z">
              <w:r w:rsidRPr="003F5B91">
                <w:rPr>
                  <w:rFonts w:ascii="Calibri" w:eastAsiaTheme="minorHAnsi" w:hAnsi="Calibri" w:cs="Calibri"/>
                  <w:color w:val="000000"/>
                  <w:szCs w:val="20"/>
                </w:rPr>
                <w:t>232</w:t>
              </w:r>
            </w:ins>
          </w:p>
        </w:tc>
      </w:tr>
      <w:tr w:rsidR="003F5B91" w:rsidRPr="003F5B91" w:rsidTr="003F5B91">
        <w:tblPrEx>
          <w:tblCellMar>
            <w:top w:w="0" w:type="dxa"/>
            <w:bottom w:w="0" w:type="dxa"/>
          </w:tblCellMar>
        </w:tblPrEx>
        <w:trPr>
          <w:trHeight w:val="247"/>
          <w:ins w:id="178" w:author="Samuel Dent" w:date="2013-01-21T11:20:00Z"/>
        </w:trPr>
        <w:tc>
          <w:tcPr>
            <w:tcW w:w="2239"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79" w:author="Samuel Dent" w:date="2013-01-21T11:20:00Z"/>
                <w:rFonts w:ascii="Calibri" w:eastAsiaTheme="minorHAnsi" w:hAnsi="Calibri" w:cs="Calibri"/>
                <w:color w:val="000000"/>
                <w:szCs w:val="20"/>
              </w:rPr>
            </w:pPr>
            <w:ins w:id="180" w:author="Samuel Dent" w:date="2013-01-21T11:20:00Z">
              <w:r w:rsidRPr="003F5B91">
                <w:rPr>
                  <w:rFonts w:ascii="Calibri" w:eastAsiaTheme="minorHAnsi" w:hAnsi="Calibri" w:cs="Calibri"/>
                  <w:color w:val="000000"/>
                  <w:szCs w:val="20"/>
                </w:rPr>
                <w:t>&gt; 75 to ≤ 185</w:t>
              </w:r>
            </w:ins>
          </w:p>
        </w:tc>
        <w:tc>
          <w:tcPr>
            <w:tcW w:w="1231"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81" w:author="Samuel Dent" w:date="2013-01-21T11:20:00Z"/>
                <w:rFonts w:ascii="Calibri" w:eastAsiaTheme="minorHAnsi" w:hAnsi="Calibri" w:cs="Calibri"/>
                <w:color w:val="000000"/>
                <w:szCs w:val="20"/>
              </w:rPr>
            </w:pPr>
            <w:ins w:id="182" w:author="Samuel Dent" w:date="2013-01-21T11:20:00Z">
              <w:r w:rsidRPr="003F5B91">
                <w:rPr>
                  <w:rFonts w:ascii="Calibri" w:eastAsiaTheme="minorHAnsi" w:hAnsi="Calibri" w:cs="Calibri"/>
                  <w:color w:val="000000"/>
                  <w:szCs w:val="20"/>
                </w:rPr>
                <w:t>130</w:t>
              </w:r>
            </w:ins>
          </w:p>
        </w:tc>
        <w:tc>
          <w:tcPr>
            <w:tcW w:w="1467"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83" w:author="Samuel Dent" w:date="2013-01-21T11:20:00Z"/>
                <w:rFonts w:ascii="Calibri" w:eastAsiaTheme="minorHAnsi" w:hAnsi="Calibri" w:cs="Calibri"/>
                <w:color w:val="000000"/>
                <w:szCs w:val="20"/>
              </w:rPr>
            </w:pPr>
            <w:ins w:id="184" w:author="Samuel Dent" w:date="2013-01-21T11:20:00Z">
              <w:r w:rsidRPr="003F5B91">
                <w:rPr>
                  <w:rFonts w:ascii="Calibri" w:eastAsiaTheme="minorHAnsi" w:hAnsi="Calibri" w:cs="Calibri"/>
                  <w:color w:val="000000"/>
                  <w:szCs w:val="20"/>
                </w:rPr>
                <w:t>2.25</w:t>
              </w:r>
            </w:ins>
          </w:p>
        </w:tc>
        <w:tc>
          <w:tcPr>
            <w:tcW w:w="1608"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85" w:author="Samuel Dent" w:date="2013-01-21T11:20:00Z"/>
                <w:rFonts w:ascii="Calibri" w:eastAsiaTheme="minorHAnsi" w:hAnsi="Calibri" w:cs="Calibri"/>
                <w:color w:val="000000"/>
                <w:szCs w:val="20"/>
              </w:rPr>
            </w:pPr>
            <w:ins w:id="186" w:author="Samuel Dent" w:date="2013-01-21T11:20:00Z">
              <w:r w:rsidRPr="003F5B91">
                <w:rPr>
                  <w:rFonts w:ascii="Calibri" w:eastAsiaTheme="minorHAnsi" w:hAnsi="Calibri" w:cs="Calibri"/>
                  <w:color w:val="000000"/>
                  <w:szCs w:val="20"/>
                </w:rPr>
                <w:t>2.5</w:t>
              </w:r>
            </w:ins>
          </w:p>
        </w:tc>
        <w:tc>
          <w:tcPr>
            <w:tcW w:w="1373"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87" w:author="Samuel Dent" w:date="2013-01-21T11:20:00Z"/>
                <w:rFonts w:ascii="Calibri" w:eastAsiaTheme="minorHAnsi" w:hAnsi="Calibri" w:cs="Calibri"/>
                <w:color w:val="000000"/>
                <w:szCs w:val="20"/>
              </w:rPr>
            </w:pPr>
            <w:ins w:id="188" w:author="Samuel Dent" w:date="2013-01-21T11:20:00Z">
              <w:r w:rsidRPr="003F5B91">
                <w:rPr>
                  <w:rFonts w:ascii="Calibri" w:eastAsiaTheme="minorHAnsi" w:hAnsi="Calibri" w:cs="Calibri"/>
                  <w:color w:val="000000"/>
                  <w:szCs w:val="20"/>
                </w:rPr>
                <w:t>1858</w:t>
              </w:r>
            </w:ins>
          </w:p>
        </w:tc>
        <w:tc>
          <w:tcPr>
            <w:tcW w:w="1466"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89" w:author="Samuel Dent" w:date="2013-01-21T11:20:00Z"/>
                <w:rFonts w:ascii="Calibri" w:eastAsiaTheme="minorHAnsi" w:hAnsi="Calibri" w:cs="Calibri"/>
                <w:color w:val="000000"/>
                <w:szCs w:val="20"/>
              </w:rPr>
            </w:pPr>
            <w:ins w:id="190" w:author="Samuel Dent" w:date="2013-01-21T11:20:00Z">
              <w:r w:rsidRPr="003F5B91">
                <w:rPr>
                  <w:rFonts w:ascii="Calibri" w:eastAsiaTheme="minorHAnsi" w:hAnsi="Calibri" w:cs="Calibri"/>
                  <w:color w:val="000000"/>
                  <w:szCs w:val="20"/>
                </w:rPr>
                <w:t>1673</w:t>
              </w:r>
            </w:ins>
          </w:p>
        </w:tc>
        <w:tc>
          <w:tcPr>
            <w:tcW w:w="1704"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91" w:author="Samuel Dent" w:date="2013-01-21T11:20:00Z"/>
                <w:rFonts w:ascii="Calibri" w:eastAsiaTheme="minorHAnsi" w:hAnsi="Calibri" w:cs="Calibri"/>
                <w:color w:val="000000"/>
                <w:szCs w:val="20"/>
              </w:rPr>
            </w:pPr>
            <w:ins w:id="192" w:author="Samuel Dent" w:date="2013-01-21T11:20:00Z">
              <w:r w:rsidRPr="003F5B91">
                <w:rPr>
                  <w:rFonts w:ascii="Calibri" w:eastAsiaTheme="minorHAnsi" w:hAnsi="Calibri" w:cs="Calibri"/>
                  <w:color w:val="000000"/>
                  <w:szCs w:val="20"/>
                </w:rPr>
                <w:t>186</w:t>
              </w:r>
            </w:ins>
          </w:p>
        </w:tc>
      </w:tr>
      <w:tr w:rsidR="003F5B91" w:rsidRPr="003F5B91" w:rsidTr="003F5B91">
        <w:tblPrEx>
          <w:tblCellMar>
            <w:top w:w="0" w:type="dxa"/>
            <w:bottom w:w="0" w:type="dxa"/>
          </w:tblCellMar>
        </w:tblPrEx>
        <w:trPr>
          <w:trHeight w:val="247"/>
          <w:ins w:id="193" w:author="Samuel Dent" w:date="2013-01-21T11:20:00Z"/>
        </w:trPr>
        <w:tc>
          <w:tcPr>
            <w:tcW w:w="2239"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94" w:author="Samuel Dent" w:date="2013-01-21T11:20:00Z"/>
                <w:rFonts w:ascii="Calibri" w:eastAsiaTheme="minorHAnsi" w:hAnsi="Calibri" w:cs="Calibri"/>
                <w:color w:val="000000"/>
                <w:szCs w:val="20"/>
              </w:rPr>
            </w:pPr>
            <w:ins w:id="195" w:author="Samuel Dent" w:date="2013-01-21T11:20:00Z">
              <w:r w:rsidRPr="003F5B91">
                <w:rPr>
                  <w:rFonts w:ascii="Calibri" w:eastAsiaTheme="minorHAnsi" w:hAnsi="Calibri" w:cs="Calibri"/>
                  <w:color w:val="000000"/>
                  <w:szCs w:val="20"/>
                </w:rPr>
                <w:t>Average</w:t>
              </w:r>
            </w:ins>
          </w:p>
        </w:tc>
        <w:tc>
          <w:tcPr>
            <w:tcW w:w="1231"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96" w:author="Samuel Dent" w:date="2013-01-21T11:20:00Z"/>
                <w:rFonts w:ascii="Calibri" w:eastAsiaTheme="minorHAnsi" w:hAnsi="Calibri" w:cs="Calibri"/>
                <w:color w:val="000000"/>
                <w:szCs w:val="20"/>
              </w:rPr>
            </w:pPr>
            <w:ins w:id="197" w:author="Samuel Dent" w:date="2013-01-21T11:20:00Z">
              <w:r w:rsidRPr="003F5B91">
                <w:rPr>
                  <w:rFonts w:ascii="Calibri" w:eastAsiaTheme="minorHAnsi" w:hAnsi="Calibri" w:cs="Calibri"/>
                  <w:color w:val="000000"/>
                  <w:szCs w:val="20"/>
                </w:rPr>
                <w:t>46</w:t>
              </w:r>
            </w:ins>
          </w:p>
        </w:tc>
        <w:tc>
          <w:tcPr>
            <w:tcW w:w="1467"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198" w:author="Samuel Dent" w:date="2013-01-21T11:20:00Z"/>
                <w:rFonts w:ascii="Calibri" w:eastAsiaTheme="minorHAnsi" w:hAnsi="Calibri" w:cs="Calibri"/>
                <w:color w:val="000000"/>
                <w:szCs w:val="20"/>
              </w:rPr>
            </w:pPr>
            <w:ins w:id="199" w:author="Samuel Dent" w:date="2013-01-21T11:20:00Z">
              <w:r w:rsidRPr="003F5B91">
                <w:rPr>
                  <w:rFonts w:ascii="Calibri" w:eastAsiaTheme="minorHAnsi" w:hAnsi="Calibri" w:cs="Calibri"/>
                  <w:color w:val="000000"/>
                  <w:szCs w:val="20"/>
                </w:rPr>
                <w:t>1.31</w:t>
              </w:r>
            </w:ins>
          </w:p>
        </w:tc>
        <w:tc>
          <w:tcPr>
            <w:tcW w:w="1608"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200" w:author="Samuel Dent" w:date="2013-01-21T11:20:00Z"/>
                <w:rFonts w:ascii="Calibri" w:eastAsiaTheme="minorHAnsi" w:hAnsi="Calibri" w:cs="Calibri"/>
                <w:color w:val="000000"/>
                <w:szCs w:val="20"/>
              </w:rPr>
            </w:pPr>
            <w:ins w:id="201" w:author="Samuel Dent" w:date="2013-01-21T11:20:00Z">
              <w:r w:rsidRPr="003F5B91">
                <w:rPr>
                  <w:rFonts w:ascii="Calibri" w:eastAsiaTheme="minorHAnsi" w:hAnsi="Calibri" w:cs="Calibri"/>
                  <w:color w:val="000000"/>
                  <w:szCs w:val="20"/>
                </w:rPr>
                <w:t>1.55</w:t>
              </w:r>
            </w:ins>
          </w:p>
        </w:tc>
        <w:tc>
          <w:tcPr>
            <w:tcW w:w="1373"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202" w:author="Samuel Dent" w:date="2013-01-21T11:20:00Z"/>
                <w:rFonts w:ascii="Calibri" w:eastAsiaTheme="minorHAnsi" w:hAnsi="Calibri" w:cs="Calibri"/>
                <w:color w:val="000000"/>
                <w:szCs w:val="20"/>
              </w:rPr>
            </w:pPr>
            <w:ins w:id="203" w:author="Samuel Dent" w:date="2013-01-21T11:20:00Z">
              <w:r w:rsidRPr="003F5B91">
                <w:rPr>
                  <w:rFonts w:ascii="Calibri" w:eastAsiaTheme="minorHAnsi" w:hAnsi="Calibri" w:cs="Calibri"/>
                  <w:color w:val="000000"/>
                  <w:szCs w:val="20"/>
                </w:rPr>
                <w:t>1129</w:t>
              </w:r>
            </w:ins>
          </w:p>
        </w:tc>
        <w:tc>
          <w:tcPr>
            <w:tcW w:w="1466"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204" w:author="Samuel Dent" w:date="2013-01-21T11:20:00Z"/>
                <w:rFonts w:ascii="Calibri" w:eastAsiaTheme="minorHAnsi" w:hAnsi="Calibri" w:cs="Calibri"/>
                <w:color w:val="000000"/>
                <w:szCs w:val="20"/>
              </w:rPr>
            </w:pPr>
            <w:ins w:id="205" w:author="Samuel Dent" w:date="2013-01-21T11:20:00Z">
              <w:r w:rsidRPr="003F5B91">
                <w:rPr>
                  <w:rFonts w:ascii="Calibri" w:eastAsiaTheme="minorHAnsi" w:hAnsi="Calibri" w:cs="Calibri"/>
                  <w:color w:val="000000"/>
                  <w:szCs w:val="20"/>
                </w:rPr>
                <w:t>953</w:t>
              </w:r>
            </w:ins>
          </w:p>
        </w:tc>
        <w:tc>
          <w:tcPr>
            <w:tcW w:w="1704" w:type="dxa"/>
            <w:tcBorders>
              <w:top w:val="single" w:sz="6" w:space="0" w:color="auto"/>
              <w:left w:val="single" w:sz="6" w:space="0" w:color="auto"/>
              <w:bottom w:val="single" w:sz="6" w:space="0" w:color="auto"/>
              <w:right w:val="single" w:sz="6" w:space="0" w:color="auto"/>
            </w:tcBorders>
          </w:tcPr>
          <w:p w:rsidR="003F5B91" w:rsidRPr="003F5B91" w:rsidRDefault="003F5B91" w:rsidP="003F5B91">
            <w:pPr>
              <w:widowControl/>
              <w:autoSpaceDE w:val="0"/>
              <w:autoSpaceDN w:val="0"/>
              <w:adjustRightInd w:val="0"/>
              <w:spacing w:after="0"/>
              <w:jc w:val="center"/>
              <w:rPr>
                <w:ins w:id="206" w:author="Samuel Dent" w:date="2013-01-21T11:20:00Z"/>
                <w:rFonts w:ascii="Calibri" w:eastAsiaTheme="minorHAnsi" w:hAnsi="Calibri" w:cs="Calibri"/>
                <w:color w:val="000000"/>
                <w:szCs w:val="20"/>
              </w:rPr>
            </w:pPr>
            <w:ins w:id="207" w:author="Samuel Dent" w:date="2013-01-21T11:20:00Z">
              <w:r w:rsidRPr="003F5B91">
                <w:rPr>
                  <w:rFonts w:ascii="Calibri" w:eastAsiaTheme="minorHAnsi" w:hAnsi="Calibri" w:cs="Calibri"/>
                  <w:color w:val="000000"/>
                  <w:szCs w:val="20"/>
                </w:rPr>
                <w:t>176</w:t>
              </w:r>
            </w:ins>
          </w:p>
        </w:tc>
      </w:tr>
    </w:tbl>
    <w:p w:rsidR="003F5B91" w:rsidRPr="00A05FC2" w:rsidRDefault="003F5B91" w:rsidP="001266D1">
      <w:pPr>
        <w:keepNext/>
        <w:rPr>
          <w:rFonts w:cstheme="minorHAnsi"/>
        </w:rPr>
      </w:pPr>
    </w:p>
    <w:tbl>
      <w:tblPr>
        <w:tblW w:w="6902" w:type="dxa"/>
        <w:tblInd w:w="108" w:type="dxa"/>
        <w:tblLook w:val="0000" w:firstRow="0" w:lastRow="0" w:firstColumn="0" w:lastColumn="0" w:noHBand="0" w:noVBand="0"/>
      </w:tblPr>
      <w:tblGrid>
        <w:gridCol w:w="1576"/>
        <w:gridCol w:w="1454"/>
        <w:gridCol w:w="1444"/>
        <w:gridCol w:w="1556"/>
        <w:gridCol w:w="872"/>
      </w:tblGrid>
      <w:tr w:rsidR="001266D1" w:rsidRPr="00A05FC2" w:rsidDel="003F5B91" w:rsidTr="00BB2689">
        <w:trPr>
          <w:trHeight w:val="330"/>
          <w:del w:id="208" w:author="Samuel Dent" w:date="2013-01-21T11:21:00Z"/>
        </w:trPr>
        <w:tc>
          <w:tcPr>
            <w:tcW w:w="1576" w:type="dxa"/>
            <w:tcBorders>
              <w:top w:val="nil"/>
              <w:left w:val="nil"/>
              <w:bottom w:val="nil"/>
              <w:right w:val="nil"/>
            </w:tcBorders>
            <w:shd w:val="clear" w:color="auto" w:fill="auto"/>
            <w:noWrap/>
            <w:vAlign w:val="center"/>
          </w:tcPr>
          <w:p w:rsidR="001266D1" w:rsidRPr="00A05FC2" w:rsidDel="003F5B91" w:rsidRDefault="001266D1" w:rsidP="00BB2689">
            <w:pPr>
              <w:pStyle w:val="TableText"/>
              <w:rPr>
                <w:del w:id="209" w:author="Samuel Dent" w:date="2013-01-21T11:21:00Z"/>
              </w:rPr>
            </w:pPr>
          </w:p>
        </w:tc>
        <w:tc>
          <w:tcPr>
            <w:tcW w:w="1454" w:type="dxa"/>
            <w:tcBorders>
              <w:top w:val="nil"/>
              <w:left w:val="nil"/>
              <w:bottom w:val="nil"/>
              <w:right w:val="nil"/>
            </w:tcBorders>
            <w:shd w:val="clear" w:color="auto" w:fill="auto"/>
            <w:noWrap/>
            <w:vAlign w:val="center"/>
          </w:tcPr>
          <w:p w:rsidR="001266D1" w:rsidRPr="00A05FC2" w:rsidDel="003F5B91" w:rsidRDefault="001266D1" w:rsidP="00BB2689">
            <w:pPr>
              <w:pStyle w:val="TableText"/>
              <w:rPr>
                <w:del w:id="210" w:author="Samuel Dent" w:date="2013-01-21T11:21:00Z"/>
              </w:rPr>
            </w:pPr>
          </w:p>
        </w:tc>
        <w:tc>
          <w:tcPr>
            <w:tcW w:w="3872"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
          <w:p w:rsidR="001266D1" w:rsidRPr="000B7BB6" w:rsidDel="003F5B91" w:rsidRDefault="001266D1" w:rsidP="00BB2689">
            <w:pPr>
              <w:spacing w:after="0"/>
              <w:jc w:val="center"/>
              <w:rPr>
                <w:del w:id="211" w:author="Samuel Dent" w:date="2013-01-21T11:21:00Z"/>
                <w:rFonts w:cstheme="minorHAnsi"/>
                <w:b/>
                <w:color w:val="FFFFFF" w:themeColor="background1"/>
              </w:rPr>
            </w:pPr>
            <w:del w:id="212" w:author="Samuel Dent" w:date="2013-01-21T11:21:00Z">
              <w:r w:rsidRPr="000B7BB6" w:rsidDel="003F5B91">
                <w:rPr>
                  <w:rFonts w:cstheme="minorHAnsi"/>
                  <w:b/>
                  <w:color w:val="FFFFFF" w:themeColor="background1"/>
                </w:rPr>
                <w:delText>Annual kWh</w:delText>
              </w:r>
            </w:del>
          </w:p>
        </w:tc>
      </w:tr>
      <w:tr w:rsidR="001266D1" w:rsidRPr="00A05FC2" w:rsidDel="003F5B91" w:rsidTr="00BB2689">
        <w:trPr>
          <w:trHeight w:val="285"/>
          <w:del w:id="213" w:author="Samuel Dent" w:date="2013-01-21T11:21:00Z"/>
        </w:trPr>
        <w:tc>
          <w:tcPr>
            <w:tcW w:w="157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
          <w:p w:rsidR="001266D1" w:rsidRPr="000B7BB6" w:rsidDel="003F5B91" w:rsidRDefault="001266D1" w:rsidP="00BB2689">
            <w:pPr>
              <w:spacing w:after="0"/>
              <w:jc w:val="center"/>
              <w:rPr>
                <w:del w:id="214" w:author="Samuel Dent" w:date="2013-01-21T11:21:00Z"/>
                <w:rFonts w:cstheme="minorHAnsi"/>
                <w:b/>
                <w:color w:val="FFFFFF" w:themeColor="background1"/>
              </w:rPr>
            </w:pPr>
            <w:del w:id="215" w:author="Samuel Dent" w:date="2013-01-21T11:21:00Z">
              <w:r w:rsidRPr="000B7BB6" w:rsidDel="003F5B91">
                <w:rPr>
                  <w:rFonts w:cstheme="minorHAnsi"/>
                  <w:b/>
                  <w:color w:val="FFFFFF" w:themeColor="background1"/>
                </w:rPr>
                <w:delText>Capacity</w:delText>
              </w:r>
            </w:del>
          </w:p>
          <w:p w:rsidR="001266D1" w:rsidRPr="000B7BB6" w:rsidDel="003F5B91" w:rsidRDefault="001266D1" w:rsidP="00BB2689">
            <w:pPr>
              <w:spacing w:after="0"/>
              <w:jc w:val="center"/>
              <w:rPr>
                <w:del w:id="216" w:author="Samuel Dent" w:date="2013-01-21T11:21:00Z"/>
                <w:rFonts w:cstheme="minorHAnsi"/>
                <w:b/>
                <w:color w:val="FFFFFF" w:themeColor="background1"/>
              </w:rPr>
            </w:pPr>
            <w:del w:id="217" w:author="Samuel Dent" w:date="2013-01-21T11:21:00Z">
              <w:r w:rsidRPr="000B7BB6" w:rsidDel="003F5B91">
                <w:rPr>
                  <w:rFonts w:cstheme="minorHAnsi"/>
                  <w:b/>
                  <w:color w:val="FFFFFF" w:themeColor="background1"/>
                </w:rPr>
                <w:delText>(pints/day) Range</w:delText>
              </w:r>
            </w:del>
          </w:p>
        </w:tc>
        <w:tc>
          <w:tcPr>
            <w:tcW w:w="1454" w:type="dxa"/>
            <w:tcBorders>
              <w:top w:val="single" w:sz="4" w:space="0" w:color="auto"/>
              <w:left w:val="nil"/>
              <w:bottom w:val="single" w:sz="4" w:space="0" w:color="auto"/>
              <w:right w:val="single" w:sz="4" w:space="0" w:color="auto"/>
            </w:tcBorders>
            <w:shd w:val="clear" w:color="auto" w:fill="7F7F7F" w:themeFill="text1" w:themeFillTint="80"/>
            <w:noWrap/>
            <w:vAlign w:val="center"/>
          </w:tcPr>
          <w:p w:rsidR="001266D1" w:rsidRPr="000B7BB6" w:rsidDel="003F5B91" w:rsidRDefault="001266D1" w:rsidP="00BB2689">
            <w:pPr>
              <w:spacing w:after="0"/>
              <w:jc w:val="center"/>
              <w:rPr>
                <w:del w:id="218" w:author="Samuel Dent" w:date="2013-01-21T11:21:00Z"/>
                <w:rFonts w:cstheme="minorHAnsi"/>
                <w:b/>
                <w:color w:val="FFFFFF" w:themeColor="background1"/>
              </w:rPr>
            </w:pPr>
            <w:del w:id="219" w:author="Samuel Dent" w:date="2013-01-21T11:21:00Z">
              <w:r w:rsidRPr="000B7BB6" w:rsidDel="003F5B91">
                <w:rPr>
                  <w:rFonts w:cstheme="minorHAnsi"/>
                  <w:b/>
                  <w:color w:val="FFFFFF" w:themeColor="background1"/>
                </w:rPr>
                <w:delText>Avg Capacity</w:delText>
              </w:r>
            </w:del>
          </w:p>
        </w:tc>
        <w:tc>
          <w:tcPr>
            <w:tcW w:w="1444" w:type="dxa"/>
            <w:tcBorders>
              <w:top w:val="single" w:sz="4" w:space="0" w:color="auto"/>
              <w:left w:val="nil"/>
              <w:bottom w:val="single" w:sz="4" w:space="0" w:color="auto"/>
              <w:right w:val="single" w:sz="4" w:space="0" w:color="auto"/>
            </w:tcBorders>
            <w:shd w:val="clear" w:color="auto" w:fill="7F7F7F" w:themeFill="text1" w:themeFillTint="80"/>
            <w:noWrap/>
            <w:vAlign w:val="center"/>
          </w:tcPr>
          <w:p w:rsidR="001266D1" w:rsidRPr="000B7BB6" w:rsidDel="003F5B91" w:rsidRDefault="001266D1" w:rsidP="00BB2689">
            <w:pPr>
              <w:spacing w:after="0"/>
              <w:jc w:val="center"/>
              <w:rPr>
                <w:del w:id="220" w:author="Samuel Dent" w:date="2013-01-21T11:21:00Z"/>
                <w:rFonts w:cstheme="minorHAnsi"/>
                <w:b/>
                <w:color w:val="FFFFFF" w:themeColor="background1"/>
              </w:rPr>
            </w:pPr>
            <w:del w:id="221" w:author="Samuel Dent" w:date="2013-01-21T11:21:00Z">
              <w:r w:rsidRPr="000B7BB6" w:rsidDel="003F5B91">
                <w:rPr>
                  <w:rFonts w:cstheme="minorHAnsi"/>
                  <w:b/>
                  <w:color w:val="FFFFFF" w:themeColor="background1"/>
                </w:rPr>
                <w:delText>ENERGY STAR</w:delText>
              </w:r>
            </w:del>
          </w:p>
        </w:tc>
        <w:tc>
          <w:tcPr>
            <w:tcW w:w="1556" w:type="dxa"/>
            <w:tcBorders>
              <w:top w:val="single" w:sz="4" w:space="0" w:color="auto"/>
              <w:left w:val="nil"/>
              <w:bottom w:val="single" w:sz="4" w:space="0" w:color="auto"/>
              <w:right w:val="single" w:sz="4" w:space="0" w:color="auto"/>
            </w:tcBorders>
            <w:shd w:val="clear" w:color="auto" w:fill="7F7F7F" w:themeFill="text1" w:themeFillTint="80"/>
            <w:noWrap/>
            <w:vAlign w:val="center"/>
          </w:tcPr>
          <w:p w:rsidR="001266D1" w:rsidRPr="000B7BB6" w:rsidDel="003F5B91" w:rsidRDefault="001266D1" w:rsidP="00BB2689">
            <w:pPr>
              <w:spacing w:after="0"/>
              <w:jc w:val="center"/>
              <w:rPr>
                <w:del w:id="222" w:author="Samuel Dent" w:date="2013-01-21T11:21:00Z"/>
                <w:rFonts w:cstheme="minorHAnsi"/>
                <w:b/>
                <w:color w:val="FFFFFF" w:themeColor="background1"/>
              </w:rPr>
            </w:pPr>
            <w:del w:id="223" w:author="Samuel Dent" w:date="2013-01-21T11:21:00Z">
              <w:r w:rsidRPr="000B7BB6" w:rsidDel="003F5B91">
                <w:rPr>
                  <w:rFonts w:cstheme="minorHAnsi"/>
                  <w:b/>
                  <w:color w:val="FFFFFF" w:themeColor="background1"/>
                </w:rPr>
                <w:delText>Federal Standard</w:delText>
              </w:r>
            </w:del>
          </w:p>
        </w:tc>
        <w:tc>
          <w:tcPr>
            <w:tcW w:w="872" w:type="dxa"/>
            <w:tcBorders>
              <w:top w:val="single" w:sz="4" w:space="0" w:color="auto"/>
              <w:left w:val="nil"/>
              <w:bottom w:val="single" w:sz="4" w:space="0" w:color="auto"/>
              <w:right w:val="single" w:sz="4" w:space="0" w:color="auto"/>
            </w:tcBorders>
            <w:shd w:val="clear" w:color="auto" w:fill="7F7F7F" w:themeFill="text1" w:themeFillTint="80"/>
            <w:noWrap/>
            <w:vAlign w:val="center"/>
          </w:tcPr>
          <w:p w:rsidR="001266D1" w:rsidRPr="000B7BB6" w:rsidDel="003F5B91" w:rsidRDefault="001266D1" w:rsidP="00BB2689">
            <w:pPr>
              <w:spacing w:after="0"/>
              <w:jc w:val="center"/>
              <w:rPr>
                <w:del w:id="224" w:author="Samuel Dent" w:date="2013-01-21T11:21:00Z"/>
                <w:rFonts w:cstheme="minorHAnsi"/>
                <w:b/>
                <w:color w:val="FFFFFF" w:themeColor="background1"/>
              </w:rPr>
            </w:pPr>
            <w:del w:id="225" w:author="Samuel Dent" w:date="2013-01-21T11:21:00Z">
              <w:r w:rsidRPr="000B7BB6" w:rsidDel="003F5B91">
                <w:rPr>
                  <w:rFonts w:cstheme="minorHAnsi"/>
                  <w:b/>
                  <w:color w:val="FFFFFF" w:themeColor="background1"/>
                </w:rPr>
                <w:delText>Savings</w:delText>
              </w:r>
            </w:del>
          </w:p>
        </w:tc>
      </w:tr>
      <w:tr w:rsidR="001266D1" w:rsidRPr="00A05FC2" w:rsidDel="003F5B91" w:rsidTr="00BB2689">
        <w:trPr>
          <w:trHeight w:val="285"/>
          <w:del w:id="226" w:author="Samuel Dent" w:date="2013-01-21T11:21:00Z"/>
        </w:trPr>
        <w:tc>
          <w:tcPr>
            <w:tcW w:w="1576" w:type="dxa"/>
            <w:tcBorders>
              <w:top w:val="nil"/>
              <w:left w:val="single" w:sz="4" w:space="0" w:color="auto"/>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27" w:author="Samuel Dent" w:date="2013-01-21T11:21:00Z"/>
              </w:rPr>
            </w:pPr>
            <w:del w:id="228" w:author="Samuel Dent" w:date="2013-01-21T11:21:00Z">
              <w:r w:rsidRPr="00A05FC2" w:rsidDel="003F5B91">
                <w:delText>≤25</w:delText>
              </w:r>
            </w:del>
          </w:p>
        </w:tc>
        <w:tc>
          <w:tcPr>
            <w:tcW w:w="145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29" w:author="Samuel Dent" w:date="2013-01-21T11:21:00Z"/>
              </w:rPr>
            </w:pPr>
            <w:del w:id="230" w:author="Samuel Dent" w:date="2013-01-21T11:21:00Z">
              <w:r w:rsidRPr="00A05FC2" w:rsidDel="003F5B91">
                <w:delText>22.4</w:delText>
              </w:r>
            </w:del>
          </w:p>
        </w:tc>
        <w:tc>
          <w:tcPr>
            <w:tcW w:w="144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31" w:author="Samuel Dent" w:date="2013-01-21T11:21:00Z"/>
              </w:rPr>
            </w:pPr>
            <w:del w:id="232" w:author="Samuel Dent" w:date="2013-01-21T11:21:00Z">
              <w:r w:rsidRPr="00A05FC2" w:rsidDel="003F5B91">
                <w:delText>596</w:delText>
              </w:r>
            </w:del>
          </w:p>
        </w:tc>
        <w:tc>
          <w:tcPr>
            <w:tcW w:w="1556"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33" w:author="Samuel Dent" w:date="2013-01-21T11:21:00Z"/>
              </w:rPr>
            </w:pPr>
            <w:del w:id="234" w:author="Samuel Dent" w:date="2013-01-21T11:21:00Z">
              <w:r w:rsidRPr="00A05FC2" w:rsidDel="003F5B91">
                <w:delText>650</w:delText>
              </w:r>
            </w:del>
          </w:p>
        </w:tc>
        <w:tc>
          <w:tcPr>
            <w:tcW w:w="872"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35" w:author="Samuel Dent" w:date="2013-01-21T11:21:00Z"/>
              </w:rPr>
            </w:pPr>
            <w:del w:id="236" w:author="Samuel Dent" w:date="2013-01-21T11:21:00Z">
              <w:r w:rsidRPr="00A05FC2" w:rsidDel="003F5B91">
                <w:delText>54</w:delText>
              </w:r>
            </w:del>
          </w:p>
        </w:tc>
      </w:tr>
      <w:tr w:rsidR="001266D1" w:rsidRPr="00A05FC2" w:rsidDel="003F5B91" w:rsidTr="00BB2689">
        <w:trPr>
          <w:trHeight w:val="285"/>
          <w:del w:id="237" w:author="Samuel Dent" w:date="2013-01-21T11:21:00Z"/>
        </w:trPr>
        <w:tc>
          <w:tcPr>
            <w:tcW w:w="1576" w:type="dxa"/>
            <w:tcBorders>
              <w:top w:val="nil"/>
              <w:left w:val="single" w:sz="4" w:space="0" w:color="auto"/>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38" w:author="Samuel Dent" w:date="2013-01-21T11:21:00Z"/>
              </w:rPr>
            </w:pPr>
            <w:del w:id="239" w:author="Samuel Dent" w:date="2013-01-21T11:21:00Z">
              <w:r w:rsidRPr="00A05FC2" w:rsidDel="003F5B91">
                <w:delText>&gt; 25 to ≤35</w:delText>
              </w:r>
            </w:del>
          </w:p>
        </w:tc>
        <w:tc>
          <w:tcPr>
            <w:tcW w:w="145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40" w:author="Samuel Dent" w:date="2013-01-21T11:21:00Z"/>
              </w:rPr>
            </w:pPr>
            <w:del w:id="241" w:author="Samuel Dent" w:date="2013-01-21T11:21:00Z">
              <w:r w:rsidRPr="00A05FC2" w:rsidDel="003F5B91">
                <w:delText>30</w:delText>
              </w:r>
            </w:del>
          </w:p>
        </w:tc>
        <w:tc>
          <w:tcPr>
            <w:tcW w:w="144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42" w:author="Samuel Dent" w:date="2013-01-21T11:21:00Z"/>
              </w:rPr>
            </w:pPr>
            <w:del w:id="243" w:author="Samuel Dent" w:date="2013-01-21T11:21:00Z">
              <w:r w:rsidRPr="00A05FC2" w:rsidDel="003F5B91">
                <w:delText>684</w:delText>
              </w:r>
            </w:del>
          </w:p>
        </w:tc>
        <w:tc>
          <w:tcPr>
            <w:tcW w:w="1556"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44" w:author="Samuel Dent" w:date="2013-01-21T11:21:00Z"/>
              </w:rPr>
            </w:pPr>
            <w:del w:id="245" w:author="Samuel Dent" w:date="2013-01-21T11:21:00Z">
              <w:r w:rsidRPr="00A05FC2" w:rsidDel="003F5B91">
                <w:delText>802</w:delText>
              </w:r>
            </w:del>
          </w:p>
        </w:tc>
        <w:tc>
          <w:tcPr>
            <w:tcW w:w="872"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46" w:author="Samuel Dent" w:date="2013-01-21T11:21:00Z"/>
              </w:rPr>
            </w:pPr>
            <w:del w:id="247" w:author="Samuel Dent" w:date="2013-01-21T11:21:00Z">
              <w:r w:rsidRPr="00A05FC2" w:rsidDel="003F5B91">
                <w:delText>117</w:delText>
              </w:r>
            </w:del>
          </w:p>
        </w:tc>
      </w:tr>
      <w:tr w:rsidR="001266D1" w:rsidRPr="00A05FC2" w:rsidDel="003F5B91" w:rsidTr="00BB2689">
        <w:trPr>
          <w:trHeight w:val="285"/>
          <w:del w:id="248" w:author="Samuel Dent" w:date="2013-01-21T11:21:00Z"/>
        </w:trPr>
        <w:tc>
          <w:tcPr>
            <w:tcW w:w="1576" w:type="dxa"/>
            <w:tcBorders>
              <w:top w:val="nil"/>
              <w:left w:val="single" w:sz="4" w:space="0" w:color="auto"/>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49" w:author="Samuel Dent" w:date="2013-01-21T11:21:00Z"/>
              </w:rPr>
            </w:pPr>
            <w:del w:id="250" w:author="Samuel Dent" w:date="2013-01-21T11:21:00Z">
              <w:r w:rsidRPr="00A05FC2" w:rsidDel="003F5B91">
                <w:delText>&gt; 35 to ≤45</w:delText>
              </w:r>
            </w:del>
          </w:p>
        </w:tc>
        <w:tc>
          <w:tcPr>
            <w:tcW w:w="145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51" w:author="Samuel Dent" w:date="2013-01-21T11:21:00Z"/>
              </w:rPr>
            </w:pPr>
            <w:del w:id="252" w:author="Samuel Dent" w:date="2013-01-21T11:21:00Z">
              <w:r w:rsidRPr="00A05FC2" w:rsidDel="003F5B91">
                <w:delText>40</w:delText>
              </w:r>
            </w:del>
          </w:p>
        </w:tc>
        <w:tc>
          <w:tcPr>
            <w:tcW w:w="144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53" w:author="Samuel Dent" w:date="2013-01-21T11:21:00Z"/>
              </w:rPr>
            </w:pPr>
            <w:del w:id="254" w:author="Samuel Dent" w:date="2013-01-21T11:21:00Z">
              <w:r w:rsidRPr="00A05FC2" w:rsidDel="003F5B91">
                <w:delText>851</w:delText>
              </w:r>
            </w:del>
          </w:p>
        </w:tc>
        <w:tc>
          <w:tcPr>
            <w:tcW w:w="1556"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55" w:author="Samuel Dent" w:date="2013-01-21T11:21:00Z"/>
              </w:rPr>
            </w:pPr>
            <w:del w:id="256" w:author="Samuel Dent" w:date="2013-01-21T11:21:00Z">
              <w:r w:rsidRPr="00A05FC2" w:rsidDel="003F5B91">
                <w:delText>1064</w:delText>
              </w:r>
            </w:del>
          </w:p>
        </w:tc>
        <w:tc>
          <w:tcPr>
            <w:tcW w:w="872"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57" w:author="Samuel Dent" w:date="2013-01-21T11:21:00Z"/>
              </w:rPr>
            </w:pPr>
            <w:del w:id="258" w:author="Samuel Dent" w:date="2013-01-21T11:21:00Z">
              <w:r w:rsidRPr="00A05FC2" w:rsidDel="003F5B91">
                <w:delText>213</w:delText>
              </w:r>
            </w:del>
          </w:p>
        </w:tc>
      </w:tr>
      <w:tr w:rsidR="001266D1" w:rsidRPr="00A05FC2" w:rsidDel="003F5B91" w:rsidTr="00BB2689">
        <w:trPr>
          <w:trHeight w:val="285"/>
          <w:del w:id="259" w:author="Samuel Dent" w:date="2013-01-21T11:21:00Z"/>
        </w:trPr>
        <w:tc>
          <w:tcPr>
            <w:tcW w:w="1576" w:type="dxa"/>
            <w:tcBorders>
              <w:top w:val="nil"/>
              <w:left w:val="single" w:sz="4" w:space="0" w:color="auto"/>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60" w:author="Samuel Dent" w:date="2013-01-21T11:21:00Z"/>
              </w:rPr>
            </w:pPr>
            <w:del w:id="261" w:author="Samuel Dent" w:date="2013-01-21T11:21:00Z">
              <w:r w:rsidRPr="00A05FC2" w:rsidDel="003F5B91">
                <w:delText>&gt; 45 to ≤ 54</w:delText>
              </w:r>
            </w:del>
          </w:p>
        </w:tc>
        <w:tc>
          <w:tcPr>
            <w:tcW w:w="145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62" w:author="Samuel Dent" w:date="2013-01-21T11:21:00Z"/>
              </w:rPr>
            </w:pPr>
            <w:del w:id="263" w:author="Samuel Dent" w:date="2013-01-21T11:21:00Z">
              <w:r w:rsidRPr="00A05FC2" w:rsidDel="003F5B91">
                <w:delText>49.5</w:delText>
              </w:r>
            </w:del>
          </w:p>
        </w:tc>
        <w:tc>
          <w:tcPr>
            <w:tcW w:w="144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64" w:author="Samuel Dent" w:date="2013-01-21T11:21:00Z"/>
              </w:rPr>
            </w:pPr>
            <w:del w:id="265" w:author="Samuel Dent" w:date="2013-01-21T11:21:00Z">
              <w:r w:rsidRPr="00A05FC2" w:rsidDel="003F5B91">
                <w:delText>988</w:delText>
              </w:r>
            </w:del>
          </w:p>
        </w:tc>
        <w:tc>
          <w:tcPr>
            <w:tcW w:w="1556"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66" w:author="Samuel Dent" w:date="2013-01-21T11:21:00Z"/>
              </w:rPr>
            </w:pPr>
            <w:del w:id="267" w:author="Samuel Dent" w:date="2013-01-21T11:21:00Z">
              <w:r w:rsidRPr="00A05FC2" w:rsidDel="003F5B91">
                <w:delText>1285</w:delText>
              </w:r>
            </w:del>
          </w:p>
        </w:tc>
        <w:tc>
          <w:tcPr>
            <w:tcW w:w="872"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68" w:author="Samuel Dent" w:date="2013-01-21T11:21:00Z"/>
              </w:rPr>
            </w:pPr>
            <w:del w:id="269" w:author="Samuel Dent" w:date="2013-01-21T11:21:00Z">
              <w:r w:rsidRPr="00A05FC2" w:rsidDel="003F5B91">
                <w:delText>297</w:delText>
              </w:r>
            </w:del>
          </w:p>
        </w:tc>
      </w:tr>
      <w:tr w:rsidR="001266D1" w:rsidRPr="00A05FC2" w:rsidDel="003F5B91" w:rsidTr="00BB2689">
        <w:trPr>
          <w:trHeight w:val="285"/>
          <w:del w:id="270" w:author="Samuel Dent" w:date="2013-01-21T11:21:00Z"/>
        </w:trPr>
        <w:tc>
          <w:tcPr>
            <w:tcW w:w="1576" w:type="dxa"/>
            <w:tcBorders>
              <w:top w:val="nil"/>
              <w:left w:val="single" w:sz="4" w:space="0" w:color="auto"/>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71" w:author="Samuel Dent" w:date="2013-01-21T11:21:00Z"/>
              </w:rPr>
            </w:pPr>
            <w:del w:id="272" w:author="Samuel Dent" w:date="2013-01-21T11:21:00Z">
              <w:r w:rsidRPr="00A05FC2" w:rsidDel="003F5B91">
                <w:delText>&gt; 54 to ≤ 75</w:delText>
              </w:r>
            </w:del>
          </w:p>
        </w:tc>
        <w:tc>
          <w:tcPr>
            <w:tcW w:w="145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73" w:author="Samuel Dent" w:date="2013-01-21T11:21:00Z"/>
              </w:rPr>
            </w:pPr>
            <w:del w:id="274" w:author="Samuel Dent" w:date="2013-01-21T11:21:00Z">
              <w:r w:rsidRPr="00A05FC2" w:rsidDel="003F5B91">
                <w:delText>64.5</w:delText>
              </w:r>
            </w:del>
          </w:p>
        </w:tc>
        <w:tc>
          <w:tcPr>
            <w:tcW w:w="144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75" w:author="Samuel Dent" w:date="2013-01-21T11:21:00Z"/>
              </w:rPr>
            </w:pPr>
            <w:del w:id="276" w:author="Samuel Dent" w:date="2013-01-21T11:21:00Z">
              <w:r w:rsidRPr="00A05FC2" w:rsidDel="003F5B91">
                <w:delText>1144</w:delText>
              </w:r>
            </w:del>
          </w:p>
        </w:tc>
        <w:tc>
          <w:tcPr>
            <w:tcW w:w="1556"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77" w:author="Samuel Dent" w:date="2013-01-21T11:21:00Z"/>
              </w:rPr>
            </w:pPr>
            <w:del w:id="278" w:author="Samuel Dent" w:date="2013-01-21T11:21:00Z">
              <w:r w:rsidRPr="00A05FC2" w:rsidDel="003F5B91">
                <w:delText>1329</w:delText>
              </w:r>
            </w:del>
          </w:p>
        </w:tc>
        <w:tc>
          <w:tcPr>
            <w:tcW w:w="872"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79" w:author="Samuel Dent" w:date="2013-01-21T11:21:00Z"/>
              </w:rPr>
            </w:pPr>
            <w:del w:id="280" w:author="Samuel Dent" w:date="2013-01-21T11:21:00Z">
              <w:r w:rsidRPr="00A05FC2" w:rsidDel="003F5B91">
                <w:delText>185</w:delText>
              </w:r>
            </w:del>
          </w:p>
        </w:tc>
      </w:tr>
      <w:tr w:rsidR="001266D1" w:rsidRPr="00A05FC2" w:rsidDel="003F5B91" w:rsidTr="00BB2689">
        <w:trPr>
          <w:trHeight w:val="285"/>
          <w:del w:id="281" w:author="Samuel Dent" w:date="2013-01-21T11:21:00Z"/>
        </w:trPr>
        <w:tc>
          <w:tcPr>
            <w:tcW w:w="1576" w:type="dxa"/>
            <w:tcBorders>
              <w:top w:val="nil"/>
              <w:left w:val="single" w:sz="4" w:space="0" w:color="auto"/>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82" w:author="Samuel Dent" w:date="2013-01-21T11:21:00Z"/>
              </w:rPr>
            </w:pPr>
            <w:del w:id="283" w:author="Samuel Dent" w:date="2013-01-21T11:21:00Z">
              <w:r w:rsidRPr="00A05FC2" w:rsidDel="003F5B91">
                <w:delText>&gt; 75 to ≤ 185</w:delText>
              </w:r>
            </w:del>
          </w:p>
        </w:tc>
        <w:tc>
          <w:tcPr>
            <w:tcW w:w="145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84" w:author="Samuel Dent" w:date="2013-01-21T11:21:00Z"/>
              </w:rPr>
            </w:pPr>
            <w:del w:id="285" w:author="Samuel Dent" w:date="2013-01-21T11:21:00Z">
              <w:r w:rsidRPr="00A05FC2" w:rsidDel="003F5B91">
                <w:delText>92.8</w:delText>
              </w:r>
            </w:del>
          </w:p>
        </w:tc>
        <w:tc>
          <w:tcPr>
            <w:tcW w:w="1444"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86" w:author="Samuel Dent" w:date="2013-01-21T11:21:00Z"/>
              </w:rPr>
            </w:pPr>
            <w:del w:id="287" w:author="Samuel Dent" w:date="2013-01-21T11:21:00Z">
              <w:r w:rsidRPr="00A05FC2" w:rsidDel="003F5B91">
                <w:delText>1185</w:delText>
              </w:r>
            </w:del>
          </w:p>
        </w:tc>
        <w:tc>
          <w:tcPr>
            <w:tcW w:w="1556"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88" w:author="Samuel Dent" w:date="2013-01-21T11:21:00Z"/>
              </w:rPr>
            </w:pPr>
            <w:del w:id="289" w:author="Samuel Dent" w:date="2013-01-21T11:21:00Z">
              <w:r w:rsidRPr="00A05FC2" w:rsidDel="003F5B91">
                <w:delText>1559</w:delText>
              </w:r>
            </w:del>
          </w:p>
        </w:tc>
        <w:tc>
          <w:tcPr>
            <w:tcW w:w="872" w:type="dxa"/>
            <w:tcBorders>
              <w:top w:val="nil"/>
              <w:left w:val="nil"/>
              <w:bottom w:val="single" w:sz="4" w:space="0" w:color="auto"/>
              <w:right w:val="single" w:sz="4" w:space="0" w:color="auto"/>
            </w:tcBorders>
            <w:shd w:val="clear" w:color="auto" w:fill="auto"/>
            <w:noWrap/>
            <w:vAlign w:val="center"/>
          </w:tcPr>
          <w:p w:rsidR="001266D1" w:rsidRPr="00A05FC2" w:rsidDel="003F5B91" w:rsidRDefault="001266D1" w:rsidP="00BB2689">
            <w:pPr>
              <w:pStyle w:val="TableText"/>
              <w:rPr>
                <w:del w:id="290" w:author="Samuel Dent" w:date="2013-01-21T11:21:00Z"/>
              </w:rPr>
            </w:pPr>
            <w:del w:id="291" w:author="Samuel Dent" w:date="2013-01-21T11:21:00Z">
              <w:r w:rsidRPr="00A05FC2" w:rsidDel="003F5B91">
                <w:delText>374</w:delText>
              </w:r>
            </w:del>
          </w:p>
        </w:tc>
      </w:tr>
    </w:tbl>
    <w:p w:rsidR="001266D1" w:rsidRPr="00B41203" w:rsidRDefault="001266D1" w:rsidP="001266D1">
      <w:pPr>
        <w:rPr>
          <w:rFonts w:cstheme="minorHAnsi"/>
        </w:rPr>
      </w:pPr>
    </w:p>
    <w:p w:rsidR="001266D1" w:rsidRDefault="001266D1" w:rsidP="001266D1">
      <w:pPr>
        <w:rPr>
          <w:ins w:id="292" w:author="Samuel Dent" w:date="2013-01-21T10:54:00Z"/>
          <w:rFonts w:cstheme="minorHAnsi"/>
        </w:rPr>
      </w:pPr>
      <w:r w:rsidRPr="000B7BB6">
        <w:rPr>
          <w:rFonts w:cstheme="minorHAnsi"/>
        </w:rPr>
        <w:lastRenderedPageBreak/>
        <w:t>After 10/1/2012 (V 3.0):</w:t>
      </w:r>
    </w:p>
    <w:tbl>
      <w:tblPr>
        <w:tblW w:w="9825" w:type="dxa"/>
        <w:tblInd w:w="93" w:type="dxa"/>
        <w:tblLook w:val="04A0" w:firstRow="1" w:lastRow="0" w:firstColumn="1" w:lastColumn="0" w:noHBand="0" w:noVBand="1"/>
      </w:tblPr>
      <w:tblGrid>
        <w:gridCol w:w="1815"/>
        <w:gridCol w:w="1260"/>
        <w:gridCol w:w="1400"/>
        <w:gridCol w:w="1540"/>
        <w:gridCol w:w="1213"/>
        <w:gridCol w:w="1247"/>
        <w:gridCol w:w="1350"/>
      </w:tblGrid>
      <w:tr w:rsidR="00AC36A8" w:rsidRPr="00AC36A8" w:rsidTr="00017E27">
        <w:trPr>
          <w:trHeight w:val="215"/>
          <w:ins w:id="293" w:author="Samuel Dent" w:date="2013-01-21T10:54:00Z"/>
        </w:trPr>
        <w:tc>
          <w:tcPr>
            <w:tcW w:w="1815" w:type="dxa"/>
            <w:tcBorders>
              <w:top w:val="nil"/>
              <w:left w:val="nil"/>
              <w:bottom w:val="nil"/>
              <w:right w:val="nil"/>
            </w:tcBorders>
            <w:vAlign w:val="center"/>
            <w:hideMark/>
          </w:tcPr>
          <w:p w:rsidR="00AC36A8" w:rsidRPr="00AC36A8" w:rsidRDefault="00AC36A8" w:rsidP="00017E27">
            <w:pPr>
              <w:widowControl/>
              <w:spacing w:after="0"/>
              <w:jc w:val="center"/>
              <w:rPr>
                <w:ins w:id="294" w:author="Samuel Dent" w:date="2013-01-21T10:54:00Z"/>
                <w:rFonts w:cstheme="minorHAnsi"/>
                <w:szCs w:val="20"/>
              </w:rPr>
            </w:pPr>
          </w:p>
        </w:tc>
        <w:tc>
          <w:tcPr>
            <w:tcW w:w="1260" w:type="dxa"/>
            <w:tcBorders>
              <w:top w:val="nil"/>
              <w:left w:val="nil"/>
              <w:bottom w:val="nil"/>
              <w:right w:val="nil"/>
            </w:tcBorders>
            <w:vAlign w:val="center"/>
            <w:hideMark/>
          </w:tcPr>
          <w:p w:rsidR="00AC36A8" w:rsidRPr="00AC36A8" w:rsidRDefault="00AC36A8" w:rsidP="00017E27">
            <w:pPr>
              <w:widowControl/>
              <w:spacing w:after="0"/>
              <w:jc w:val="center"/>
              <w:rPr>
                <w:ins w:id="295" w:author="Samuel Dent" w:date="2013-01-21T10:54:00Z"/>
                <w:rFonts w:cstheme="minorHAnsi"/>
                <w:szCs w:val="20"/>
              </w:rPr>
            </w:pPr>
          </w:p>
        </w:tc>
        <w:tc>
          <w:tcPr>
            <w:tcW w:w="1400" w:type="dxa"/>
            <w:tcBorders>
              <w:top w:val="nil"/>
              <w:left w:val="nil"/>
              <w:bottom w:val="nil"/>
              <w:right w:val="nil"/>
            </w:tcBorders>
            <w:vAlign w:val="center"/>
            <w:hideMark/>
          </w:tcPr>
          <w:p w:rsidR="00AC36A8" w:rsidRPr="00AC36A8" w:rsidRDefault="00AC36A8" w:rsidP="00017E27">
            <w:pPr>
              <w:widowControl/>
              <w:spacing w:after="0"/>
              <w:jc w:val="center"/>
              <w:rPr>
                <w:ins w:id="296" w:author="Samuel Dent" w:date="2013-01-21T10:54:00Z"/>
                <w:rFonts w:cstheme="minorHAnsi"/>
                <w:szCs w:val="20"/>
              </w:rPr>
            </w:pPr>
          </w:p>
        </w:tc>
        <w:tc>
          <w:tcPr>
            <w:tcW w:w="1540" w:type="dxa"/>
            <w:tcBorders>
              <w:top w:val="nil"/>
              <w:left w:val="nil"/>
              <w:bottom w:val="nil"/>
              <w:right w:val="nil"/>
            </w:tcBorders>
            <w:vAlign w:val="center"/>
            <w:hideMark/>
          </w:tcPr>
          <w:p w:rsidR="00AC36A8" w:rsidRPr="00AC36A8" w:rsidRDefault="00AC36A8" w:rsidP="00017E27">
            <w:pPr>
              <w:widowControl/>
              <w:spacing w:after="0"/>
              <w:jc w:val="center"/>
              <w:rPr>
                <w:ins w:id="297" w:author="Samuel Dent" w:date="2013-01-21T10:54:00Z"/>
                <w:rFonts w:cstheme="minorHAnsi"/>
                <w:szCs w:val="20"/>
              </w:rPr>
            </w:pPr>
          </w:p>
        </w:tc>
        <w:tc>
          <w:tcPr>
            <w:tcW w:w="3810" w:type="dxa"/>
            <w:gridSpan w:val="3"/>
            <w:tcBorders>
              <w:top w:val="single" w:sz="4" w:space="0" w:color="auto"/>
              <w:left w:val="single" w:sz="4" w:space="0" w:color="auto"/>
              <w:bottom w:val="single" w:sz="4" w:space="0" w:color="auto"/>
              <w:right w:val="single" w:sz="4" w:space="0" w:color="auto"/>
            </w:tcBorders>
            <w:shd w:val="clear" w:color="000000" w:fill="7F7F7F"/>
            <w:vAlign w:val="center"/>
            <w:hideMark/>
          </w:tcPr>
          <w:p w:rsidR="00AC36A8" w:rsidRPr="00AC36A8" w:rsidRDefault="00AC36A8" w:rsidP="00017E27">
            <w:pPr>
              <w:widowControl/>
              <w:spacing w:after="0"/>
              <w:jc w:val="center"/>
              <w:rPr>
                <w:ins w:id="298" w:author="Samuel Dent" w:date="2013-01-21T10:54:00Z"/>
                <w:rFonts w:cstheme="minorHAnsi"/>
                <w:b/>
                <w:bCs/>
                <w:color w:val="FFFFFF"/>
                <w:szCs w:val="20"/>
              </w:rPr>
            </w:pPr>
            <w:ins w:id="299" w:author="Samuel Dent" w:date="2013-01-21T10:54:00Z">
              <w:r w:rsidRPr="00AC36A8">
                <w:rPr>
                  <w:rFonts w:cstheme="minorHAnsi"/>
                  <w:b/>
                  <w:bCs/>
                  <w:color w:val="FFFFFF"/>
                  <w:szCs w:val="20"/>
                  <w:lang w:val="en"/>
                </w:rPr>
                <w:t>Annual kWh</w:t>
              </w:r>
            </w:ins>
          </w:p>
        </w:tc>
      </w:tr>
      <w:tr w:rsidR="00AC36A8" w:rsidRPr="00AC36A8" w:rsidTr="00017E27">
        <w:trPr>
          <w:trHeight w:val="773"/>
          <w:ins w:id="300" w:author="Samuel Dent" w:date="2013-01-21T10:54:00Z"/>
        </w:trPr>
        <w:tc>
          <w:tcPr>
            <w:tcW w:w="1815" w:type="dxa"/>
            <w:tcBorders>
              <w:top w:val="single" w:sz="4" w:space="0" w:color="auto"/>
              <w:left w:val="single" w:sz="4" w:space="0" w:color="auto"/>
              <w:bottom w:val="single" w:sz="4" w:space="0" w:color="auto"/>
              <w:right w:val="single" w:sz="4" w:space="0" w:color="auto"/>
            </w:tcBorders>
            <w:shd w:val="clear" w:color="000000" w:fill="7F7F7F"/>
            <w:vAlign w:val="center"/>
            <w:hideMark/>
          </w:tcPr>
          <w:p w:rsidR="00AC36A8" w:rsidRPr="00AC36A8" w:rsidRDefault="00AC36A8" w:rsidP="00017E27">
            <w:pPr>
              <w:widowControl/>
              <w:spacing w:after="0"/>
              <w:jc w:val="center"/>
              <w:rPr>
                <w:ins w:id="301" w:author="Samuel Dent" w:date="2013-01-21T10:54:00Z"/>
                <w:rFonts w:cstheme="minorHAnsi"/>
                <w:b/>
                <w:bCs/>
                <w:color w:val="FFFFFF"/>
                <w:szCs w:val="20"/>
              </w:rPr>
            </w:pPr>
            <w:ins w:id="302" w:author="Samuel Dent" w:date="2013-01-21T10:54:00Z">
              <w:r w:rsidRPr="00AC36A8">
                <w:rPr>
                  <w:rFonts w:cstheme="minorHAnsi"/>
                  <w:b/>
                  <w:bCs/>
                  <w:color w:val="FFFFFF"/>
                  <w:szCs w:val="20"/>
                </w:rPr>
                <w:t>Capacity</w:t>
              </w:r>
            </w:ins>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
          <w:p w:rsidR="00AC36A8" w:rsidRPr="00AC36A8" w:rsidRDefault="00AC36A8" w:rsidP="00017E27">
            <w:pPr>
              <w:widowControl/>
              <w:spacing w:after="0"/>
              <w:jc w:val="center"/>
              <w:rPr>
                <w:ins w:id="303" w:author="Samuel Dent" w:date="2013-01-21T10:54:00Z"/>
                <w:rFonts w:cstheme="minorHAnsi"/>
                <w:b/>
                <w:bCs/>
                <w:color w:val="FFFFFF"/>
                <w:szCs w:val="20"/>
              </w:rPr>
            </w:pPr>
            <w:ins w:id="304" w:author="Samuel Dent" w:date="2013-01-21T10:54:00Z">
              <w:r w:rsidRPr="00AC36A8">
                <w:rPr>
                  <w:rFonts w:cstheme="minorHAnsi"/>
                  <w:b/>
                  <w:bCs/>
                  <w:color w:val="FFFFFF"/>
                  <w:szCs w:val="20"/>
                </w:rPr>
                <w:footnoteReference w:customMarkFollows="1" w:id="8"/>
                <w:t>Capacity Used</w:t>
              </w:r>
            </w:ins>
          </w:p>
        </w:tc>
        <w:tc>
          <w:tcPr>
            <w:tcW w:w="1400" w:type="dxa"/>
            <w:tcBorders>
              <w:top w:val="single" w:sz="4" w:space="0" w:color="auto"/>
              <w:left w:val="nil"/>
              <w:bottom w:val="single" w:sz="4" w:space="0" w:color="auto"/>
              <w:right w:val="single" w:sz="4" w:space="0" w:color="auto"/>
            </w:tcBorders>
            <w:shd w:val="clear" w:color="000000" w:fill="7F7F7F"/>
            <w:vAlign w:val="center"/>
            <w:hideMark/>
          </w:tcPr>
          <w:p w:rsidR="00AC36A8" w:rsidRPr="00AC36A8" w:rsidRDefault="00AC36A8" w:rsidP="00017E27">
            <w:pPr>
              <w:widowControl/>
              <w:spacing w:after="0"/>
              <w:jc w:val="center"/>
              <w:rPr>
                <w:ins w:id="306" w:author="Samuel Dent" w:date="2013-01-21T10:54:00Z"/>
                <w:rFonts w:cstheme="minorHAnsi"/>
                <w:b/>
                <w:bCs/>
                <w:color w:val="FFFFFF"/>
                <w:szCs w:val="20"/>
              </w:rPr>
            </w:pPr>
            <w:ins w:id="307" w:author="Samuel Dent" w:date="2013-01-21T10:54:00Z">
              <w:r w:rsidRPr="00AC36A8">
                <w:rPr>
                  <w:rFonts w:cstheme="minorHAnsi"/>
                  <w:b/>
                  <w:bCs/>
                  <w:color w:val="FFFFFF"/>
                  <w:szCs w:val="20"/>
                </w:rPr>
                <w:t>Federal Standard Criteria</w:t>
              </w:r>
            </w:ins>
          </w:p>
        </w:tc>
        <w:tc>
          <w:tcPr>
            <w:tcW w:w="1540" w:type="dxa"/>
            <w:tcBorders>
              <w:top w:val="single" w:sz="4" w:space="0" w:color="auto"/>
              <w:left w:val="nil"/>
              <w:bottom w:val="single" w:sz="4" w:space="0" w:color="auto"/>
              <w:right w:val="single" w:sz="4" w:space="0" w:color="auto"/>
            </w:tcBorders>
            <w:shd w:val="clear" w:color="000000" w:fill="7F7F7F"/>
            <w:vAlign w:val="center"/>
            <w:hideMark/>
          </w:tcPr>
          <w:p w:rsidR="00AC36A8" w:rsidRPr="00AC36A8" w:rsidRDefault="00AC36A8" w:rsidP="00017E27">
            <w:pPr>
              <w:widowControl/>
              <w:spacing w:after="0"/>
              <w:jc w:val="center"/>
              <w:rPr>
                <w:ins w:id="308" w:author="Samuel Dent" w:date="2013-01-21T10:54:00Z"/>
                <w:rFonts w:cstheme="minorHAnsi"/>
                <w:b/>
                <w:bCs/>
                <w:color w:val="FFFFFF"/>
                <w:szCs w:val="20"/>
              </w:rPr>
            </w:pPr>
            <w:ins w:id="309" w:author="Samuel Dent" w:date="2013-01-21T10:54:00Z">
              <w:r w:rsidRPr="00AC36A8">
                <w:rPr>
                  <w:rFonts w:cstheme="minorHAnsi"/>
                  <w:b/>
                  <w:bCs/>
                  <w:color w:val="FFFFFF"/>
                  <w:szCs w:val="20"/>
                </w:rPr>
                <w:t>ENERGY STAR Criteria</w:t>
              </w:r>
            </w:ins>
          </w:p>
        </w:tc>
        <w:tc>
          <w:tcPr>
            <w:tcW w:w="1213" w:type="dxa"/>
            <w:vMerge w:val="restart"/>
            <w:tcBorders>
              <w:top w:val="nil"/>
              <w:left w:val="single" w:sz="4" w:space="0" w:color="auto"/>
              <w:bottom w:val="single" w:sz="4" w:space="0" w:color="auto"/>
              <w:right w:val="single" w:sz="4" w:space="0" w:color="auto"/>
            </w:tcBorders>
            <w:shd w:val="clear" w:color="000000" w:fill="7F7F7F"/>
            <w:vAlign w:val="center"/>
            <w:hideMark/>
          </w:tcPr>
          <w:p w:rsidR="00AC36A8" w:rsidRPr="00AC36A8" w:rsidRDefault="00AC36A8" w:rsidP="00017E27">
            <w:pPr>
              <w:widowControl/>
              <w:spacing w:after="0"/>
              <w:jc w:val="center"/>
              <w:rPr>
                <w:ins w:id="310" w:author="Samuel Dent" w:date="2013-01-21T10:54:00Z"/>
                <w:rFonts w:cstheme="minorHAnsi"/>
                <w:b/>
                <w:bCs/>
                <w:color w:val="FFFFFF"/>
                <w:szCs w:val="20"/>
              </w:rPr>
            </w:pPr>
            <w:ins w:id="311" w:author="Samuel Dent" w:date="2013-01-21T10:54:00Z">
              <w:r w:rsidRPr="00AC36A8">
                <w:rPr>
                  <w:rFonts w:cstheme="minorHAnsi"/>
                  <w:b/>
                  <w:bCs/>
                  <w:color w:val="FFFFFF"/>
                  <w:szCs w:val="20"/>
                </w:rPr>
                <w:t>Federal Standard</w:t>
              </w:r>
            </w:ins>
          </w:p>
        </w:tc>
        <w:tc>
          <w:tcPr>
            <w:tcW w:w="1247" w:type="dxa"/>
            <w:vMerge w:val="restart"/>
            <w:tcBorders>
              <w:top w:val="nil"/>
              <w:left w:val="single" w:sz="4" w:space="0" w:color="auto"/>
              <w:bottom w:val="single" w:sz="4" w:space="0" w:color="auto"/>
              <w:right w:val="single" w:sz="4" w:space="0" w:color="auto"/>
            </w:tcBorders>
            <w:shd w:val="clear" w:color="000000" w:fill="7F7F7F"/>
            <w:vAlign w:val="center"/>
            <w:hideMark/>
          </w:tcPr>
          <w:p w:rsidR="00AC36A8" w:rsidRPr="00AC36A8" w:rsidRDefault="00AC36A8" w:rsidP="00017E27">
            <w:pPr>
              <w:widowControl/>
              <w:spacing w:after="0"/>
              <w:jc w:val="center"/>
              <w:rPr>
                <w:ins w:id="312" w:author="Samuel Dent" w:date="2013-01-21T10:54:00Z"/>
                <w:rFonts w:cstheme="minorHAnsi"/>
                <w:b/>
                <w:bCs/>
                <w:color w:val="FFFFFF"/>
                <w:szCs w:val="20"/>
              </w:rPr>
            </w:pPr>
            <w:ins w:id="313" w:author="Samuel Dent" w:date="2013-01-21T10:54:00Z">
              <w:r w:rsidRPr="00AC36A8">
                <w:rPr>
                  <w:rFonts w:cstheme="minorHAnsi"/>
                  <w:b/>
                  <w:bCs/>
                  <w:color w:val="FFFFFF"/>
                  <w:szCs w:val="20"/>
                </w:rPr>
                <w:t>ENERGY STAR</w:t>
              </w:r>
            </w:ins>
          </w:p>
        </w:tc>
        <w:tc>
          <w:tcPr>
            <w:tcW w:w="1350" w:type="dxa"/>
            <w:vMerge w:val="restart"/>
            <w:tcBorders>
              <w:top w:val="nil"/>
              <w:left w:val="single" w:sz="4" w:space="0" w:color="auto"/>
              <w:bottom w:val="single" w:sz="4" w:space="0" w:color="auto"/>
              <w:right w:val="single" w:sz="4" w:space="0" w:color="auto"/>
            </w:tcBorders>
            <w:shd w:val="clear" w:color="000000" w:fill="7F7F7F"/>
            <w:vAlign w:val="center"/>
            <w:hideMark/>
          </w:tcPr>
          <w:p w:rsidR="00AC36A8" w:rsidRPr="00AC36A8" w:rsidRDefault="00AC36A8" w:rsidP="00017E27">
            <w:pPr>
              <w:widowControl/>
              <w:spacing w:after="0"/>
              <w:jc w:val="center"/>
              <w:rPr>
                <w:ins w:id="314" w:author="Samuel Dent" w:date="2013-01-21T10:54:00Z"/>
                <w:rFonts w:cstheme="minorHAnsi"/>
                <w:b/>
                <w:bCs/>
                <w:color w:val="FFFFFF"/>
                <w:szCs w:val="20"/>
              </w:rPr>
            </w:pPr>
            <w:bookmarkStart w:id="315" w:name="RANGE!G4"/>
            <w:bookmarkEnd w:id="315"/>
            <w:ins w:id="316" w:author="Samuel Dent" w:date="2013-01-21T10:54:00Z">
              <w:r w:rsidRPr="00AC36A8">
                <w:rPr>
                  <w:rFonts w:cstheme="minorHAnsi"/>
                  <w:b/>
                  <w:bCs/>
                  <w:color w:val="FFFFFF"/>
                  <w:szCs w:val="20"/>
                </w:rPr>
                <w:t>Savings</w:t>
              </w:r>
            </w:ins>
          </w:p>
        </w:tc>
      </w:tr>
      <w:tr w:rsidR="00AC36A8" w:rsidRPr="00AC36A8" w:rsidTr="00017E27">
        <w:trPr>
          <w:trHeight w:val="179"/>
          <w:ins w:id="317" w:author="Samuel Dent" w:date="2013-01-21T10:54:00Z"/>
        </w:trPr>
        <w:tc>
          <w:tcPr>
            <w:tcW w:w="1815" w:type="dxa"/>
            <w:tcBorders>
              <w:top w:val="nil"/>
              <w:left w:val="single" w:sz="4" w:space="0" w:color="auto"/>
              <w:bottom w:val="single" w:sz="4" w:space="0" w:color="auto"/>
              <w:right w:val="single" w:sz="4" w:space="0" w:color="auto"/>
            </w:tcBorders>
            <w:shd w:val="clear" w:color="000000" w:fill="7F7F7F"/>
            <w:vAlign w:val="center"/>
            <w:hideMark/>
          </w:tcPr>
          <w:p w:rsidR="00AC36A8" w:rsidRPr="00AC36A8" w:rsidRDefault="00AC36A8" w:rsidP="00017E27">
            <w:pPr>
              <w:widowControl/>
              <w:spacing w:after="0"/>
              <w:jc w:val="center"/>
              <w:rPr>
                <w:ins w:id="318" w:author="Samuel Dent" w:date="2013-01-21T10:54:00Z"/>
                <w:rFonts w:cstheme="minorHAnsi"/>
                <w:b/>
                <w:bCs/>
                <w:color w:val="FFFFFF"/>
                <w:szCs w:val="20"/>
              </w:rPr>
            </w:pPr>
            <w:ins w:id="319" w:author="Samuel Dent" w:date="2013-01-21T10:54:00Z">
              <w:r w:rsidRPr="00AC36A8">
                <w:rPr>
                  <w:rFonts w:cstheme="minorHAnsi"/>
                  <w:b/>
                  <w:bCs/>
                  <w:color w:val="FFFFFF"/>
                  <w:szCs w:val="20"/>
                </w:rPr>
                <w:t>(pints/day) Range</w:t>
              </w:r>
            </w:ins>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AC36A8" w:rsidRPr="00AC36A8" w:rsidRDefault="00AC36A8" w:rsidP="00017E27">
            <w:pPr>
              <w:widowControl/>
              <w:spacing w:after="0"/>
              <w:jc w:val="left"/>
              <w:rPr>
                <w:ins w:id="320" w:author="Samuel Dent" w:date="2013-01-21T10:54:00Z"/>
                <w:rFonts w:cstheme="minorHAnsi"/>
                <w:b/>
                <w:bCs/>
                <w:color w:val="FFFFFF"/>
                <w:szCs w:val="20"/>
              </w:rPr>
            </w:pPr>
          </w:p>
        </w:tc>
        <w:tc>
          <w:tcPr>
            <w:tcW w:w="1400" w:type="dxa"/>
            <w:tcBorders>
              <w:top w:val="nil"/>
              <w:left w:val="nil"/>
              <w:bottom w:val="single" w:sz="4" w:space="0" w:color="auto"/>
              <w:right w:val="single" w:sz="4" w:space="0" w:color="auto"/>
            </w:tcBorders>
            <w:shd w:val="clear" w:color="000000" w:fill="7F7F7F"/>
            <w:vAlign w:val="center"/>
            <w:hideMark/>
          </w:tcPr>
          <w:p w:rsidR="00AC36A8" w:rsidRPr="00AC36A8" w:rsidRDefault="00AC36A8" w:rsidP="00017E27">
            <w:pPr>
              <w:widowControl/>
              <w:spacing w:after="0"/>
              <w:jc w:val="center"/>
              <w:rPr>
                <w:ins w:id="321" w:author="Samuel Dent" w:date="2013-01-21T10:54:00Z"/>
                <w:rFonts w:cstheme="minorHAnsi"/>
                <w:b/>
                <w:bCs/>
                <w:color w:val="FFFFFF"/>
                <w:szCs w:val="20"/>
              </w:rPr>
            </w:pPr>
            <w:ins w:id="322" w:author="Samuel Dent" w:date="2013-01-21T10:54:00Z">
              <w:r w:rsidRPr="00AC36A8">
                <w:rPr>
                  <w:rFonts w:cstheme="minorHAnsi"/>
                  <w:b/>
                  <w:bCs/>
                  <w:color w:val="FFFFFF"/>
                  <w:szCs w:val="20"/>
                </w:rPr>
                <w:t>(≥ L/kWh)</w:t>
              </w:r>
            </w:ins>
          </w:p>
        </w:tc>
        <w:tc>
          <w:tcPr>
            <w:tcW w:w="1540" w:type="dxa"/>
            <w:tcBorders>
              <w:top w:val="nil"/>
              <w:left w:val="nil"/>
              <w:bottom w:val="single" w:sz="4" w:space="0" w:color="auto"/>
              <w:right w:val="single" w:sz="4" w:space="0" w:color="auto"/>
            </w:tcBorders>
            <w:shd w:val="clear" w:color="000000" w:fill="7F7F7F"/>
            <w:vAlign w:val="center"/>
            <w:hideMark/>
          </w:tcPr>
          <w:p w:rsidR="00AC36A8" w:rsidRPr="00AC36A8" w:rsidRDefault="00AC36A8" w:rsidP="00017E27">
            <w:pPr>
              <w:widowControl/>
              <w:spacing w:after="0"/>
              <w:jc w:val="center"/>
              <w:rPr>
                <w:ins w:id="323" w:author="Samuel Dent" w:date="2013-01-21T10:54:00Z"/>
                <w:rFonts w:cstheme="minorHAnsi"/>
                <w:b/>
                <w:bCs/>
                <w:color w:val="FFFFFF"/>
                <w:szCs w:val="20"/>
              </w:rPr>
            </w:pPr>
            <w:ins w:id="324" w:author="Samuel Dent" w:date="2013-01-21T10:54:00Z">
              <w:r w:rsidRPr="00AC36A8">
                <w:rPr>
                  <w:rFonts w:cstheme="minorHAnsi"/>
                  <w:b/>
                  <w:bCs/>
                  <w:color w:val="FFFFFF"/>
                  <w:szCs w:val="20"/>
                </w:rPr>
                <w:t>(≥ L/kWh)</w:t>
              </w:r>
            </w:ins>
          </w:p>
        </w:tc>
        <w:tc>
          <w:tcPr>
            <w:tcW w:w="1213" w:type="dxa"/>
            <w:vMerge/>
            <w:tcBorders>
              <w:top w:val="nil"/>
              <w:left w:val="single" w:sz="4" w:space="0" w:color="auto"/>
              <w:bottom w:val="single" w:sz="4" w:space="0" w:color="auto"/>
              <w:right w:val="single" w:sz="4" w:space="0" w:color="auto"/>
            </w:tcBorders>
            <w:vAlign w:val="center"/>
            <w:hideMark/>
          </w:tcPr>
          <w:p w:rsidR="00AC36A8" w:rsidRPr="00AC36A8" w:rsidRDefault="00AC36A8" w:rsidP="00017E27">
            <w:pPr>
              <w:widowControl/>
              <w:spacing w:after="0"/>
              <w:jc w:val="left"/>
              <w:rPr>
                <w:ins w:id="325" w:author="Samuel Dent" w:date="2013-01-21T10:54:00Z"/>
                <w:rFonts w:cstheme="minorHAnsi"/>
                <w:b/>
                <w:bCs/>
                <w:color w:val="FFFFFF"/>
                <w:szCs w:val="20"/>
              </w:rPr>
            </w:pPr>
          </w:p>
        </w:tc>
        <w:tc>
          <w:tcPr>
            <w:tcW w:w="1247" w:type="dxa"/>
            <w:vMerge/>
            <w:tcBorders>
              <w:top w:val="nil"/>
              <w:left w:val="single" w:sz="4" w:space="0" w:color="auto"/>
              <w:bottom w:val="single" w:sz="4" w:space="0" w:color="auto"/>
              <w:right w:val="single" w:sz="4" w:space="0" w:color="auto"/>
            </w:tcBorders>
            <w:vAlign w:val="center"/>
            <w:hideMark/>
          </w:tcPr>
          <w:p w:rsidR="00AC36A8" w:rsidRPr="00AC36A8" w:rsidRDefault="00AC36A8" w:rsidP="00017E27">
            <w:pPr>
              <w:widowControl/>
              <w:spacing w:after="0"/>
              <w:jc w:val="left"/>
              <w:rPr>
                <w:ins w:id="326" w:author="Samuel Dent" w:date="2013-01-21T10:54:00Z"/>
                <w:rFonts w:cstheme="minorHAnsi"/>
                <w:b/>
                <w:bCs/>
                <w:color w:val="FFFFFF"/>
                <w:szCs w:val="20"/>
              </w:rPr>
            </w:pPr>
          </w:p>
        </w:tc>
        <w:tc>
          <w:tcPr>
            <w:tcW w:w="1350" w:type="dxa"/>
            <w:vMerge/>
            <w:tcBorders>
              <w:top w:val="nil"/>
              <w:left w:val="single" w:sz="4" w:space="0" w:color="auto"/>
              <w:bottom w:val="single" w:sz="4" w:space="0" w:color="auto"/>
              <w:right w:val="single" w:sz="4" w:space="0" w:color="auto"/>
            </w:tcBorders>
            <w:vAlign w:val="center"/>
            <w:hideMark/>
          </w:tcPr>
          <w:p w:rsidR="00AC36A8" w:rsidRPr="00AC36A8" w:rsidRDefault="00AC36A8" w:rsidP="00017E27">
            <w:pPr>
              <w:widowControl/>
              <w:spacing w:after="0"/>
              <w:jc w:val="left"/>
              <w:rPr>
                <w:ins w:id="327" w:author="Samuel Dent" w:date="2013-01-21T10:54:00Z"/>
                <w:rFonts w:cstheme="minorHAnsi"/>
                <w:b/>
                <w:bCs/>
                <w:color w:val="FFFFFF"/>
                <w:szCs w:val="20"/>
              </w:rPr>
            </w:pPr>
          </w:p>
        </w:tc>
      </w:tr>
      <w:tr w:rsidR="00AC36A8" w:rsidRPr="00AC36A8" w:rsidTr="00017E27">
        <w:trPr>
          <w:trHeight w:val="278"/>
          <w:ins w:id="328" w:author="Samuel Dent" w:date="2013-01-21T10:54:00Z"/>
        </w:trPr>
        <w:tc>
          <w:tcPr>
            <w:tcW w:w="1815" w:type="dxa"/>
            <w:tcBorders>
              <w:top w:val="nil"/>
              <w:left w:val="single" w:sz="4" w:space="0" w:color="auto"/>
              <w:bottom w:val="single" w:sz="4" w:space="0" w:color="auto"/>
              <w:right w:val="single" w:sz="4" w:space="0" w:color="auto"/>
            </w:tcBorders>
            <w:vAlign w:val="center"/>
            <w:hideMark/>
          </w:tcPr>
          <w:p w:rsidR="00AC36A8" w:rsidRPr="00AC36A8" w:rsidRDefault="00AC36A8" w:rsidP="00017E27">
            <w:pPr>
              <w:widowControl/>
              <w:spacing w:after="0"/>
              <w:jc w:val="center"/>
              <w:rPr>
                <w:ins w:id="329" w:author="Samuel Dent" w:date="2013-01-21T10:54:00Z"/>
                <w:rFonts w:cstheme="minorHAnsi"/>
                <w:szCs w:val="20"/>
              </w:rPr>
            </w:pPr>
            <w:ins w:id="330" w:author="Samuel Dent" w:date="2013-01-21T10:54:00Z">
              <w:r w:rsidRPr="00AC36A8">
                <w:rPr>
                  <w:rFonts w:cstheme="minorHAnsi"/>
                  <w:szCs w:val="20"/>
                  <w:lang w:val="en"/>
                </w:rPr>
                <w:t>≤25</w:t>
              </w:r>
            </w:ins>
          </w:p>
        </w:tc>
        <w:tc>
          <w:tcPr>
            <w:tcW w:w="126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31" w:author="Samuel Dent" w:date="2013-01-21T10:54:00Z"/>
                <w:rFonts w:cstheme="minorHAnsi"/>
                <w:szCs w:val="20"/>
              </w:rPr>
            </w:pPr>
            <w:ins w:id="332" w:author="Samuel Dent" w:date="2013-01-21T10:54:00Z">
              <w:r w:rsidRPr="00AC36A8">
                <w:rPr>
                  <w:rFonts w:cstheme="minorHAnsi"/>
                  <w:szCs w:val="20"/>
                  <w:lang w:val="en"/>
                </w:rPr>
                <w:t>20</w:t>
              </w:r>
            </w:ins>
          </w:p>
        </w:tc>
        <w:tc>
          <w:tcPr>
            <w:tcW w:w="140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33" w:author="Samuel Dent" w:date="2013-01-21T10:54:00Z"/>
                <w:rFonts w:cstheme="minorHAnsi"/>
                <w:szCs w:val="20"/>
              </w:rPr>
            </w:pPr>
            <w:ins w:id="334" w:author="Samuel Dent" w:date="2013-01-21T10:54:00Z">
              <w:r w:rsidRPr="00AC36A8">
                <w:rPr>
                  <w:rFonts w:cstheme="minorHAnsi"/>
                  <w:szCs w:val="20"/>
                </w:rPr>
                <w:t>1.35</w:t>
              </w:r>
            </w:ins>
          </w:p>
        </w:tc>
        <w:tc>
          <w:tcPr>
            <w:tcW w:w="154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35" w:author="Samuel Dent" w:date="2013-01-21T10:54:00Z"/>
                <w:rFonts w:cstheme="minorHAnsi"/>
                <w:szCs w:val="20"/>
              </w:rPr>
            </w:pPr>
            <w:ins w:id="336" w:author="Samuel Dent" w:date="2013-01-21T10:54:00Z">
              <w:r w:rsidRPr="00AC36A8">
                <w:rPr>
                  <w:rFonts w:cstheme="minorHAnsi"/>
                  <w:szCs w:val="20"/>
                </w:rPr>
                <w:t>1.85</w:t>
              </w:r>
            </w:ins>
          </w:p>
        </w:tc>
        <w:tc>
          <w:tcPr>
            <w:tcW w:w="1213"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37" w:author="Samuel Dent" w:date="2013-01-21T10:54:00Z"/>
                <w:rFonts w:cstheme="minorHAnsi"/>
                <w:szCs w:val="20"/>
              </w:rPr>
            </w:pPr>
            <w:ins w:id="338" w:author="Samuel Dent" w:date="2013-01-21T10:54:00Z">
              <w:r w:rsidRPr="00AC36A8">
                <w:rPr>
                  <w:rFonts w:cstheme="minorHAnsi"/>
                  <w:szCs w:val="20"/>
                </w:rPr>
                <w:t>477</w:t>
              </w:r>
            </w:ins>
          </w:p>
        </w:tc>
        <w:tc>
          <w:tcPr>
            <w:tcW w:w="1247"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39" w:author="Samuel Dent" w:date="2013-01-21T10:54:00Z"/>
                <w:rFonts w:cstheme="minorHAnsi"/>
                <w:szCs w:val="20"/>
              </w:rPr>
            </w:pPr>
            <w:ins w:id="340" w:author="Samuel Dent" w:date="2013-01-21T10:54:00Z">
              <w:r w:rsidRPr="00AC36A8">
                <w:rPr>
                  <w:rFonts w:cstheme="minorHAnsi"/>
                  <w:szCs w:val="20"/>
                </w:rPr>
                <w:t>348</w:t>
              </w:r>
            </w:ins>
          </w:p>
        </w:tc>
        <w:tc>
          <w:tcPr>
            <w:tcW w:w="135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41" w:author="Samuel Dent" w:date="2013-01-21T10:54:00Z"/>
                <w:rFonts w:cstheme="minorHAnsi"/>
                <w:szCs w:val="20"/>
              </w:rPr>
            </w:pPr>
            <w:ins w:id="342" w:author="Samuel Dent" w:date="2013-01-21T10:54:00Z">
              <w:r w:rsidRPr="00AC36A8">
                <w:rPr>
                  <w:rFonts w:cstheme="minorHAnsi"/>
                  <w:szCs w:val="20"/>
                </w:rPr>
                <w:t>129</w:t>
              </w:r>
            </w:ins>
          </w:p>
        </w:tc>
      </w:tr>
      <w:tr w:rsidR="00AC36A8" w:rsidRPr="00AC36A8" w:rsidTr="00017E27">
        <w:trPr>
          <w:trHeight w:val="80"/>
          <w:ins w:id="343" w:author="Samuel Dent" w:date="2013-01-21T10:54:00Z"/>
        </w:trPr>
        <w:tc>
          <w:tcPr>
            <w:tcW w:w="1815" w:type="dxa"/>
            <w:tcBorders>
              <w:top w:val="nil"/>
              <w:left w:val="single" w:sz="4" w:space="0" w:color="auto"/>
              <w:bottom w:val="single" w:sz="4" w:space="0" w:color="auto"/>
              <w:right w:val="single" w:sz="4" w:space="0" w:color="auto"/>
            </w:tcBorders>
            <w:vAlign w:val="center"/>
            <w:hideMark/>
          </w:tcPr>
          <w:p w:rsidR="00AC36A8" w:rsidRPr="00AC36A8" w:rsidRDefault="00AC36A8" w:rsidP="00017E27">
            <w:pPr>
              <w:widowControl/>
              <w:spacing w:after="0"/>
              <w:jc w:val="center"/>
              <w:rPr>
                <w:ins w:id="344" w:author="Samuel Dent" w:date="2013-01-21T10:54:00Z"/>
                <w:rFonts w:cstheme="minorHAnsi"/>
                <w:szCs w:val="20"/>
              </w:rPr>
            </w:pPr>
            <w:ins w:id="345" w:author="Samuel Dent" w:date="2013-01-21T10:54:00Z">
              <w:r w:rsidRPr="00AC36A8">
                <w:rPr>
                  <w:rFonts w:cstheme="minorHAnsi"/>
                  <w:szCs w:val="20"/>
                  <w:lang w:val="en"/>
                </w:rPr>
                <w:t>&gt; 25 to ≤35</w:t>
              </w:r>
            </w:ins>
          </w:p>
        </w:tc>
        <w:tc>
          <w:tcPr>
            <w:tcW w:w="126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46" w:author="Samuel Dent" w:date="2013-01-21T10:54:00Z"/>
                <w:rFonts w:cstheme="minorHAnsi"/>
                <w:szCs w:val="20"/>
              </w:rPr>
            </w:pPr>
            <w:ins w:id="347" w:author="Samuel Dent" w:date="2013-01-21T10:54:00Z">
              <w:r w:rsidRPr="00AC36A8">
                <w:rPr>
                  <w:rFonts w:cstheme="minorHAnsi"/>
                  <w:szCs w:val="20"/>
                  <w:lang w:val="en"/>
                </w:rPr>
                <w:t>30</w:t>
              </w:r>
            </w:ins>
          </w:p>
        </w:tc>
        <w:tc>
          <w:tcPr>
            <w:tcW w:w="140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48" w:author="Samuel Dent" w:date="2013-01-21T10:54:00Z"/>
                <w:rFonts w:cstheme="minorHAnsi"/>
                <w:szCs w:val="20"/>
              </w:rPr>
            </w:pPr>
            <w:ins w:id="349" w:author="Samuel Dent" w:date="2013-01-21T10:54:00Z">
              <w:r w:rsidRPr="00AC36A8">
                <w:rPr>
                  <w:rFonts w:cstheme="minorHAnsi"/>
                  <w:szCs w:val="20"/>
                </w:rPr>
                <w:t>1.35</w:t>
              </w:r>
            </w:ins>
          </w:p>
        </w:tc>
        <w:tc>
          <w:tcPr>
            <w:tcW w:w="154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50" w:author="Samuel Dent" w:date="2013-01-21T10:54:00Z"/>
                <w:rFonts w:cstheme="minorHAnsi"/>
                <w:szCs w:val="20"/>
              </w:rPr>
            </w:pPr>
            <w:ins w:id="351" w:author="Samuel Dent" w:date="2013-01-21T10:54:00Z">
              <w:r w:rsidRPr="00AC36A8">
                <w:rPr>
                  <w:rFonts w:cstheme="minorHAnsi"/>
                  <w:szCs w:val="20"/>
                </w:rPr>
                <w:t>1.85</w:t>
              </w:r>
            </w:ins>
          </w:p>
        </w:tc>
        <w:tc>
          <w:tcPr>
            <w:tcW w:w="1213"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52" w:author="Samuel Dent" w:date="2013-01-21T10:54:00Z"/>
                <w:rFonts w:cstheme="minorHAnsi"/>
                <w:szCs w:val="20"/>
              </w:rPr>
            </w:pPr>
            <w:ins w:id="353" w:author="Samuel Dent" w:date="2013-01-21T10:54:00Z">
              <w:r w:rsidRPr="00AC36A8">
                <w:rPr>
                  <w:rFonts w:cstheme="minorHAnsi"/>
                  <w:szCs w:val="20"/>
                </w:rPr>
                <w:t>715</w:t>
              </w:r>
            </w:ins>
          </w:p>
        </w:tc>
        <w:tc>
          <w:tcPr>
            <w:tcW w:w="1247"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54" w:author="Samuel Dent" w:date="2013-01-21T10:54:00Z"/>
                <w:rFonts w:cstheme="minorHAnsi"/>
                <w:szCs w:val="20"/>
              </w:rPr>
            </w:pPr>
            <w:ins w:id="355" w:author="Samuel Dent" w:date="2013-01-21T10:54:00Z">
              <w:r w:rsidRPr="00AC36A8">
                <w:rPr>
                  <w:rFonts w:cstheme="minorHAnsi"/>
                  <w:szCs w:val="20"/>
                </w:rPr>
                <w:t>522</w:t>
              </w:r>
            </w:ins>
          </w:p>
        </w:tc>
        <w:tc>
          <w:tcPr>
            <w:tcW w:w="135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56" w:author="Samuel Dent" w:date="2013-01-21T10:54:00Z"/>
                <w:rFonts w:cstheme="minorHAnsi"/>
                <w:szCs w:val="20"/>
              </w:rPr>
            </w:pPr>
            <w:ins w:id="357" w:author="Samuel Dent" w:date="2013-01-21T10:54:00Z">
              <w:r w:rsidRPr="00AC36A8">
                <w:rPr>
                  <w:rFonts w:cstheme="minorHAnsi"/>
                  <w:szCs w:val="20"/>
                </w:rPr>
                <w:t>193</w:t>
              </w:r>
            </w:ins>
          </w:p>
        </w:tc>
      </w:tr>
      <w:tr w:rsidR="00AC36A8" w:rsidRPr="00AC36A8" w:rsidTr="00017E27">
        <w:trPr>
          <w:trHeight w:val="188"/>
          <w:ins w:id="358" w:author="Samuel Dent" w:date="2013-01-21T10:54:00Z"/>
        </w:trPr>
        <w:tc>
          <w:tcPr>
            <w:tcW w:w="1815" w:type="dxa"/>
            <w:tcBorders>
              <w:top w:val="nil"/>
              <w:left w:val="single" w:sz="4" w:space="0" w:color="auto"/>
              <w:bottom w:val="single" w:sz="4" w:space="0" w:color="auto"/>
              <w:right w:val="single" w:sz="4" w:space="0" w:color="auto"/>
            </w:tcBorders>
            <w:vAlign w:val="center"/>
            <w:hideMark/>
          </w:tcPr>
          <w:p w:rsidR="00AC36A8" w:rsidRPr="00AC36A8" w:rsidRDefault="00AC36A8" w:rsidP="00017E27">
            <w:pPr>
              <w:widowControl/>
              <w:spacing w:after="0"/>
              <w:jc w:val="center"/>
              <w:rPr>
                <w:ins w:id="359" w:author="Samuel Dent" w:date="2013-01-21T10:54:00Z"/>
                <w:rFonts w:cstheme="minorHAnsi"/>
                <w:szCs w:val="20"/>
              </w:rPr>
            </w:pPr>
            <w:ins w:id="360" w:author="Samuel Dent" w:date="2013-01-21T10:54:00Z">
              <w:r w:rsidRPr="00AC36A8">
                <w:rPr>
                  <w:rFonts w:cstheme="minorHAnsi"/>
                  <w:szCs w:val="20"/>
                  <w:lang w:val="en"/>
                </w:rPr>
                <w:t>&gt; 35 to ≤45</w:t>
              </w:r>
            </w:ins>
          </w:p>
        </w:tc>
        <w:tc>
          <w:tcPr>
            <w:tcW w:w="126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61" w:author="Samuel Dent" w:date="2013-01-21T10:54:00Z"/>
                <w:rFonts w:cstheme="minorHAnsi"/>
                <w:szCs w:val="20"/>
              </w:rPr>
            </w:pPr>
            <w:ins w:id="362" w:author="Samuel Dent" w:date="2013-01-21T10:54:00Z">
              <w:r w:rsidRPr="00AC36A8">
                <w:rPr>
                  <w:rFonts w:cstheme="minorHAnsi"/>
                  <w:szCs w:val="20"/>
                  <w:lang w:val="en"/>
                </w:rPr>
                <w:t>40</w:t>
              </w:r>
            </w:ins>
          </w:p>
        </w:tc>
        <w:tc>
          <w:tcPr>
            <w:tcW w:w="140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63" w:author="Samuel Dent" w:date="2013-01-21T10:54:00Z"/>
                <w:rFonts w:cstheme="minorHAnsi"/>
                <w:szCs w:val="20"/>
              </w:rPr>
            </w:pPr>
            <w:ins w:id="364" w:author="Samuel Dent" w:date="2013-01-21T10:54:00Z">
              <w:r w:rsidRPr="00AC36A8">
                <w:rPr>
                  <w:rFonts w:cstheme="minorHAnsi"/>
                  <w:szCs w:val="20"/>
                </w:rPr>
                <w:t>1.5</w:t>
              </w:r>
            </w:ins>
          </w:p>
        </w:tc>
        <w:tc>
          <w:tcPr>
            <w:tcW w:w="154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65" w:author="Samuel Dent" w:date="2013-01-21T10:54:00Z"/>
                <w:rFonts w:cstheme="minorHAnsi"/>
                <w:szCs w:val="20"/>
              </w:rPr>
            </w:pPr>
            <w:ins w:id="366" w:author="Samuel Dent" w:date="2013-01-21T10:54:00Z">
              <w:r w:rsidRPr="00AC36A8">
                <w:rPr>
                  <w:rFonts w:cstheme="minorHAnsi"/>
                  <w:szCs w:val="20"/>
                </w:rPr>
                <w:t>1.85</w:t>
              </w:r>
            </w:ins>
          </w:p>
        </w:tc>
        <w:tc>
          <w:tcPr>
            <w:tcW w:w="1213"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67" w:author="Samuel Dent" w:date="2013-01-21T10:54:00Z"/>
                <w:rFonts w:cstheme="minorHAnsi"/>
                <w:szCs w:val="20"/>
              </w:rPr>
            </w:pPr>
            <w:ins w:id="368" w:author="Samuel Dent" w:date="2013-01-21T10:54:00Z">
              <w:r w:rsidRPr="00AC36A8">
                <w:rPr>
                  <w:rFonts w:cstheme="minorHAnsi"/>
                  <w:szCs w:val="20"/>
                </w:rPr>
                <w:t>858</w:t>
              </w:r>
            </w:ins>
          </w:p>
        </w:tc>
        <w:tc>
          <w:tcPr>
            <w:tcW w:w="1247"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69" w:author="Samuel Dent" w:date="2013-01-21T10:54:00Z"/>
                <w:rFonts w:cstheme="minorHAnsi"/>
                <w:szCs w:val="20"/>
              </w:rPr>
            </w:pPr>
            <w:ins w:id="370" w:author="Samuel Dent" w:date="2013-01-21T10:54:00Z">
              <w:r w:rsidRPr="00AC36A8">
                <w:rPr>
                  <w:rFonts w:cstheme="minorHAnsi"/>
                  <w:szCs w:val="20"/>
                </w:rPr>
                <w:t>695</w:t>
              </w:r>
            </w:ins>
          </w:p>
        </w:tc>
        <w:tc>
          <w:tcPr>
            <w:tcW w:w="135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71" w:author="Samuel Dent" w:date="2013-01-21T10:54:00Z"/>
                <w:rFonts w:cstheme="minorHAnsi"/>
                <w:szCs w:val="20"/>
              </w:rPr>
            </w:pPr>
            <w:ins w:id="372" w:author="Samuel Dent" w:date="2013-01-21T10:54:00Z">
              <w:r w:rsidRPr="00AC36A8">
                <w:rPr>
                  <w:rFonts w:cstheme="minorHAnsi"/>
                  <w:szCs w:val="20"/>
                </w:rPr>
                <w:t>162</w:t>
              </w:r>
            </w:ins>
          </w:p>
        </w:tc>
      </w:tr>
      <w:tr w:rsidR="00AC36A8" w:rsidRPr="00AC36A8" w:rsidTr="00017E27">
        <w:trPr>
          <w:trHeight w:val="206"/>
          <w:ins w:id="373" w:author="Samuel Dent" w:date="2013-01-21T10:54:00Z"/>
        </w:trPr>
        <w:tc>
          <w:tcPr>
            <w:tcW w:w="1815" w:type="dxa"/>
            <w:tcBorders>
              <w:top w:val="nil"/>
              <w:left w:val="single" w:sz="4" w:space="0" w:color="auto"/>
              <w:bottom w:val="single" w:sz="4" w:space="0" w:color="auto"/>
              <w:right w:val="single" w:sz="4" w:space="0" w:color="auto"/>
            </w:tcBorders>
            <w:vAlign w:val="center"/>
            <w:hideMark/>
          </w:tcPr>
          <w:p w:rsidR="00AC36A8" w:rsidRPr="00AC36A8" w:rsidRDefault="00AC36A8" w:rsidP="00017E27">
            <w:pPr>
              <w:widowControl/>
              <w:spacing w:after="0"/>
              <w:jc w:val="center"/>
              <w:rPr>
                <w:ins w:id="374" w:author="Samuel Dent" w:date="2013-01-21T10:54:00Z"/>
                <w:rFonts w:cstheme="minorHAnsi"/>
                <w:szCs w:val="20"/>
              </w:rPr>
            </w:pPr>
            <w:ins w:id="375" w:author="Samuel Dent" w:date="2013-01-21T10:54:00Z">
              <w:r w:rsidRPr="00AC36A8">
                <w:rPr>
                  <w:rFonts w:cstheme="minorHAnsi"/>
                  <w:szCs w:val="20"/>
                  <w:lang w:val="en"/>
                </w:rPr>
                <w:t>&gt; 45 to ≤ 54</w:t>
              </w:r>
            </w:ins>
          </w:p>
        </w:tc>
        <w:tc>
          <w:tcPr>
            <w:tcW w:w="126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76" w:author="Samuel Dent" w:date="2013-01-21T10:54:00Z"/>
                <w:rFonts w:cstheme="minorHAnsi"/>
                <w:szCs w:val="20"/>
              </w:rPr>
            </w:pPr>
            <w:ins w:id="377" w:author="Samuel Dent" w:date="2013-01-21T10:54:00Z">
              <w:r w:rsidRPr="00AC36A8">
                <w:rPr>
                  <w:rFonts w:cstheme="minorHAnsi"/>
                  <w:szCs w:val="20"/>
                  <w:lang w:val="en"/>
                </w:rPr>
                <w:t>50</w:t>
              </w:r>
            </w:ins>
          </w:p>
        </w:tc>
        <w:tc>
          <w:tcPr>
            <w:tcW w:w="140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78" w:author="Samuel Dent" w:date="2013-01-21T10:54:00Z"/>
                <w:rFonts w:cstheme="minorHAnsi"/>
                <w:szCs w:val="20"/>
              </w:rPr>
            </w:pPr>
            <w:ins w:id="379" w:author="Samuel Dent" w:date="2013-01-21T10:54:00Z">
              <w:r w:rsidRPr="00AC36A8">
                <w:rPr>
                  <w:rFonts w:cstheme="minorHAnsi"/>
                  <w:szCs w:val="20"/>
                </w:rPr>
                <w:t>1.6</w:t>
              </w:r>
            </w:ins>
          </w:p>
        </w:tc>
        <w:tc>
          <w:tcPr>
            <w:tcW w:w="154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80" w:author="Samuel Dent" w:date="2013-01-21T10:54:00Z"/>
                <w:rFonts w:cstheme="minorHAnsi"/>
                <w:szCs w:val="20"/>
              </w:rPr>
            </w:pPr>
            <w:ins w:id="381" w:author="Samuel Dent" w:date="2013-01-21T10:54:00Z">
              <w:r w:rsidRPr="00AC36A8">
                <w:rPr>
                  <w:rFonts w:cstheme="minorHAnsi"/>
                  <w:szCs w:val="20"/>
                </w:rPr>
                <w:t>1.85</w:t>
              </w:r>
            </w:ins>
          </w:p>
        </w:tc>
        <w:tc>
          <w:tcPr>
            <w:tcW w:w="1213"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82" w:author="Samuel Dent" w:date="2013-01-21T10:54:00Z"/>
                <w:rFonts w:cstheme="minorHAnsi"/>
                <w:szCs w:val="20"/>
              </w:rPr>
            </w:pPr>
            <w:ins w:id="383" w:author="Samuel Dent" w:date="2013-01-21T10:54:00Z">
              <w:r w:rsidRPr="00AC36A8">
                <w:rPr>
                  <w:rFonts w:cstheme="minorHAnsi"/>
                  <w:szCs w:val="20"/>
                </w:rPr>
                <w:t>1005</w:t>
              </w:r>
            </w:ins>
          </w:p>
        </w:tc>
        <w:tc>
          <w:tcPr>
            <w:tcW w:w="1247"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84" w:author="Samuel Dent" w:date="2013-01-21T10:54:00Z"/>
                <w:rFonts w:cstheme="minorHAnsi"/>
                <w:szCs w:val="20"/>
              </w:rPr>
            </w:pPr>
            <w:ins w:id="385" w:author="Samuel Dent" w:date="2013-01-21T10:54:00Z">
              <w:r w:rsidRPr="00AC36A8">
                <w:rPr>
                  <w:rFonts w:cstheme="minorHAnsi"/>
                  <w:szCs w:val="20"/>
                </w:rPr>
                <w:t>869</w:t>
              </w:r>
            </w:ins>
          </w:p>
        </w:tc>
        <w:tc>
          <w:tcPr>
            <w:tcW w:w="135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86" w:author="Samuel Dent" w:date="2013-01-21T10:54:00Z"/>
                <w:rFonts w:cstheme="minorHAnsi"/>
                <w:szCs w:val="20"/>
              </w:rPr>
            </w:pPr>
            <w:ins w:id="387" w:author="Samuel Dent" w:date="2013-01-21T10:54:00Z">
              <w:r w:rsidRPr="00AC36A8">
                <w:rPr>
                  <w:rFonts w:cstheme="minorHAnsi"/>
                  <w:szCs w:val="20"/>
                </w:rPr>
                <w:t>136</w:t>
              </w:r>
            </w:ins>
          </w:p>
        </w:tc>
      </w:tr>
      <w:tr w:rsidR="00AC36A8" w:rsidRPr="00AC36A8" w:rsidTr="00017E27">
        <w:trPr>
          <w:trHeight w:val="134"/>
          <w:ins w:id="388" w:author="Samuel Dent" w:date="2013-01-21T10:54:00Z"/>
        </w:trPr>
        <w:tc>
          <w:tcPr>
            <w:tcW w:w="1815" w:type="dxa"/>
            <w:tcBorders>
              <w:top w:val="nil"/>
              <w:left w:val="single" w:sz="4" w:space="0" w:color="auto"/>
              <w:bottom w:val="single" w:sz="4" w:space="0" w:color="auto"/>
              <w:right w:val="single" w:sz="4" w:space="0" w:color="auto"/>
            </w:tcBorders>
            <w:vAlign w:val="center"/>
            <w:hideMark/>
          </w:tcPr>
          <w:p w:rsidR="00AC36A8" w:rsidRPr="00AC36A8" w:rsidRDefault="00AC36A8" w:rsidP="00017E27">
            <w:pPr>
              <w:widowControl/>
              <w:spacing w:after="0"/>
              <w:jc w:val="center"/>
              <w:rPr>
                <w:ins w:id="389" w:author="Samuel Dent" w:date="2013-01-21T10:54:00Z"/>
                <w:rFonts w:cstheme="minorHAnsi"/>
                <w:szCs w:val="20"/>
              </w:rPr>
            </w:pPr>
            <w:ins w:id="390" w:author="Samuel Dent" w:date="2013-01-21T10:54:00Z">
              <w:r w:rsidRPr="00AC36A8">
                <w:rPr>
                  <w:rFonts w:cstheme="minorHAnsi"/>
                  <w:szCs w:val="20"/>
                  <w:lang w:val="en"/>
                </w:rPr>
                <w:t>&gt; 54 to ≤ 75</w:t>
              </w:r>
            </w:ins>
          </w:p>
        </w:tc>
        <w:tc>
          <w:tcPr>
            <w:tcW w:w="126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91" w:author="Samuel Dent" w:date="2013-01-21T10:54:00Z"/>
                <w:rFonts w:cstheme="minorHAnsi"/>
                <w:szCs w:val="20"/>
              </w:rPr>
            </w:pPr>
            <w:ins w:id="392" w:author="Samuel Dent" w:date="2013-01-21T10:54:00Z">
              <w:r w:rsidRPr="00AC36A8">
                <w:rPr>
                  <w:rFonts w:cstheme="minorHAnsi"/>
                  <w:szCs w:val="20"/>
                  <w:lang w:val="en"/>
                </w:rPr>
                <w:t>65</w:t>
              </w:r>
            </w:ins>
          </w:p>
        </w:tc>
        <w:tc>
          <w:tcPr>
            <w:tcW w:w="140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93" w:author="Samuel Dent" w:date="2013-01-21T10:54:00Z"/>
                <w:rFonts w:cstheme="minorHAnsi"/>
                <w:szCs w:val="20"/>
              </w:rPr>
            </w:pPr>
            <w:ins w:id="394" w:author="Samuel Dent" w:date="2013-01-21T10:54:00Z">
              <w:r w:rsidRPr="00AC36A8">
                <w:rPr>
                  <w:rFonts w:cstheme="minorHAnsi"/>
                  <w:szCs w:val="20"/>
                </w:rPr>
                <w:t>1.7</w:t>
              </w:r>
            </w:ins>
          </w:p>
        </w:tc>
        <w:tc>
          <w:tcPr>
            <w:tcW w:w="154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95" w:author="Samuel Dent" w:date="2013-01-21T10:54:00Z"/>
                <w:rFonts w:cstheme="minorHAnsi"/>
                <w:szCs w:val="20"/>
              </w:rPr>
            </w:pPr>
            <w:ins w:id="396" w:author="Samuel Dent" w:date="2013-01-21T10:54:00Z">
              <w:r w:rsidRPr="00AC36A8">
                <w:rPr>
                  <w:rFonts w:cstheme="minorHAnsi"/>
                  <w:szCs w:val="20"/>
                </w:rPr>
                <w:t>1.85</w:t>
              </w:r>
            </w:ins>
          </w:p>
        </w:tc>
        <w:tc>
          <w:tcPr>
            <w:tcW w:w="1213"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97" w:author="Samuel Dent" w:date="2013-01-21T10:54:00Z"/>
                <w:rFonts w:cstheme="minorHAnsi"/>
                <w:szCs w:val="20"/>
              </w:rPr>
            </w:pPr>
            <w:ins w:id="398" w:author="Samuel Dent" w:date="2013-01-21T10:54:00Z">
              <w:r w:rsidRPr="00AC36A8">
                <w:rPr>
                  <w:rFonts w:cstheme="minorHAnsi"/>
                  <w:szCs w:val="20"/>
                </w:rPr>
                <w:t>1230</w:t>
              </w:r>
            </w:ins>
          </w:p>
        </w:tc>
        <w:tc>
          <w:tcPr>
            <w:tcW w:w="1247"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399" w:author="Samuel Dent" w:date="2013-01-21T10:54:00Z"/>
                <w:rFonts w:cstheme="minorHAnsi"/>
                <w:szCs w:val="20"/>
              </w:rPr>
            </w:pPr>
            <w:ins w:id="400" w:author="Samuel Dent" w:date="2013-01-21T10:54:00Z">
              <w:r w:rsidRPr="00AC36A8">
                <w:rPr>
                  <w:rFonts w:cstheme="minorHAnsi"/>
                  <w:szCs w:val="20"/>
                </w:rPr>
                <w:t>1130</w:t>
              </w:r>
            </w:ins>
          </w:p>
        </w:tc>
        <w:tc>
          <w:tcPr>
            <w:tcW w:w="135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01" w:author="Samuel Dent" w:date="2013-01-21T10:54:00Z"/>
                <w:rFonts w:cstheme="minorHAnsi"/>
                <w:szCs w:val="20"/>
              </w:rPr>
            </w:pPr>
            <w:ins w:id="402" w:author="Samuel Dent" w:date="2013-01-21T10:54:00Z">
              <w:r w:rsidRPr="00AC36A8">
                <w:rPr>
                  <w:rFonts w:cstheme="minorHAnsi"/>
                  <w:szCs w:val="20"/>
                </w:rPr>
                <w:t>100</w:t>
              </w:r>
            </w:ins>
          </w:p>
        </w:tc>
      </w:tr>
      <w:tr w:rsidR="00AC36A8" w:rsidRPr="00AC36A8" w:rsidTr="00017E27">
        <w:trPr>
          <w:trHeight w:val="143"/>
          <w:ins w:id="403" w:author="Samuel Dent" w:date="2013-01-21T10:54:00Z"/>
        </w:trPr>
        <w:tc>
          <w:tcPr>
            <w:tcW w:w="1815" w:type="dxa"/>
            <w:tcBorders>
              <w:top w:val="nil"/>
              <w:left w:val="single" w:sz="4" w:space="0" w:color="auto"/>
              <w:bottom w:val="single" w:sz="4" w:space="0" w:color="auto"/>
              <w:right w:val="single" w:sz="4" w:space="0" w:color="auto"/>
            </w:tcBorders>
            <w:vAlign w:val="center"/>
            <w:hideMark/>
          </w:tcPr>
          <w:p w:rsidR="00AC36A8" w:rsidRPr="00AC36A8" w:rsidRDefault="00AC36A8" w:rsidP="00017E27">
            <w:pPr>
              <w:widowControl/>
              <w:spacing w:after="0"/>
              <w:jc w:val="center"/>
              <w:rPr>
                <w:ins w:id="404" w:author="Samuel Dent" w:date="2013-01-21T10:54:00Z"/>
                <w:rFonts w:cstheme="minorHAnsi"/>
                <w:szCs w:val="20"/>
              </w:rPr>
            </w:pPr>
            <w:ins w:id="405" w:author="Samuel Dent" w:date="2013-01-21T10:54:00Z">
              <w:r w:rsidRPr="00AC36A8">
                <w:rPr>
                  <w:rFonts w:cstheme="minorHAnsi"/>
                  <w:szCs w:val="20"/>
                  <w:lang w:val="en"/>
                </w:rPr>
                <w:t>&gt; 75 to ≤ 185</w:t>
              </w:r>
            </w:ins>
          </w:p>
        </w:tc>
        <w:tc>
          <w:tcPr>
            <w:tcW w:w="126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06" w:author="Samuel Dent" w:date="2013-01-21T10:54:00Z"/>
                <w:rFonts w:cstheme="minorHAnsi"/>
                <w:szCs w:val="20"/>
              </w:rPr>
            </w:pPr>
            <w:ins w:id="407" w:author="Samuel Dent" w:date="2013-01-21T10:54:00Z">
              <w:r w:rsidRPr="00AC36A8">
                <w:rPr>
                  <w:rFonts w:cstheme="minorHAnsi"/>
                  <w:szCs w:val="20"/>
                  <w:lang w:val="en"/>
                </w:rPr>
                <w:t>13</w:t>
              </w:r>
              <w:bookmarkStart w:id="408" w:name="_GoBack"/>
              <w:bookmarkEnd w:id="408"/>
              <w:r w:rsidRPr="00AC36A8">
                <w:rPr>
                  <w:rFonts w:cstheme="minorHAnsi"/>
                  <w:szCs w:val="20"/>
                  <w:lang w:val="en"/>
                </w:rPr>
                <w:t>0</w:t>
              </w:r>
            </w:ins>
          </w:p>
        </w:tc>
        <w:tc>
          <w:tcPr>
            <w:tcW w:w="140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09" w:author="Samuel Dent" w:date="2013-01-21T10:54:00Z"/>
                <w:rFonts w:cstheme="minorHAnsi"/>
                <w:szCs w:val="20"/>
              </w:rPr>
            </w:pPr>
            <w:ins w:id="410" w:author="Samuel Dent" w:date="2013-01-21T10:54:00Z">
              <w:r w:rsidRPr="00AC36A8">
                <w:rPr>
                  <w:rFonts w:cstheme="minorHAnsi"/>
                  <w:szCs w:val="20"/>
                </w:rPr>
                <w:t>2.5</w:t>
              </w:r>
            </w:ins>
          </w:p>
        </w:tc>
        <w:tc>
          <w:tcPr>
            <w:tcW w:w="154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11" w:author="Samuel Dent" w:date="2013-01-21T10:54:00Z"/>
                <w:rFonts w:cstheme="minorHAnsi"/>
                <w:szCs w:val="20"/>
              </w:rPr>
            </w:pPr>
            <w:ins w:id="412" w:author="Samuel Dent" w:date="2013-01-21T10:54:00Z">
              <w:r w:rsidRPr="00AC36A8">
                <w:rPr>
                  <w:rFonts w:cstheme="minorHAnsi"/>
                  <w:szCs w:val="20"/>
                </w:rPr>
                <w:t>2.8</w:t>
              </w:r>
            </w:ins>
          </w:p>
        </w:tc>
        <w:tc>
          <w:tcPr>
            <w:tcW w:w="1213"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13" w:author="Samuel Dent" w:date="2013-01-21T10:54:00Z"/>
                <w:rFonts w:cstheme="minorHAnsi"/>
                <w:szCs w:val="20"/>
              </w:rPr>
            </w:pPr>
            <w:ins w:id="414" w:author="Samuel Dent" w:date="2013-01-21T10:54:00Z">
              <w:r w:rsidRPr="00AC36A8">
                <w:rPr>
                  <w:rFonts w:cstheme="minorHAnsi"/>
                  <w:szCs w:val="20"/>
                </w:rPr>
                <w:t>1673</w:t>
              </w:r>
            </w:ins>
          </w:p>
        </w:tc>
        <w:tc>
          <w:tcPr>
            <w:tcW w:w="1247"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15" w:author="Samuel Dent" w:date="2013-01-21T10:54:00Z"/>
                <w:rFonts w:cstheme="minorHAnsi"/>
                <w:szCs w:val="20"/>
              </w:rPr>
            </w:pPr>
            <w:ins w:id="416" w:author="Samuel Dent" w:date="2013-01-21T10:54:00Z">
              <w:r w:rsidRPr="00AC36A8">
                <w:rPr>
                  <w:rFonts w:cstheme="minorHAnsi"/>
                  <w:szCs w:val="20"/>
                </w:rPr>
                <w:t>1493</w:t>
              </w:r>
            </w:ins>
          </w:p>
        </w:tc>
        <w:tc>
          <w:tcPr>
            <w:tcW w:w="135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17" w:author="Samuel Dent" w:date="2013-01-21T10:54:00Z"/>
                <w:rFonts w:cstheme="minorHAnsi"/>
                <w:szCs w:val="20"/>
              </w:rPr>
            </w:pPr>
            <w:ins w:id="418" w:author="Samuel Dent" w:date="2013-01-21T10:54:00Z">
              <w:r w:rsidRPr="00AC36A8">
                <w:rPr>
                  <w:rFonts w:cstheme="minorHAnsi"/>
                  <w:szCs w:val="20"/>
                </w:rPr>
                <w:t>179</w:t>
              </w:r>
            </w:ins>
          </w:p>
        </w:tc>
      </w:tr>
      <w:tr w:rsidR="00AC36A8" w:rsidRPr="00AC36A8" w:rsidTr="00017E27">
        <w:trPr>
          <w:trHeight w:val="251"/>
          <w:ins w:id="419" w:author="Samuel Dent" w:date="2013-01-21T10:54:00Z"/>
        </w:trPr>
        <w:tc>
          <w:tcPr>
            <w:tcW w:w="1815" w:type="dxa"/>
            <w:tcBorders>
              <w:top w:val="nil"/>
              <w:left w:val="single" w:sz="4" w:space="0" w:color="auto"/>
              <w:bottom w:val="single" w:sz="4" w:space="0" w:color="auto"/>
              <w:right w:val="single" w:sz="4" w:space="0" w:color="auto"/>
            </w:tcBorders>
            <w:vAlign w:val="center"/>
            <w:hideMark/>
          </w:tcPr>
          <w:p w:rsidR="00AC36A8" w:rsidRPr="00AC36A8" w:rsidRDefault="00AC36A8" w:rsidP="00017E27">
            <w:pPr>
              <w:widowControl/>
              <w:spacing w:after="0"/>
              <w:jc w:val="center"/>
              <w:rPr>
                <w:ins w:id="420" w:author="Samuel Dent" w:date="2013-01-21T10:54:00Z"/>
                <w:rFonts w:cstheme="minorHAnsi"/>
                <w:szCs w:val="20"/>
              </w:rPr>
            </w:pPr>
            <w:ins w:id="421" w:author="Samuel Dent" w:date="2013-01-21T10:54:00Z">
              <w:r w:rsidRPr="00AC36A8">
                <w:rPr>
                  <w:rFonts w:cstheme="minorHAnsi"/>
                  <w:szCs w:val="20"/>
                </w:rPr>
                <w:t>Average</w:t>
              </w:r>
            </w:ins>
          </w:p>
        </w:tc>
        <w:tc>
          <w:tcPr>
            <w:tcW w:w="126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22" w:author="Samuel Dent" w:date="2013-01-21T10:54:00Z"/>
                <w:rFonts w:cstheme="minorHAnsi"/>
                <w:szCs w:val="20"/>
              </w:rPr>
            </w:pPr>
            <w:ins w:id="423" w:author="Samuel Dent" w:date="2013-01-21T10:54:00Z">
              <w:r w:rsidRPr="00AC36A8">
                <w:rPr>
                  <w:rFonts w:cstheme="minorHAnsi"/>
                  <w:szCs w:val="20"/>
                </w:rPr>
                <w:t>46</w:t>
              </w:r>
            </w:ins>
          </w:p>
        </w:tc>
        <w:tc>
          <w:tcPr>
            <w:tcW w:w="140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24" w:author="Samuel Dent" w:date="2013-01-21T10:54:00Z"/>
                <w:rFonts w:cstheme="minorHAnsi"/>
                <w:szCs w:val="20"/>
              </w:rPr>
            </w:pPr>
            <w:ins w:id="425" w:author="Samuel Dent" w:date="2013-01-21T10:54:00Z">
              <w:r w:rsidRPr="00AC36A8">
                <w:rPr>
                  <w:rFonts w:cstheme="minorHAnsi"/>
                  <w:szCs w:val="20"/>
                </w:rPr>
                <w:t>1.51</w:t>
              </w:r>
            </w:ins>
          </w:p>
        </w:tc>
        <w:tc>
          <w:tcPr>
            <w:tcW w:w="154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26" w:author="Samuel Dent" w:date="2013-01-21T10:54:00Z"/>
                <w:rFonts w:cstheme="minorHAnsi"/>
                <w:szCs w:val="20"/>
              </w:rPr>
            </w:pPr>
            <w:ins w:id="427" w:author="Samuel Dent" w:date="2013-01-21T10:54:00Z">
              <w:r w:rsidRPr="00AC36A8">
                <w:rPr>
                  <w:rFonts w:cstheme="minorHAnsi"/>
                  <w:szCs w:val="20"/>
                </w:rPr>
                <w:t>1.85</w:t>
              </w:r>
            </w:ins>
          </w:p>
        </w:tc>
        <w:tc>
          <w:tcPr>
            <w:tcW w:w="1213"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28" w:author="Samuel Dent" w:date="2013-01-21T10:54:00Z"/>
                <w:rFonts w:cstheme="minorHAnsi"/>
                <w:szCs w:val="20"/>
              </w:rPr>
            </w:pPr>
            <w:ins w:id="429" w:author="Samuel Dent" w:date="2013-01-21T10:54:00Z">
              <w:r w:rsidRPr="00AC36A8">
                <w:rPr>
                  <w:rFonts w:cstheme="minorHAnsi"/>
                  <w:szCs w:val="20"/>
                </w:rPr>
                <w:t>983</w:t>
              </w:r>
            </w:ins>
          </w:p>
        </w:tc>
        <w:tc>
          <w:tcPr>
            <w:tcW w:w="1247"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30" w:author="Samuel Dent" w:date="2013-01-21T10:54:00Z"/>
                <w:rFonts w:cstheme="minorHAnsi"/>
                <w:szCs w:val="20"/>
              </w:rPr>
            </w:pPr>
            <w:ins w:id="431" w:author="Samuel Dent" w:date="2013-01-21T10:54:00Z">
              <w:r w:rsidRPr="00AC36A8">
                <w:rPr>
                  <w:rFonts w:cstheme="minorHAnsi"/>
                  <w:szCs w:val="20"/>
                </w:rPr>
                <w:t>800</w:t>
              </w:r>
            </w:ins>
          </w:p>
        </w:tc>
        <w:tc>
          <w:tcPr>
            <w:tcW w:w="1350" w:type="dxa"/>
            <w:tcBorders>
              <w:top w:val="nil"/>
              <w:left w:val="nil"/>
              <w:bottom w:val="single" w:sz="4" w:space="0" w:color="auto"/>
              <w:right w:val="single" w:sz="4" w:space="0" w:color="auto"/>
            </w:tcBorders>
            <w:vAlign w:val="center"/>
            <w:hideMark/>
          </w:tcPr>
          <w:p w:rsidR="00AC36A8" w:rsidRPr="00AC36A8" w:rsidRDefault="00AC36A8" w:rsidP="00017E27">
            <w:pPr>
              <w:widowControl/>
              <w:spacing w:after="0"/>
              <w:jc w:val="center"/>
              <w:rPr>
                <w:ins w:id="432" w:author="Samuel Dent" w:date="2013-01-21T10:54:00Z"/>
                <w:rFonts w:cstheme="minorHAnsi"/>
                <w:szCs w:val="20"/>
              </w:rPr>
            </w:pPr>
            <w:ins w:id="433" w:author="Samuel Dent" w:date="2013-01-21T10:54:00Z">
              <w:r w:rsidRPr="00AC36A8">
                <w:rPr>
                  <w:rFonts w:cstheme="minorHAnsi"/>
                  <w:szCs w:val="20"/>
                </w:rPr>
                <w:t>183</w:t>
              </w:r>
            </w:ins>
          </w:p>
        </w:tc>
      </w:tr>
    </w:tbl>
    <w:p w:rsidR="00AC36A8" w:rsidRPr="000B7BB6" w:rsidRDefault="00AC36A8" w:rsidP="001266D1">
      <w:pPr>
        <w:rPr>
          <w:rFonts w:cstheme="minorHAnsi"/>
        </w:rPr>
      </w:pPr>
    </w:p>
    <w:tbl>
      <w:tblPr>
        <w:tblW w:w="6902" w:type="dxa"/>
        <w:tblInd w:w="108" w:type="dxa"/>
        <w:tblLook w:val="0000" w:firstRow="0" w:lastRow="0" w:firstColumn="0" w:lastColumn="0" w:noHBand="0" w:noVBand="0"/>
      </w:tblPr>
      <w:tblGrid>
        <w:gridCol w:w="1576"/>
        <w:gridCol w:w="1454"/>
        <w:gridCol w:w="1444"/>
        <w:gridCol w:w="1556"/>
        <w:gridCol w:w="872"/>
      </w:tblGrid>
      <w:tr w:rsidR="001266D1" w:rsidRPr="00A05FC2" w:rsidDel="00AC36A8" w:rsidTr="00BB2689">
        <w:trPr>
          <w:trHeight w:val="330"/>
          <w:del w:id="434" w:author="Samuel Dent" w:date="2013-01-21T10:54:00Z"/>
        </w:trPr>
        <w:tc>
          <w:tcPr>
            <w:tcW w:w="1576" w:type="dxa"/>
            <w:tcBorders>
              <w:top w:val="nil"/>
              <w:left w:val="nil"/>
              <w:bottom w:val="nil"/>
              <w:right w:val="nil"/>
            </w:tcBorders>
            <w:shd w:val="clear" w:color="auto" w:fill="auto"/>
            <w:noWrap/>
            <w:vAlign w:val="center"/>
          </w:tcPr>
          <w:p w:rsidR="001266D1" w:rsidRPr="00A05FC2" w:rsidDel="00AC36A8" w:rsidRDefault="001266D1" w:rsidP="00BB2689">
            <w:pPr>
              <w:pStyle w:val="TableText"/>
              <w:rPr>
                <w:del w:id="435" w:author="Samuel Dent" w:date="2013-01-21T10:54:00Z"/>
              </w:rPr>
            </w:pPr>
          </w:p>
        </w:tc>
        <w:tc>
          <w:tcPr>
            <w:tcW w:w="1454" w:type="dxa"/>
            <w:tcBorders>
              <w:top w:val="nil"/>
              <w:left w:val="nil"/>
              <w:bottom w:val="nil"/>
              <w:right w:val="nil"/>
            </w:tcBorders>
            <w:shd w:val="clear" w:color="auto" w:fill="auto"/>
            <w:noWrap/>
            <w:vAlign w:val="center"/>
          </w:tcPr>
          <w:p w:rsidR="001266D1" w:rsidRPr="00A05FC2" w:rsidDel="00AC36A8" w:rsidRDefault="001266D1" w:rsidP="00BB2689">
            <w:pPr>
              <w:pStyle w:val="TableText"/>
              <w:rPr>
                <w:del w:id="436" w:author="Samuel Dent" w:date="2013-01-21T10:54:00Z"/>
              </w:rPr>
            </w:pPr>
          </w:p>
        </w:tc>
        <w:tc>
          <w:tcPr>
            <w:tcW w:w="3872"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
          <w:p w:rsidR="001266D1" w:rsidRPr="000B7BB6" w:rsidDel="00AC36A8" w:rsidRDefault="001266D1" w:rsidP="00BB2689">
            <w:pPr>
              <w:spacing w:after="0"/>
              <w:jc w:val="center"/>
              <w:rPr>
                <w:del w:id="437" w:author="Samuel Dent" w:date="2013-01-21T10:54:00Z"/>
                <w:rFonts w:cstheme="minorHAnsi"/>
                <w:b/>
                <w:color w:val="FFFFFF" w:themeColor="background1"/>
              </w:rPr>
            </w:pPr>
            <w:del w:id="438" w:author="Samuel Dent" w:date="2013-01-21T10:54:00Z">
              <w:r w:rsidRPr="000B7BB6" w:rsidDel="00AC36A8">
                <w:rPr>
                  <w:rFonts w:cstheme="minorHAnsi"/>
                  <w:b/>
                  <w:color w:val="FFFFFF" w:themeColor="background1"/>
                </w:rPr>
                <w:delText>Annual kWh</w:delText>
              </w:r>
            </w:del>
          </w:p>
        </w:tc>
      </w:tr>
      <w:tr w:rsidR="001266D1" w:rsidRPr="00A05FC2" w:rsidDel="00AC36A8" w:rsidTr="00BB2689">
        <w:trPr>
          <w:trHeight w:val="285"/>
          <w:del w:id="439" w:author="Samuel Dent" w:date="2013-01-21T10:54:00Z"/>
        </w:trPr>
        <w:tc>
          <w:tcPr>
            <w:tcW w:w="157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
          <w:p w:rsidR="001266D1" w:rsidRPr="000B7BB6" w:rsidDel="00AC36A8" w:rsidRDefault="001266D1" w:rsidP="00BB2689">
            <w:pPr>
              <w:spacing w:after="0"/>
              <w:jc w:val="center"/>
              <w:rPr>
                <w:del w:id="440" w:author="Samuel Dent" w:date="2013-01-21T10:54:00Z"/>
                <w:rFonts w:cstheme="minorHAnsi"/>
                <w:b/>
                <w:color w:val="FFFFFF" w:themeColor="background1"/>
              </w:rPr>
            </w:pPr>
            <w:del w:id="441" w:author="Samuel Dent" w:date="2013-01-21T10:54:00Z">
              <w:r w:rsidRPr="000B7BB6" w:rsidDel="00AC36A8">
                <w:rPr>
                  <w:rFonts w:cstheme="minorHAnsi"/>
                  <w:b/>
                  <w:color w:val="FFFFFF" w:themeColor="background1"/>
                </w:rPr>
                <w:delText>Capacity</w:delText>
              </w:r>
            </w:del>
          </w:p>
          <w:p w:rsidR="001266D1" w:rsidRPr="000B7BB6" w:rsidDel="00AC36A8" w:rsidRDefault="001266D1" w:rsidP="00BB2689">
            <w:pPr>
              <w:spacing w:after="0"/>
              <w:jc w:val="center"/>
              <w:rPr>
                <w:del w:id="442" w:author="Samuel Dent" w:date="2013-01-21T10:54:00Z"/>
                <w:rFonts w:cstheme="minorHAnsi"/>
                <w:b/>
                <w:color w:val="FFFFFF" w:themeColor="background1"/>
              </w:rPr>
            </w:pPr>
            <w:del w:id="443" w:author="Samuel Dent" w:date="2013-01-21T10:54:00Z">
              <w:r w:rsidRPr="000B7BB6" w:rsidDel="00AC36A8">
                <w:rPr>
                  <w:rFonts w:cstheme="minorHAnsi"/>
                  <w:b/>
                  <w:color w:val="FFFFFF" w:themeColor="background1"/>
                </w:rPr>
                <w:delText>(pints/day) Range</w:delText>
              </w:r>
            </w:del>
          </w:p>
        </w:tc>
        <w:tc>
          <w:tcPr>
            <w:tcW w:w="1454" w:type="dxa"/>
            <w:tcBorders>
              <w:top w:val="single" w:sz="4" w:space="0" w:color="auto"/>
              <w:left w:val="nil"/>
              <w:bottom w:val="single" w:sz="4" w:space="0" w:color="auto"/>
              <w:right w:val="single" w:sz="4" w:space="0" w:color="auto"/>
            </w:tcBorders>
            <w:shd w:val="clear" w:color="auto" w:fill="7F7F7F" w:themeFill="text1" w:themeFillTint="80"/>
            <w:noWrap/>
            <w:vAlign w:val="center"/>
          </w:tcPr>
          <w:p w:rsidR="001266D1" w:rsidRPr="000B7BB6" w:rsidDel="00AC36A8" w:rsidRDefault="001266D1" w:rsidP="00BB2689">
            <w:pPr>
              <w:spacing w:after="0"/>
              <w:jc w:val="center"/>
              <w:rPr>
                <w:del w:id="444" w:author="Samuel Dent" w:date="2013-01-21T10:54:00Z"/>
                <w:rFonts w:cstheme="minorHAnsi"/>
                <w:b/>
                <w:color w:val="FFFFFF" w:themeColor="background1"/>
              </w:rPr>
            </w:pPr>
            <w:del w:id="445" w:author="Samuel Dent" w:date="2013-01-21T10:54:00Z">
              <w:r w:rsidRPr="000B7BB6" w:rsidDel="00AC36A8">
                <w:rPr>
                  <w:rFonts w:cstheme="minorHAnsi"/>
                  <w:b/>
                  <w:color w:val="FFFFFF" w:themeColor="background1"/>
                </w:rPr>
                <w:delText>Avg Capacity</w:delText>
              </w:r>
              <w:r w:rsidRPr="000B7BB6" w:rsidDel="00AC36A8">
                <w:rPr>
                  <w:rStyle w:val="StyleFootnoteReferenceBodyCalibriBackground1"/>
                  <w:rFonts w:cstheme="minorHAnsi"/>
                  <w:b/>
                </w:rPr>
                <w:footnoteReference w:id="9"/>
              </w:r>
            </w:del>
          </w:p>
        </w:tc>
        <w:tc>
          <w:tcPr>
            <w:tcW w:w="1444" w:type="dxa"/>
            <w:tcBorders>
              <w:top w:val="nil"/>
              <w:left w:val="nil"/>
              <w:bottom w:val="single" w:sz="4" w:space="0" w:color="auto"/>
              <w:right w:val="single" w:sz="4" w:space="0" w:color="auto"/>
            </w:tcBorders>
            <w:shd w:val="clear" w:color="auto" w:fill="7F7F7F" w:themeFill="text1" w:themeFillTint="80"/>
            <w:noWrap/>
            <w:vAlign w:val="center"/>
          </w:tcPr>
          <w:p w:rsidR="001266D1" w:rsidRPr="000B7BB6" w:rsidDel="00AC36A8" w:rsidRDefault="001266D1" w:rsidP="00BB2689">
            <w:pPr>
              <w:spacing w:after="0"/>
              <w:jc w:val="center"/>
              <w:rPr>
                <w:del w:id="448" w:author="Samuel Dent" w:date="2013-01-21T10:54:00Z"/>
                <w:rFonts w:cstheme="minorHAnsi"/>
                <w:b/>
                <w:color w:val="FFFFFF" w:themeColor="background1"/>
              </w:rPr>
            </w:pPr>
            <w:del w:id="449" w:author="Samuel Dent" w:date="2013-01-21T10:54:00Z">
              <w:r w:rsidRPr="000B7BB6" w:rsidDel="00AC36A8">
                <w:rPr>
                  <w:rFonts w:cstheme="minorHAnsi"/>
                  <w:b/>
                  <w:color w:val="FFFFFF" w:themeColor="background1"/>
                </w:rPr>
                <w:delText>ENERGY STAR</w:delText>
              </w:r>
            </w:del>
          </w:p>
        </w:tc>
        <w:tc>
          <w:tcPr>
            <w:tcW w:w="1556" w:type="dxa"/>
            <w:tcBorders>
              <w:top w:val="nil"/>
              <w:left w:val="nil"/>
              <w:bottom w:val="single" w:sz="4" w:space="0" w:color="auto"/>
              <w:right w:val="single" w:sz="4" w:space="0" w:color="auto"/>
            </w:tcBorders>
            <w:shd w:val="clear" w:color="auto" w:fill="7F7F7F" w:themeFill="text1" w:themeFillTint="80"/>
            <w:noWrap/>
            <w:vAlign w:val="center"/>
          </w:tcPr>
          <w:p w:rsidR="001266D1" w:rsidRPr="000B7BB6" w:rsidDel="00AC36A8" w:rsidRDefault="001266D1" w:rsidP="00BB2689">
            <w:pPr>
              <w:spacing w:after="0"/>
              <w:jc w:val="center"/>
              <w:rPr>
                <w:del w:id="450" w:author="Samuel Dent" w:date="2013-01-21T10:54:00Z"/>
                <w:rFonts w:cstheme="minorHAnsi"/>
                <w:b/>
                <w:color w:val="FFFFFF" w:themeColor="background1"/>
              </w:rPr>
            </w:pPr>
            <w:del w:id="451" w:author="Samuel Dent" w:date="2013-01-21T10:54:00Z">
              <w:r w:rsidRPr="000B7BB6" w:rsidDel="00AC36A8">
                <w:rPr>
                  <w:rFonts w:cstheme="minorHAnsi"/>
                  <w:b/>
                  <w:color w:val="FFFFFF" w:themeColor="background1"/>
                </w:rPr>
                <w:delText>Federal Standard</w:delText>
              </w:r>
              <w:r w:rsidRPr="000B7BB6" w:rsidDel="00AC36A8">
                <w:rPr>
                  <w:rStyle w:val="StyleFootnoteReferenceBodyCalibriBackground1"/>
                  <w:rFonts w:cstheme="minorHAnsi"/>
                  <w:b/>
                </w:rPr>
                <w:footnoteReference w:id="10"/>
              </w:r>
            </w:del>
          </w:p>
        </w:tc>
        <w:tc>
          <w:tcPr>
            <w:tcW w:w="872" w:type="dxa"/>
            <w:tcBorders>
              <w:top w:val="nil"/>
              <w:left w:val="nil"/>
              <w:bottom w:val="single" w:sz="4" w:space="0" w:color="auto"/>
              <w:right w:val="single" w:sz="4" w:space="0" w:color="auto"/>
            </w:tcBorders>
            <w:shd w:val="clear" w:color="auto" w:fill="7F7F7F" w:themeFill="text1" w:themeFillTint="80"/>
            <w:noWrap/>
            <w:vAlign w:val="center"/>
          </w:tcPr>
          <w:p w:rsidR="001266D1" w:rsidRPr="000B7BB6" w:rsidDel="00AC36A8" w:rsidRDefault="001266D1" w:rsidP="00BB2689">
            <w:pPr>
              <w:spacing w:after="0"/>
              <w:jc w:val="center"/>
              <w:rPr>
                <w:del w:id="454" w:author="Samuel Dent" w:date="2013-01-21T10:54:00Z"/>
                <w:rFonts w:cstheme="minorHAnsi"/>
                <w:b/>
                <w:color w:val="FFFFFF" w:themeColor="background1"/>
              </w:rPr>
            </w:pPr>
            <w:del w:id="455" w:author="Samuel Dent" w:date="2013-01-21T10:54:00Z">
              <w:r w:rsidRPr="000B7BB6" w:rsidDel="00AC36A8">
                <w:rPr>
                  <w:rFonts w:cstheme="minorHAnsi"/>
                  <w:b/>
                  <w:color w:val="FFFFFF" w:themeColor="background1"/>
                </w:rPr>
                <w:delText>Savings</w:delText>
              </w:r>
            </w:del>
          </w:p>
        </w:tc>
      </w:tr>
      <w:tr w:rsidR="001266D1" w:rsidRPr="00A05FC2" w:rsidDel="00AC36A8" w:rsidTr="00BB2689">
        <w:trPr>
          <w:trHeight w:val="285"/>
          <w:del w:id="456" w:author="Samuel Dent" w:date="2013-01-21T10:54:00Z"/>
        </w:trPr>
        <w:tc>
          <w:tcPr>
            <w:tcW w:w="1576" w:type="dxa"/>
            <w:tcBorders>
              <w:top w:val="nil"/>
              <w:left w:val="single" w:sz="4" w:space="0" w:color="auto"/>
              <w:bottom w:val="single" w:sz="4" w:space="0" w:color="auto"/>
              <w:right w:val="single" w:sz="4" w:space="0" w:color="auto"/>
            </w:tcBorders>
            <w:shd w:val="clear" w:color="auto" w:fill="auto"/>
            <w:noWrap/>
          </w:tcPr>
          <w:p w:rsidR="001266D1" w:rsidRPr="00A05FC2" w:rsidDel="00AC36A8" w:rsidRDefault="001266D1" w:rsidP="00BB2689">
            <w:pPr>
              <w:pStyle w:val="TableText"/>
              <w:rPr>
                <w:del w:id="457" w:author="Samuel Dent" w:date="2013-01-21T10:54:00Z"/>
              </w:rPr>
            </w:pPr>
            <w:del w:id="458" w:author="Samuel Dent" w:date="2013-01-21T10:54:00Z">
              <w:r w:rsidRPr="00A05FC2" w:rsidDel="00AC36A8">
                <w:delText>&lt;75</w:delText>
              </w:r>
            </w:del>
          </w:p>
        </w:tc>
        <w:tc>
          <w:tcPr>
            <w:tcW w:w="1454" w:type="dxa"/>
            <w:tcBorders>
              <w:top w:val="nil"/>
              <w:left w:val="nil"/>
              <w:bottom w:val="single" w:sz="4" w:space="0" w:color="auto"/>
              <w:right w:val="single" w:sz="4" w:space="0" w:color="auto"/>
            </w:tcBorders>
            <w:shd w:val="clear" w:color="auto" w:fill="auto"/>
            <w:noWrap/>
            <w:vAlign w:val="center"/>
          </w:tcPr>
          <w:p w:rsidR="001266D1" w:rsidRPr="00A05FC2" w:rsidDel="00AC36A8" w:rsidRDefault="001266D1" w:rsidP="00BB2689">
            <w:pPr>
              <w:pStyle w:val="TableText"/>
              <w:rPr>
                <w:del w:id="459" w:author="Samuel Dent" w:date="2013-01-21T10:54:00Z"/>
              </w:rPr>
            </w:pPr>
            <w:del w:id="460" w:author="Samuel Dent" w:date="2013-01-21T10:54:00Z">
              <w:r w:rsidRPr="00A05FC2" w:rsidDel="00AC36A8">
                <w:delText>68</w:delText>
              </w:r>
            </w:del>
          </w:p>
        </w:tc>
        <w:tc>
          <w:tcPr>
            <w:tcW w:w="1444" w:type="dxa"/>
            <w:tcBorders>
              <w:top w:val="nil"/>
              <w:left w:val="nil"/>
              <w:bottom w:val="single" w:sz="4" w:space="0" w:color="auto"/>
              <w:right w:val="single" w:sz="4" w:space="0" w:color="auto"/>
            </w:tcBorders>
            <w:shd w:val="clear" w:color="auto" w:fill="auto"/>
            <w:noWrap/>
            <w:vAlign w:val="center"/>
          </w:tcPr>
          <w:p w:rsidR="001266D1" w:rsidRPr="00A05FC2" w:rsidDel="00AC36A8" w:rsidRDefault="001266D1" w:rsidP="00BB2689">
            <w:pPr>
              <w:pStyle w:val="TableText"/>
              <w:rPr>
                <w:del w:id="461" w:author="Samuel Dent" w:date="2013-01-21T10:54:00Z"/>
              </w:rPr>
            </w:pPr>
            <w:del w:id="462" w:author="Samuel Dent" w:date="2013-01-21T10:54:00Z">
              <w:r w:rsidRPr="00A05FC2" w:rsidDel="00AC36A8">
                <w:delText>1174</w:delText>
              </w:r>
            </w:del>
          </w:p>
        </w:tc>
        <w:tc>
          <w:tcPr>
            <w:tcW w:w="1556" w:type="dxa"/>
            <w:tcBorders>
              <w:top w:val="nil"/>
              <w:left w:val="nil"/>
              <w:bottom w:val="single" w:sz="4" w:space="0" w:color="auto"/>
              <w:right w:val="single" w:sz="4" w:space="0" w:color="auto"/>
            </w:tcBorders>
            <w:shd w:val="clear" w:color="auto" w:fill="auto"/>
            <w:noWrap/>
            <w:vAlign w:val="center"/>
          </w:tcPr>
          <w:p w:rsidR="001266D1" w:rsidRPr="00A05FC2" w:rsidDel="00AC36A8" w:rsidRDefault="001266D1" w:rsidP="00BB2689">
            <w:pPr>
              <w:pStyle w:val="TableText"/>
              <w:rPr>
                <w:del w:id="463" w:author="Samuel Dent" w:date="2013-01-21T10:54:00Z"/>
              </w:rPr>
            </w:pPr>
            <w:del w:id="464" w:author="Samuel Dent" w:date="2013-01-21T10:54:00Z">
              <w:r w:rsidRPr="00A05FC2" w:rsidDel="00AC36A8">
                <w:delText>1401</w:delText>
              </w:r>
            </w:del>
          </w:p>
        </w:tc>
        <w:tc>
          <w:tcPr>
            <w:tcW w:w="872" w:type="dxa"/>
            <w:tcBorders>
              <w:top w:val="nil"/>
              <w:left w:val="nil"/>
              <w:bottom w:val="single" w:sz="4" w:space="0" w:color="auto"/>
              <w:right w:val="single" w:sz="4" w:space="0" w:color="auto"/>
            </w:tcBorders>
            <w:shd w:val="clear" w:color="auto" w:fill="auto"/>
            <w:noWrap/>
            <w:vAlign w:val="center"/>
          </w:tcPr>
          <w:p w:rsidR="001266D1" w:rsidRPr="00A05FC2" w:rsidDel="00AC36A8" w:rsidRDefault="001266D1" w:rsidP="00BB2689">
            <w:pPr>
              <w:pStyle w:val="TableText"/>
              <w:rPr>
                <w:del w:id="465" w:author="Samuel Dent" w:date="2013-01-21T10:54:00Z"/>
              </w:rPr>
            </w:pPr>
            <w:del w:id="466" w:author="Samuel Dent" w:date="2013-01-21T10:54:00Z">
              <w:r w:rsidRPr="00A05FC2" w:rsidDel="00AC36A8">
                <w:delText>227</w:delText>
              </w:r>
            </w:del>
          </w:p>
        </w:tc>
      </w:tr>
      <w:tr w:rsidR="001266D1" w:rsidRPr="00A05FC2" w:rsidDel="00AC36A8" w:rsidTr="00BB2689">
        <w:trPr>
          <w:trHeight w:val="285"/>
          <w:del w:id="467" w:author="Samuel Dent" w:date="2013-01-21T10:54:00Z"/>
        </w:trPr>
        <w:tc>
          <w:tcPr>
            <w:tcW w:w="1576" w:type="dxa"/>
            <w:tcBorders>
              <w:top w:val="nil"/>
              <w:left w:val="single" w:sz="4" w:space="0" w:color="auto"/>
              <w:bottom w:val="single" w:sz="4" w:space="0" w:color="auto"/>
              <w:right w:val="single" w:sz="4" w:space="0" w:color="auto"/>
            </w:tcBorders>
            <w:shd w:val="clear" w:color="auto" w:fill="auto"/>
            <w:noWrap/>
          </w:tcPr>
          <w:p w:rsidR="001266D1" w:rsidRPr="00A05FC2" w:rsidDel="00AC36A8" w:rsidRDefault="001266D1" w:rsidP="00BB2689">
            <w:pPr>
              <w:pStyle w:val="TableText"/>
              <w:rPr>
                <w:del w:id="468" w:author="Samuel Dent" w:date="2013-01-21T10:54:00Z"/>
              </w:rPr>
            </w:pPr>
            <w:del w:id="469" w:author="Samuel Dent" w:date="2013-01-21T10:54:00Z">
              <w:r w:rsidRPr="00A05FC2" w:rsidDel="00AC36A8">
                <w:delText>75 to ≤185</w:delText>
              </w:r>
            </w:del>
          </w:p>
        </w:tc>
        <w:tc>
          <w:tcPr>
            <w:tcW w:w="1454" w:type="dxa"/>
            <w:tcBorders>
              <w:top w:val="nil"/>
              <w:left w:val="nil"/>
              <w:bottom w:val="single" w:sz="4" w:space="0" w:color="auto"/>
              <w:right w:val="single" w:sz="4" w:space="0" w:color="auto"/>
            </w:tcBorders>
            <w:shd w:val="clear" w:color="auto" w:fill="auto"/>
            <w:noWrap/>
            <w:vAlign w:val="center"/>
          </w:tcPr>
          <w:p w:rsidR="001266D1" w:rsidRPr="00A05FC2" w:rsidDel="00AC36A8" w:rsidRDefault="001266D1" w:rsidP="00BB2689">
            <w:pPr>
              <w:pStyle w:val="TableText"/>
              <w:rPr>
                <w:del w:id="470" w:author="Samuel Dent" w:date="2013-01-21T10:54:00Z"/>
              </w:rPr>
            </w:pPr>
            <w:del w:id="471" w:author="Samuel Dent" w:date="2013-01-21T10:54:00Z">
              <w:r w:rsidRPr="00A05FC2" w:rsidDel="00AC36A8">
                <w:delText>127</w:delText>
              </w:r>
            </w:del>
          </w:p>
        </w:tc>
        <w:tc>
          <w:tcPr>
            <w:tcW w:w="1444" w:type="dxa"/>
            <w:tcBorders>
              <w:top w:val="nil"/>
              <w:left w:val="nil"/>
              <w:bottom w:val="single" w:sz="4" w:space="0" w:color="auto"/>
              <w:right w:val="single" w:sz="4" w:space="0" w:color="auto"/>
            </w:tcBorders>
            <w:shd w:val="clear" w:color="auto" w:fill="auto"/>
            <w:noWrap/>
            <w:vAlign w:val="bottom"/>
          </w:tcPr>
          <w:p w:rsidR="001266D1" w:rsidRPr="00A05FC2" w:rsidDel="00AC36A8" w:rsidRDefault="001266D1" w:rsidP="00BB2689">
            <w:pPr>
              <w:pStyle w:val="TableText"/>
              <w:rPr>
                <w:del w:id="472" w:author="Samuel Dent" w:date="2013-01-21T10:54:00Z"/>
              </w:rPr>
            </w:pPr>
            <w:del w:id="473" w:author="Samuel Dent" w:date="2013-01-21T10:54:00Z">
              <w:r w:rsidRPr="00A05FC2" w:rsidDel="00AC36A8">
                <w:delText>1448</w:delText>
              </w:r>
            </w:del>
          </w:p>
        </w:tc>
        <w:tc>
          <w:tcPr>
            <w:tcW w:w="1556" w:type="dxa"/>
            <w:tcBorders>
              <w:top w:val="nil"/>
              <w:left w:val="nil"/>
              <w:bottom w:val="single" w:sz="4" w:space="0" w:color="auto"/>
              <w:right w:val="single" w:sz="4" w:space="0" w:color="auto"/>
            </w:tcBorders>
            <w:shd w:val="clear" w:color="auto" w:fill="auto"/>
            <w:noWrap/>
            <w:vAlign w:val="bottom"/>
          </w:tcPr>
          <w:p w:rsidR="001266D1" w:rsidRPr="00A05FC2" w:rsidDel="00AC36A8" w:rsidRDefault="001266D1" w:rsidP="00BB2689">
            <w:pPr>
              <w:pStyle w:val="TableText"/>
              <w:rPr>
                <w:del w:id="474" w:author="Samuel Dent" w:date="2013-01-21T10:54:00Z"/>
              </w:rPr>
            </w:pPr>
            <w:del w:id="475" w:author="Samuel Dent" w:date="2013-01-21T10:54:00Z">
              <w:r w:rsidRPr="00A05FC2" w:rsidDel="00AC36A8">
                <w:delText>2134</w:delText>
              </w:r>
            </w:del>
          </w:p>
        </w:tc>
        <w:tc>
          <w:tcPr>
            <w:tcW w:w="872" w:type="dxa"/>
            <w:tcBorders>
              <w:top w:val="nil"/>
              <w:left w:val="nil"/>
              <w:bottom w:val="single" w:sz="4" w:space="0" w:color="auto"/>
              <w:right w:val="single" w:sz="4" w:space="0" w:color="auto"/>
            </w:tcBorders>
            <w:shd w:val="clear" w:color="auto" w:fill="auto"/>
            <w:noWrap/>
            <w:vAlign w:val="bottom"/>
          </w:tcPr>
          <w:p w:rsidR="001266D1" w:rsidRPr="00A05FC2" w:rsidDel="00AC36A8" w:rsidRDefault="001266D1" w:rsidP="00BB2689">
            <w:pPr>
              <w:pStyle w:val="TableText"/>
              <w:rPr>
                <w:del w:id="476" w:author="Samuel Dent" w:date="2013-01-21T10:54:00Z"/>
              </w:rPr>
            </w:pPr>
            <w:del w:id="477" w:author="Samuel Dent" w:date="2013-01-21T10:54:00Z">
              <w:r w:rsidRPr="00A05FC2" w:rsidDel="00AC36A8">
                <w:delText>686</w:delText>
              </w:r>
            </w:del>
          </w:p>
        </w:tc>
      </w:tr>
    </w:tbl>
    <w:p w:rsidR="001266D1" w:rsidRPr="00A05FC2" w:rsidRDefault="001266D1" w:rsidP="001266D1">
      <w:pPr>
        <w:rPr>
          <w:rFonts w:cstheme="minorHAnsi"/>
          <w:b/>
        </w:rPr>
      </w:pPr>
    </w:p>
    <w:p w:rsidR="001266D1" w:rsidRPr="00A05FC2" w:rsidRDefault="001266D1" w:rsidP="001266D1">
      <w:pPr>
        <w:rPr>
          <w:rFonts w:cstheme="minorHAnsi"/>
          <w:b/>
        </w:rPr>
      </w:pPr>
      <w:r w:rsidRPr="00A05FC2">
        <w:rPr>
          <w:rFonts w:cstheme="minorHAnsi"/>
          <w:b/>
        </w:rPr>
        <w:t>Summer Coincident Peak Demand Savings</w:t>
      </w:r>
    </w:p>
    <w:p w:rsidR="001266D1" w:rsidRPr="00A05FC2" w:rsidRDefault="001266D1" w:rsidP="001266D1">
      <w:pPr>
        <w:rPr>
          <w:rFonts w:cstheme="minorHAnsi"/>
        </w:rPr>
      </w:pPr>
      <w:r w:rsidRPr="00A05FC2">
        <w:rPr>
          <w:rFonts w:cstheme="minorHAnsi"/>
        </w:rPr>
        <w:tab/>
      </w:r>
      <w:r w:rsidRPr="00A05FC2">
        <w:rPr>
          <w:rFonts w:cstheme="minorHAnsi"/>
        </w:rPr>
        <w:tab/>
      </w:r>
      <w:r w:rsidRPr="00A05FC2">
        <w:rPr>
          <w:rFonts w:cstheme="minorHAnsi"/>
        </w:rPr>
        <w:tab/>
      </w:r>
      <w:r w:rsidRPr="00A05FC2">
        <w:rPr>
          <w:rFonts w:cstheme="minorHAnsi"/>
          <w:noProof/>
        </w:rPr>
        <w:t>Δ</w:t>
      </w:r>
      <w:r w:rsidRPr="00A05FC2">
        <w:rPr>
          <w:rFonts w:cstheme="minorHAnsi"/>
        </w:rPr>
        <w:t xml:space="preserve">kW = </w:t>
      </w:r>
      <w:proofErr w:type="spellStart"/>
      <w:r w:rsidRPr="00A05FC2">
        <w:rPr>
          <w:rFonts w:cstheme="minorHAnsi"/>
          <w:noProof/>
        </w:rPr>
        <w:t>Δ</w:t>
      </w:r>
      <w:r w:rsidRPr="00A05FC2">
        <w:rPr>
          <w:rFonts w:cstheme="minorHAnsi"/>
        </w:rPr>
        <w:t>kWh</w:t>
      </w:r>
      <w:proofErr w:type="spellEnd"/>
      <w:r w:rsidRPr="00A05FC2">
        <w:rPr>
          <w:rFonts w:cstheme="minorHAnsi"/>
        </w:rPr>
        <w:t>/Hours * CF</w:t>
      </w:r>
    </w:p>
    <w:p w:rsidR="001266D1" w:rsidRPr="00A05FC2" w:rsidRDefault="001266D1" w:rsidP="001266D1">
      <w:pPr>
        <w:keepNext/>
        <w:ind w:firstLine="720"/>
        <w:rPr>
          <w:rFonts w:cstheme="minorHAnsi"/>
        </w:rPr>
      </w:pPr>
      <w:r w:rsidRPr="00A05FC2">
        <w:rPr>
          <w:rFonts w:cstheme="minorHAnsi"/>
        </w:rPr>
        <w:t xml:space="preserve">Where: </w:t>
      </w:r>
    </w:p>
    <w:p w:rsidR="001266D1" w:rsidRPr="00A05FC2" w:rsidRDefault="001266D1" w:rsidP="001266D1">
      <w:pPr>
        <w:ind w:left="2880" w:hanging="1440"/>
        <w:rPr>
          <w:rFonts w:cstheme="minorHAnsi"/>
        </w:rPr>
      </w:pPr>
      <w:r w:rsidRPr="00A05FC2">
        <w:rPr>
          <w:rFonts w:cstheme="minorHAnsi"/>
        </w:rPr>
        <w:t xml:space="preserve">Hours </w:t>
      </w:r>
      <w:r w:rsidRPr="00A05FC2">
        <w:rPr>
          <w:rFonts w:cstheme="minorHAnsi"/>
        </w:rPr>
        <w:tab/>
        <w:t>= Annual operating hours</w:t>
      </w:r>
      <w:del w:id="478" w:author="Samuel Dent" w:date="2013-01-21T11:22:00Z">
        <w:r w:rsidRPr="00A05FC2" w:rsidDel="003F5B91">
          <w:rPr>
            <w:rStyle w:val="FootnoteReference"/>
            <w:rFonts w:cstheme="minorHAnsi"/>
          </w:rPr>
          <w:footnoteReference w:id="11"/>
        </w:r>
      </w:del>
      <w:r w:rsidRPr="00A05FC2">
        <w:rPr>
          <w:rFonts w:cstheme="minorHAnsi"/>
        </w:rPr>
        <w:t xml:space="preserve"> </w:t>
      </w:r>
    </w:p>
    <w:p w:rsidR="001266D1" w:rsidRPr="00A05FC2" w:rsidRDefault="001266D1" w:rsidP="001266D1">
      <w:pPr>
        <w:ind w:left="2880"/>
        <w:rPr>
          <w:rFonts w:cstheme="minorHAnsi"/>
        </w:rPr>
      </w:pPr>
      <w:r w:rsidRPr="00A05FC2">
        <w:rPr>
          <w:rFonts w:cstheme="minorHAnsi"/>
        </w:rPr>
        <w:t xml:space="preserve">= </w:t>
      </w:r>
      <w:del w:id="484" w:author="Samuel Dent" w:date="2013-01-21T11:22:00Z">
        <w:r w:rsidRPr="00A05FC2" w:rsidDel="003F5B91">
          <w:rPr>
            <w:rFonts w:cstheme="minorHAnsi"/>
          </w:rPr>
          <w:delText xml:space="preserve">1620 </w:delText>
        </w:r>
      </w:del>
      <w:ins w:id="485" w:author="Samuel Dent" w:date="2013-01-21T11:22:00Z">
        <w:r w:rsidR="003F5B91" w:rsidRPr="00A05FC2">
          <w:rPr>
            <w:rFonts w:cstheme="minorHAnsi"/>
          </w:rPr>
          <w:t>16</w:t>
        </w:r>
        <w:r w:rsidR="003F5B91">
          <w:rPr>
            <w:rFonts w:cstheme="minorHAnsi"/>
          </w:rPr>
          <w:t>32</w:t>
        </w:r>
        <w:r w:rsidR="003F5B91" w:rsidRPr="00A05FC2">
          <w:rPr>
            <w:rFonts w:cstheme="minorHAnsi"/>
          </w:rPr>
          <w:t xml:space="preserve"> </w:t>
        </w:r>
      </w:ins>
      <w:r w:rsidRPr="00A05FC2">
        <w:rPr>
          <w:rFonts w:cstheme="minorHAnsi"/>
        </w:rPr>
        <w:t>hours</w:t>
      </w:r>
      <w:ins w:id="486" w:author="Samuel Dent" w:date="2013-01-21T11:22:00Z">
        <w:r w:rsidR="003F5B91">
          <w:rPr>
            <w:rFonts w:cstheme="minorHAnsi"/>
          </w:rPr>
          <w:t xml:space="preserve"> </w:t>
        </w:r>
        <w:r w:rsidR="003F5B91" w:rsidRPr="00A05FC2">
          <w:rPr>
            <w:rStyle w:val="FootnoteReference"/>
            <w:rFonts w:cstheme="minorHAnsi"/>
          </w:rPr>
          <w:footnoteReference w:id="12"/>
        </w:r>
      </w:ins>
    </w:p>
    <w:p w:rsidR="001266D1" w:rsidRPr="00A05FC2" w:rsidRDefault="001266D1" w:rsidP="001266D1">
      <w:pPr>
        <w:keepNext/>
        <w:ind w:left="720" w:firstLine="720"/>
        <w:rPr>
          <w:rFonts w:cstheme="minorHAnsi"/>
        </w:rPr>
      </w:pPr>
      <w:r w:rsidRPr="00A05FC2">
        <w:rPr>
          <w:rFonts w:cstheme="minorHAnsi"/>
        </w:rPr>
        <w:t>CF</w:t>
      </w:r>
      <w:r w:rsidRPr="00A05FC2">
        <w:rPr>
          <w:rFonts w:cstheme="minorHAnsi"/>
        </w:rPr>
        <w:tab/>
      </w:r>
      <w:r w:rsidRPr="00A05FC2">
        <w:rPr>
          <w:rFonts w:cstheme="minorHAnsi"/>
        </w:rPr>
        <w:tab/>
        <w:t xml:space="preserve">= </w:t>
      </w:r>
      <w:r w:rsidRPr="00A05FC2">
        <w:rPr>
          <w:rFonts w:cstheme="minorHAnsi"/>
          <w:noProof/>
        </w:rPr>
        <w:t>Summer Peak Coincidence Factor for measure</w:t>
      </w:r>
    </w:p>
    <w:p w:rsidR="001266D1" w:rsidRPr="00A05FC2" w:rsidRDefault="001266D1" w:rsidP="001266D1">
      <w:pPr>
        <w:keepNext/>
        <w:ind w:left="720" w:firstLine="720"/>
        <w:rPr>
          <w:rFonts w:cstheme="minorHAnsi"/>
        </w:rPr>
      </w:pPr>
      <w:r w:rsidRPr="00A05FC2">
        <w:rPr>
          <w:rFonts w:cstheme="minorHAnsi"/>
        </w:rPr>
        <w:tab/>
      </w:r>
      <w:r w:rsidRPr="00A05FC2">
        <w:rPr>
          <w:rFonts w:cstheme="minorHAnsi"/>
        </w:rPr>
        <w:tab/>
        <w:t xml:space="preserve">= 0.37 </w:t>
      </w:r>
      <w:r w:rsidRPr="00A05FC2">
        <w:rPr>
          <w:rStyle w:val="FootnoteReference"/>
          <w:rFonts w:eastAsia="Calibri" w:cstheme="minorHAnsi"/>
        </w:rPr>
        <w:footnoteReference w:id="13"/>
      </w:r>
    </w:p>
    <w:p w:rsidR="001266D1" w:rsidRPr="00A05FC2" w:rsidRDefault="001266D1" w:rsidP="001266D1">
      <w:pPr>
        <w:rPr>
          <w:rFonts w:cstheme="minorHAnsi"/>
        </w:rPr>
      </w:pPr>
      <w:r w:rsidRPr="00A05FC2">
        <w:rPr>
          <w:rFonts w:cstheme="minorHAnsi"/>
        </w:rPr>
        <w:t>Summer coincident peak demand results for each capacity class are presented below:</w:t>
      </w:r>
    </w:p>
    <w:p w:rsidR="001266D1" w:rsidRDefault="001266D1" w:rsidP="001266D1">
      <w:pPr>
        <w:keepNext/>
        <w:rPr>
          <w:rFonts w:cstheme="minorHAnsi"/>
        </w:rPr>
      </w:pPr>
      <w:r w:rsidRPr="00A05FC2">
        <w:rPr>
          <w:rFonts w:cstheme="minorHAnsi"/>
        </w:rPr>
        <w:lastRenderedPageBreak/>
        <w:t>Until 9/30/2012 (V 2.1):</w:t>
      </w:r>
    </w:p>
    <w:p w:rsidR="00017E27" w:rsidRDefault="00017E27" w:rsidP="001266D1">
      <w:pPr>
        <w:keepNext/>
        <w:rPr>
          <w:ins w:id="489" w:author="Samuel Dent" w:date="2013-01-21T11:25:00Z"/>
          <w:rFonts w:cstheme="minorHAnsi"/>
        </w:rPr>
      </w:pPr>
    </w:p>
    <w:tbl>
      <w:tblPr>
        <w:tblW w:w="0" w:type="auto"/>
        <w:jc w:val="center"/>
        <w:tblLayout w:type="fixed"/>
        <w:tblCellMar>
          <w:left w:w="30" w:type="dxa"/>
          <w:right w:w="30" w:type="dxa"/>
        </w:tblCellMar>
        <w:tblLook w:val="0000" w:firstRow="0" w:lastRow="0" w:firstColumn="0" w:lastColumn="0" w:noHBand="0" w:noVBand="0"/>
      </w:tblPr>
      <w:tblGrid>
        <w:gridCol w:w="1466"/>
        <w:gridCol w:w="1704"/>
      </w:tblGrid>
      <w:tr w:rsidR="00017E27" w:rsidRPr="00017E27" w:rsidTr="00017E27">
        <w:tblPrEx>
          <w:tblCellMar>
            <w:top w:w="0" w:type="dxa"/>
            <w:bottom w:w="0" w:type="dxa"/>
          </w:tblCellMar>
        </w:tblPrEx>
        <w:trPr>
          <w:trHeight w:val="262"/>
          <w:jc w:val="center"/>
          <w:ins w:id="490" w:author="Samuel Dent" w:date="2013-01-21T11:25:00Z"/>
        </w:trPr>
        <w:tc>
          <w:tcPr>
            <w:tcW w:w="1466" w:type="dxa"/>
            <w:tcBorders>
              <w:top w:val="single" w:sz="4" w:space="0" w:color="auto"/>
              <w:left w:val="single" w:sz="4" w:space="0" w:color="auto"/>
              <w:bottom w:val="single" w:sz="4" w:space="0" w:color="auto"/>
              <w:right w:val="single" w:sz="4" w:space="0" w:color="auto"/>
            </w:tcBorders>
            <w:shd w:val="solid" w:color="808080" w:fill="auto"/>
          </w:tcPr>
          <w:p w:rsidR="00017E27" w:rsidRDefault="00017E27" w:rsidP="00017E27">
            <w:pPr>
              <w:widowControl/>
              <w:autoSpaceDE w:val="0"/>
              <w:autoSpaceDN w:val="0"/>
              <w:adjustRightInd w:val="0"/>
              <w:spacing w:after="0"/>
              <w:jc w:val="center"/>
              <w:rPr>
                <w:rFonts w:ascii="Calibri" w:eastAsiaTheme="minorHAnsi" w:hAnsi="Calibri" w:cs="Calibri"/>
                <w:b/>
                <w:bCs/>
                <w:color w:val="FFFFFF"/>
                <w:szCs w:val="20"/>
              </w:rPr>
            </w:pPr>
            <w:ins w:id="491" w:author="Samuel Dent" w:date="2013-01-21T11:25:00Z">
              <w:r w:rsidRPr="00017E27">
                <w:rPr>
                  <w:rFonts w:ascii="Calibri" w:eastAsiaTheme="minorHAnsi" w:hAnsi="Calibri" w:cs="Calibri"/>
                  <w:b/>
                  <w:bCs/>
                  <w:color w:val="FFFFFF"/>
                  <w:szCs w:val="20"/>
                </w:rPr>
                <w:t>Capacity</w:t>
              </w:r>
            </w:ins>
          </w:p>
          <w:p w:rsidR="00017E27" w:rsidRPr="00017E27" w:rsidRDefault="00017E27" w:rsidP="00017E27">
            <w:pPr>
              <w:widowControl/>
              <w:autoSpaceDE w:val="0"/>
              <w:autoSpaceDN w:val="0"/>
              <w:adjustRightInd w:val="0"/>
              <w:spacing w:after="0"/>
              <w:jc w:val="center"/>
              <w:rPr>
                <w:ins w:id="492" w:author="Samuel Dent" w:date="2013-01-21T11:25:00Z"/>
                <w:rFonts w:ascii="Calibri" w:eastAsiaTheme="minorHAnsi" w:hAnsi="Calibri" w:cs="Calibri"/>
                <w:b/>
                <w:bCs/>
                <w:color w:val="FFFFFF"/>
                <w:szCs w:val="20"/>
              </w:rPr>
            </w:pPr>
            <w:ins w:id="493" w:author="Samuel Dent" w:date="2013-01-21T11:25:00Z">
              <w:r w:rsidRPr="00017E27">
                <w:rPr>
                  <w:rFonts w:ascii="Calibri" w:eastAsiaTheme="minorHAnsi" w:hAnsi="Calibri" w:cs="Calibri"/>
                  <w:b/>
                  <w:bCs/>
                  <w:color w:val="FFFFFF"/>
                  <w:szCs w:val="20"/>
                </w:rPr>
                <w:t>(pints/day) Range</w:t>
              </w:r>
            </w:ins>
          </w:p>
        </w:tc>
        <w:tc>
          <w:tcPr>
            <w:tcW w:w="1704" w:type="dxa"/>
            <w:tcBorders>
              <w:top w:val="single" w:sz="4" w:space="0" w:color="auto"/>
              <w:left w:val="single" w:sz="4" w:space="0" w:color="auto"/>
              <w:bottom w:val="single" w:sz="4" w:space="0" w:color="auto"/>
              <w:right w:val="single" w:sz="4" w:space="0" w:color="auto"/>
            </w:tcBorders>
            <w:shd w:val="solid" w:color="808080" w:fill="auto"/>
          </w:tcPr>
          <w:p w:rsidR="00017E27" w:rsidRPr="00017E27" w:rsidRDefault="00017E27" w:rsidP="00017E27">
            <w:pPr>
              <w:widowControl/>
              <w:autoSpaceDE w:val="0"/>
              <w:autoSpaceDN w:val="0"/>
              <w:adjustRightInd w:val="0"/>
              <w:spacing w:after="0"/>
              <w:jc w:val="center"/>
              <w:rPr>
                <w:ins w:id="494" w:author="Samuel Dent" w:date="2013-01-21T11:25:00Z"/>
                <w:rFonts w:ascii="Calibri" w:eastAsiaTheme="minorHAnsi" w:hAnsi="Calibri" w:cs="Calibri"/>
                <w:b/>
                <w:bCs/>
                <w:color w:val="FFFFFF"/>
                <w:szCs w:val="20"/>
              </w:rPr>
            </w:pPr>
            <w:ins w:id="495" w:author="Samuel Dent" w:date="2013-01-21T11:27:00Z">
              <w:r w:rsidRPr="000B7BB6">
                <w:rPr>
                  <w:rFonts w:cstheme="minorHAnsi"/>
                  <w:b/>
                  <w:color w:val="FFFFFF" w:themeColor="background1"/>
                </w:rPr>
                <w:t>Annual Summer peak kW Savings</w:t>
              </w:r>
            </w:ins>
          </w:p>
        </w:tc>
      </w:tr>
      <w:tr w:rsidR="00017E27" w:rsidRPr="00017E27" w:rsidTr="00017E27">
        <w:tblPrEx>
          <w:tblCellMar>
            <w:top w:w="0" w:type="dxa"/>
            <w:bottom w:w="0" w:type="dxa"/>
          </w:tblCellMar>
        </w:tblPrEx>
        <w:trPr>
          <w:trHeight w:val="262"/>
          <w:jc w:val="center"/>
          <w:ins w:id="496" w:author="Samuel Dent" w:date="2013-01-21T11:25:00Z"/>
        </w:trPr>
        <w:tc>
          <w:tcPr>
            <w:tcW w:w="1466"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497" w:author="Samuel Dent" w:date="2013-01-21T11:25:00Z"/>
                <w:rFonts w:ascii="Calibri" w:eastAsiaTheme="minorHAnsi" w:hAnsi="Calibri" w:cs="Calibri"/>
                <w:color w:val="000000"/>
                <w:szCs w:val="20"/>
              </w:rPr>
            </w:pPr>
            <w:ins w:id="498" w:author="Samuel Dent" w:date="2013-01-21T11:25:00Z">
              <w:r w:rsidRPr="00017E27">
                <w:rPr>
                  <w:rFonts w:ascii="Calibri" w:eastAsiaTheme="minorHAnsi" w:hAnsi="Calibri" w:cs="Calibri"/>
                  <w:color w:val="000000"/>
                  <w:szCs w:val="20"/>
                </w:rPr>
                <w:t>≤25</w:t>
              </w:r>
            </w:ins>
          </w:p>
        </w:tc>
        <w:tc>
          <w:tcPr>
            <w:tcW w:w="1704"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499" w:author="Samuel Dent" w:date="2013-01-21T11:25:00Z"/>
                <w:rFonts w:ascii="Calibri" w:eastAsiaTheme="minorHAnsi" w:hAnsi="Calibri" w:cs="Calibri"/>
                <w:color w:val="000000"/>
                <w:szCs w:val="20"/>
              </w:rPr>
            </w:pPr>
            <w:ins w:id="500" w:author="Samuel Dent" w:date="2013-01-21T11:25:00Z">
              <w:r w:rsidRPr="00017E27">
                <w:rPr>
                  <w:rFonts w:ascii="Calibri" w:eastAsiaTheme="minorHAnsi" w:hAnsi="Calibri" w:cs="Calibri"/>
                  <w:color w:val="000000"/>
                  <w:szCs w:val="20"/>
                </w:rPr>
                <w:t>0.024</w:t>
              </w:r>
            </w:ins>
          </w:p>
        </w:tc>
      </w:tr>
      <w:tr w:rsidR="00017E27" w:rsidRPr="00017E27" w:rsidTr="00017E27">
        <w:tblPrEx>
          <w:tblCellMar>
            <w:top w:w="0" w:type="dxa"/>
            <w:bottom w:w="0" w:type="dxa"/>
          </w:tblCellMar>
        </w:tblPrEx>
        <w:trPr>
          <w:trHeight w:val="262"/>
          <w:jc w:val="center"/>
          <w:ins w:id="501" w:author="Samuel Dent" w:date="2013-01-21T11:25:00Z"/>
        </w:trPr>
        <w:tc>
          <w:tcPr>
            <w:tcW w:w="1466"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02" w:author="Samuel Dent" w:date="2013-01-21T11:25:00Z"/>
                <w:rFonts w:ascii="Calibri" w:eastAsiaTheme="minorHAnsi" w:hAnsi="Calibri" w:cs="Calibri"/>
                <w:color w:val="000000"/>
                <w:szCs w:val="20"/>
              </w:rPr>
            </w:pPr>
            <w:ins w:id="503" w:author="Samuel Dent" w:date="2013-01-21T11:25:00Z">
              <w:r w:rsidRPr="00017E27">
                <w:rPr>
                  <w:rFonts w:ascii="Calibri" w:eastAsiaTheme="minorHAnsi" w:hAnsi="Calibri" w:cs="Calibri"/>
                  <w:color w:val="000000"/>
                  <w:szCs w:val="20"/>
                </w:rPr>
                <w:t>&gt; 25 to ≤35</w:t>
              </w:r>
            </w:ins>
          </w:p>
        </w:tc>
        <w:tc>
          <w:tcPr>
            <w:tcW w:w="1704"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04" w:author="Samuel Dent" w:date="2013-01-21T11:25:00Z"/>
                <w:rFonts w:ascii="Calibri" w:eastAsiaTheme="minorHAnsi" w:hAnsi="Calibri" w:cs="Calibri"/>
                <w:color w:val="000000"/>
                <w:szCs w:val="20"/>
              </w:rPr>
            </w:pPr>
            <w:ins w:id="505" w:author="Samuel Dent" w:date="2013-01-21T11:25:00Z">
              <w:r w:rsidRPr="00017E27">
                <w:rPr>
                  <w:rFonts w:ascii="Calibri" w:eastAsiaTheme="minorHAnsi" w:hAnsi="Calibri" w:cs="Calibri"/>
                  <w:color w:val="000000"/>
                  <w:szCs w:val="20"/>
                </w:rPr>
                <w:t>0.026</w:t>
              </w:r>
            </w:ins>
          </w:p>
        </w:tc>
      </w:tr>
      <w:tr w:rsidR="00017E27" w:rsidRPr="00017E27" w:rsidTr="00017E27">
        <w:tblPrEx>
          <w:tblCellMar>
            <w:top w:w="0" w:type="dxa"/>
            <w:bottom w:w="0" w:type="dxa"/>
          </w:tblCellMar>
        </w:tblPrEx>
        <w:trPr>
          <w:trHeight w:val="262"/>
          <w:jc w:val="center"/>
          <w:ins w:id="506" w:author="Samuel Dent" w:date="2013-01-21T11:25:00Z"/>
        </w:trPr>
        <w:tc>
          <w:tcPr>
            <w:tcW w:w="1466"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07" w:author="Samuel Dent" w:date="2013-01-21T11:25:00Z"/>
                <w:rFonts w:ascii="Calibri" w:eastAsiaTheme="minorHAnsi" w:hAnsi="Calibri" w:cs="Calibri"/>
                <w:color w:val="000000"/>
                <w:szCs w:val="20"/>
              </w:rPr>
            </w:pPr>
            <w:ins w:id="508" w:author="Samuel Dent" w:date="2013-01-21T11:25:00Z">
              <w:r w:rsidRPr="00017E27">
                <w:rPr>
                  <w:rFonts w:ascii="Calibri" w:eastAsiaTheme="minorHAnsi" w:hAnsi="Calibri" w:cs="Calibri"/>
                  <w:color w:val="000000"/>
                  <w:szCs w:val="20"/>
                </w:rPr>
                <w:t>&gt; 35 to ≤45</w:t>
              </w:r>
            </w:ins>
          </w:p>
        </w:tc>
        <w:tc>
          <w:tcPr>
            <w:tcW w:w="1704"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09" w:author="Samuel Dent" w:date="2013-01-21T11:25:00Z"/>
                <w:rFonts w:ascii="Calibri" w:eastAsiaTheme="minorHAnsi" w:hAnsi="Calibri" w:cs="Calibri"/>
                <w:color w:val="000000"/>
                <w:szCs w:val="20"/>
              </w:rPr>
            </w:pPr>
            <w:ins w:id="510" w:author="Samuel Dent" w:date="2013-01-21T11:25:00Z">
              <w:r w:rsidRPr="00017E27">
                <w:rPr>
                  <w:rFonts w:ascii="Calibri" w:eastAsiaTheme="minorHAnsi" w:hAnsi="Calibri" w:cs="Calibri"/>
                  <w:color w:val="000000"/>
                  <w:szCs w:val="20"/>
                </w:rPr>
                <w:t>0.030</w:t>
              </w:r>
            </w:ins>
          </w:p>
        </w:tc>
      </w:tr>
      <w:tr w:rsidR="00017E27" w:rsidRPr="00017E27" w:rsidTr="00017E27">
        <w:tblPrEx>
          <w:tblCellMar>
            <w:top w:w="0" w:type="dxa"/>
            <w:bottom w:w="0" w:type="dxa"/>
          </w:tblCellMar>
        </w:tblPrEx>
        <w:trPr>
          <w:trHeight w:val="262"/>
          <w:jc w:val="center"/>
          <w:ins w:id="511" w:author="Samuel Dent" w:date="2013-01-21T11:25:00Z"/>
        </w:trPr>
        <w:tc>
          <w:tcPr>
            <w:tcW w:w="1466"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12" w:author="Samuel Dent" w:date="2013-01-21T11:25:00Z"/>
                <w:rFonts w:ascii="Calibri" w:eastAsiaTheme="minorHAnsi" w:hAnsi="Calibri" w:cs="Calibri"/>
                <w:color w:val="000000"/>
                <w:szCs w:val="20"/>
              </w:rPr>
            </w:pPr>
            <w:ins w:id="513" w:author="Samuel Dent" w:date="2013-01-21T11:25:00Z">
              <w:r w:rsidRPr="00017E27">
                <w:rPr>
                  <w:rFonts w:ascii="Calibri" w:eastAsiaTheme="minorHAnsi" w:hAnsi="Calibri" w:cs="Calibri"/>
                  <w:color w:val="000000"/>
                  <w:szCs w:val="20"/>
                </w:rPr>
                <w:t>&gt; 45 to ≤ 54</w:t>
              </w:r>
            </w:ins>
          </w:p>
        </w:tc>
        <w:tc>
          <w:tcPr>
            <w:tcW w:w="1704"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14" w:author="Samuel Dent" w:date="2013-01-21T11:25:00Z"/>
                <w:rFonts w:ascii="Calibri" w:eastAsiaTheme="minorHAnsi" w:hAnsi="Calibri" w:cs="Calibri"/>
                <w:color w:val="000000"/>
                <w:szCs w:val="20"/>
              </w:rPr>
            </w:pPr>
            <w:ins w:id="515" w:author="Samuel Dent" w:date="2013-01-21T11:25:00Z">
              <w:r w:rsidRPr="00017E27">
                <w:rPr>
                  <w:rFonts w:ascii="Calibri" w:eastAsiaTheme="minorHAnsi" w:hAnsi="Calibri" w:cs="Calibri"/>
                  <w:color w:val="000000"/>
                  <w:szCs w:val="20"/>
                </w:rPr>
                <w:t>0.053</w:t>
              </w:r>
            </w:ins>
          </w:p>
        </w:tc>
      </w:tr>
      <w:tr w:rsidR="00017E27" w:rsidRPr="00017E27" w:rsidTr="00017E27">
        <w:tblPrEx>
          <w:tblCellMar>
            <w:top w:w="0" w:type="dxa"/>
            <w:bottom w:w="0" w:type="dxa"/>
          </w:tblCellMar>
        </w:tblPrEx>
        <w:trPr>
          <w:trHeight w:val="262"/>
          <w:jc w:val="center"/>
          <w:ins w:id="516" w:author="Samuel Dent" w:date="2013-01-21T11:25:00Z"/>
        </w:trPr>
        <w:tc>
          <w:tcPr>
            <w:tcW w:w="1466"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17" w:author="Samuel Dent" w:date="2013-01-21T11:25:00Z"/>
                <w:rFonts w:ascii="Calibri" w:eastAsiaTheme="minorHAnsi" w:hAnsi="Calibri" w:cs="Calibri"/>
                <w:color w:val="000000"/>
                <w:szCs w:val="20"/>
              </w:rPr>
            </w:pPr>
            <w:ins w:id="518" w:author="Samuel Dent" w:date="2013-01-21T11:25:00Z">
              <w:r w:rsidRPr="00017E27">
                <w:rPr>
                  <w:rFonts w:ascii="Calibri" w:eastAsiaTheme="minorHAnsi" w:hAnsi="Calibri" w:cs="Calibri"/>
                  <w:color w:val="000000"/>
                  <w:szCs w:val="20"/>
                </w:rPr>
                <w:t>&gt; 54 to ≤ 75</w:t>
              </w:r>
            </w:ins>
          </w:p>
        </w:tc>
        <w:tc>
          <w:tcPr>
            <w:tcW w:w="1704"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19" w:author="Samuel Dent" w:date="2013-01-21T11:25:00Z"/>
                <w:rFonts w:ascii="Calibri" w:eastAsiaTheme="minorHAnsi" w:hAnsi="Calibri" w:cs="Calibri"/>
                <w:color w:val="000000"/>
                <w:szCs w:val="20"/>
              </w:rPr>
            </w:pPr>
            <w:ins w:id="520" w:author="Samuel Dent" w:date="2013-01-21T11:25:00Z">
              <w:r w:rsidRPr="00017E27">
                <w:rPr>
                  <w:rFonts w:ascii="Calibri" w:eastAsiaTheme="minorHAnsi" w:hAnsi="Calibri" w:cs="Calibri"/>
                  <w:color w:val="000000"/>
                  <w:szCs w:val="20"/>
                </w:rPr>
                <w:t>0.053</w:t>
              </w:r>
            </w:ins>
          </w:p>
        </w:tc>
      </w:tr>
      <w:tr w:rsidR="00017E27" w:rsidRPr="00017E27" w:rsidTr="00017E27">
        <w:tblPrEx>
          <w:tblCellMar>
            <w:top w:w="0" w:type="dxa"/>
            <w:bottom w:w="0" w:type="dxa"/>
          </w:tblCellMar>
        </w:tblPrEx>
        <w:trPr>
          <w:trHeight w:val="262"/>
          <w:jc w:val="center"/>
          <w:ins w:id="521" w:author="Samuel Dent" w:date="2013-01-21T11:25:00Z"/>
        </w:trPr>
        <w:tc>
          <w:tcPr>
            <w:tcW w:w="1466"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22" w:author="Samuel Dent" w:date="2013-01-21T11:25:00Z"/>
                <w:rFonts w:ascii="Calibri" w:eastAsiaTheme="minorHAnsi" w:hAnsi="Calibri" w:cs="Calibri"/>
                <w:color w:val="000000"/>
                <w:szCs w:val="20"/>
              </w:rPr>
            </w:pPr>
            <w:ins w:id="523" w:author="Samuel Dent" w:date="2013-01-21T11:25:00Z">
              <w:r w:rsidRPr="00017E27">
                <w:rPr>
                  <w:rFonts w:ascii="Calibri" w:eastAsiaTheme="minorHAnsi" w:hAnsi="Calibri" w:cs="Calibri"/>
                  <w:color w:val="000000"/>
                  <w:szCs w:val="20"/>
                </w:rPr>
                <w:t>&gt; 75 to ≤ 185</w:t>
              </w:r>
            </w:ins>
          </w:p>
        </w:tc>
        <w:tc>
          <w:tcPr>
            <w:tcW w:w="1704"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24" w:author="Samuel Dent" w:date="2013-01-21T11:25:00Z"/>
                <w:rFonts w:ascii="Calibri" w:eastAsiaTheme="minorHAnsi" w:hAnsi="Calibri" w:cs="Calibri"/>
                <w:color w:val="000000"/>
                <w:szCs w:val="20"/>
              </w:rPr>
            </w:pPr>
            <w:ins w:id="525" w:author="Samuel Dent" w:date="2013-01-21T11:25:00Z">
              <w:r w:rsidRPr="00017E27">
                <w:rPr>
                  <w:rFonts w:ascii="Calibri" w:eastAsiaTheme="minorHAnsi" w:hAnsi="Calibri" w:cs="Calibri"/>
                  <w:color w:val="000000"/>
                  <w:szCs w:val="20"/>
                </w:rPr>
                <w:t>0.042</w:t>
              </w:r>
            </w:ins>
          </w:p>
        </w:tc>
      </w:tr>
      <w:tr w:rsidR="00017E27" w:rsidRPr="00017E27" w:rsidTr="00017E27">
        <w:tblPrEx>
          <w:tblCellMar>
            <w:top w:w="0" w:type="dxa"/>
            <w:bottom w:w="0" w:type="dxa"/>
          </w:tblCellMar>
        </w:tblPrEx>
        <w:trPr>
          <w:trHeight w:val="262"/>
          <w:jc w:val="center"/>
          <w:ins w:id="526" w:author="Samuel Dent" w:date="2013-01-21T11:25:00Z"/>
        </w:trPr>
        <w:tc>
          <w:tcPr>
            <w:tcW w:w="1466"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27" w:author="Samuel Dent" w:date="2013-01-21T11:25:00Z"/>
                <w:rFonts w:ascii="Calibri" w:eastAsiaTheme="minorHAnsi" w:hAnsi="Calibri" w:cs="Calibri"/>
                <w:color w:val="000000"/>
                <w:szCs w:val="20"/>
              </w:rPr>
            </w:pPr>
            <w:ins w:id="528" w:author="Samuel Dent" w:date="2013-01-21T11:25:00Z">
              <w:r w:rsidRPr="00017E27">
                <w:rPr>
                  <w:rFonts w:ascii="Calibri" w:eastAsiaTheme="minorHAnsi" w:hAnsi="Calibri" w:cs="Calibri"/>
                  <w:color w:val="000000"/>
                  <w:szCs w:val="20"/>
                </w:rPr>
                <w:t>Average</w:t>
              </w:r>
            </w:ins>
          </w:p>
        </w:tc>
        <w:tc>
          <w:tcPr>
            <w:tcW w:w="1704" w:type="dxa"/>
            <w:tcBorders>
              <w:top w:val="single" w:sz="4" w:space="0" w:color="auto"/>
              <w:left w:val="single" w:sz="4" w:space="0" w:color="auto"/>
              <w:bottom w:val="single" w:sz="4" w:space="0" w:color="auto"/>
              <w:right w:val="single" w:sz="4" w:space="0" w:color="auto"/>
            </w:tcBorders>
          </w:tcPr>
          <w:p w:rsidR="00017E27" w:rsidRPr="00017E27" w:rsidRDefault="00017E27" w:rsidP="00017E27">
            <w:pPr>
              <w:widowControl/>
              <w:autoSpaceDE w:val="0"/>
              <w:autoSpaceDN w:val="0"/>
              <w:adjustRightInd w:val="0"/>
              <w:spacing w:after="0"/>
              <w:jc w:val="center"/>
              <w:rPr>
                <w:ins w:id="529" w:author="Samuel Dent" w:date="2013-01-21T11:25:00Z"/>
                <w:rFonts w:ascii="Calibri" w:eastAsiaTheme="minorHAnsi" w:hAnsi="Calibri" w:cs="Calibri"/>
                <w:color w:val="000000"/>
                <w:szCs w:val="20"/>
              </w:rPr>
            </w:pPr>
            <w:ins w:id="530" w:author="Samuel Dent" w:date="2013-01-21T11:25:00Z">
              <w:r w:rsidRPr="00017E27">
                <w:rPr>
                  <w:rFonts w:ascii="Calibri" w:eastAsiaTheme="minorHAnsi" w:hAnsi="Calibri" w:cs="Calibri"/>
                  <w:color w:val="000000"/>
                  <w:szCs w:val="20"/>
                </w:rPr>
                <w:t>0.040</w:t>
              </w:r>
            </w:ins>
          </w:p>
        </w:tc>
      </w:tr>
    </w:tbl>
    <w:p w:rsidR="00017E27" w:rsidRDefault="00017E27" w:rsidP="001266D1">
      <w:pPr>
        <w:keepNext/>
        <w:rPr>
          <w:ins w:id="531" w:author="Samuel Dent" w:date="2013-01-21T11:22:00Z"/>
          <w:rFonts w:cstheme="minorHAnsi"/>
        </w:rPr>
      </w:pPr>
    </w:p>
    <w:p w:rsidR="001266D1" w:rsidRDefault="001266D1" w:rsidP="00017E27">
      <w:pPr>
        <w:spacing w:after="0"/>
        <w:rPr>
          <w:rFonts w:cstheme="minorHAnsi"/>
        </w:rPr>
        <w:pPrChange w:id="532" w:author="Samuel Dent" w:date="2013-01-21T11:23:00Z">
          <w:pPr>
            <w:spacing w:before="240"/>
          </w:pPr>
        </w:pPrChange>
      </w:pPr>
      <w:r w:rsidRPr="00B41203">
        <w:rPr>
          <w:rFonts w:cstheme="minorHAnsi"/>
        </w:rPr>
        <w:t>After 10/1/2012 (V 3.0):</w:t>
      </w:r>
    </w:p>
    <w:p w:rsidR="00017E27" w:rsidRDefault="00017E27" w:rsidP="00017E27">
      <w:pPr>
        <w:spacing w:after="0"/>
        <w:rPr>
          <w:rFonts w:cstheme="minorHAnsi"/>
        </w:rPr>
      </w:pPr>
    </w:p>
    <w:tbl>
      <w:tblPr>
        <w:tblW w:w="3360" w:type="dxa"/>
        <w:jc w:val="center"/>
        <w:tblInd w:w="1548" w:type="dxa"/>
        <w:tblLook w:val="0000" w:firstRow="0" w:lastRow="0" w:firstColumn="0" w:lastColumn="0" w:noHBand="0" w:noVBand="0"/>
      </w:tblPr>
      <w:tblGrid>
        <w:gridCol w:w="1710"/>
        <w:gridCol w:w="1650"/>
      </w:tblGrid>
      <w:tr w:rsidR="00017E27" w:rsidRPr="00017E27" w:rsidTr="00020E58">
        <w:trPr>
          <w:trHeight w:val="285"/>
          <w:jc w:val="center"/>
          <w:ins w:id="533" w:author="Samuel Dent" w:date="2013-01-21T11:24:00Z"/>
        </w:trPr>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
          <w:p w:rsidR="00017E27" w:rsidRDefault="00017E27" w:rsidP="00017E27">
            <w:pPr>
              <w:widowControl/>
              <w:autoSpaceDE w:val="0"/>
              <w:autoSpaceDN w:val="0"/>
              <w:adjustRightInd w:val="0"/>
              <w:spacing w:after="0"/>
              <w:jc w:val="center"/>
              <w:rPr>
                <w:rFonts w:ascii="Calibri" w:eastAsiaTheme="minorHAnsi" w:hAnsi="Calibri" w:cs="Calibri"/>
                <w:b/>
                <w:bCs/>
                <w:color w:val="FFFFFF"/>
                <w:szCs w:val="20"/>
              </w:rPr>
            </w:pPr>
            <w:ins w:id="534" w:author="Samuel Dent" w:date="2013-01-21T11:25:00Z">
              <w:r w:rsidRPr="00017E27">
                <w:rPr>
                  <w:rFonts w:ascii="Calibri" w:eastAsiaTheme="minorHAnsi" w:hAnsi="Calibri" w:cs="Calibri"/>
                  <w:b/>
                  <w:bCs/>
                  <w:color w:val="FFFFFF"/>
                  <w:szCs w:val="20"/>
                </w:rPr>
                <w:t>Capacity</w:t>
              </w:r>
            </w:ins>
          </w:p>
          <w:p w:rsidR="00017E27" w:rsidRPr="00017E27" w:rsidRDefault="00017E27" w:rsidP="00017E27">
            <w:pPr>
              <w:spacing w:after="0"/>
              <w:jc w:val="center"/>
              <w:rPr>
                <w:ins w:id="535" w:author="Samuel Dent" w:date="2013-01-21T11:24:00Z"/>
                <w:rFonts w:cstheme="minorHAnsi"/>
                <w:b/>
                <w:color w:val="FFFFFF" w:themeColor="background1"/>
              </w:rPr>
            </w:pPr>
            <w:ins w:id="536" w:author="Samuel Dent" w:date="2013-01-21T11:25:00Z">
              <w:r w:rsidRPr="00017E27">
                <w:rPr>
                  <w:rFonts w:ascii="Calibri" w:eastAsiaTheme="minorHAnsi" w:hAnsi="Calibri" w:cs="Calibri"/>
                  <w:b/>
                  <w:bCs/>
                  <w:color w:val="FFFFFF"/>
                  <w:szCs w:val="20"/>
                </w:rPr>
                <w:t>(pints/day) Range</w:t>
              </w:r>
            </w:ins>
          </w:p>
        </w:tc>
        <w:tc>
          <w:tcPr>
            <w:tcW w:w="1650" w:type="dxa"/>
            <w:tcBorders>
              <w:top w:val="single" w:sz="4" w:space="0" w:color="auto"/>
              <w:left w:val="nil"/>
              <w:right w:val="single" w:sz="4" w:space="0" w:color="auto"/>
            </w:tcBorders>
            <w:shd w:val="clear" w:color="auto" w:fill="7F7F7F" w:themeFill="text1" w:themeFillTint="80"/>
            <w:noWrap/>
            <w:vAlign w:val="center"/>
          </w:tcPr>
          <w:p w:rsidR="00017E27" w:rsidRPr="00017E27" w:rsidRDefault="00017E27" w:rsidP="00020E58">
            <w:pPr>
              <w:spacing w:after="0"/>
              <w:jc w:val="center"/>
              <w:rPr>
                <w:ins w:id="537" w:author="Samuel Dent" w:date="2013-01-21T11:24:00Z"/>
                <w:rFonts w:cstheme="minorHAnsi"/>
                <w:b/>
                <w:color w:val="FFFFFF" w:themeColor="background1"/>
              </w:rPr>
            </w:pPr>
            <w:ins w:id="538" w:author="Samuel Dent" w:date="2013-01-21T11:25:00Z">
              <w:r w:rsidRPr="000B7BB6">
                <w:rPr>
                  <w:rFonts w:cstheme="minorHAnsi"/>
                  <w:b/>
                  <w:color w:val="FFFFFF" w:themeColor="background1"/>
                </w:rPr>
                <w:t>Annual Summer peak kW Savings</w:t>
              </w:r>
            </w:ins>
          </w:p>
        </w:tc>
      </w:tr>
      <w:tr w:rsidR="00017E27" w:rsidRPr="00017E27" w:rsidTr="00017E27">
        <w:trPr>
          <w:trHeight w:val="285"/>
          <w:jc w:val="center"/>
          <w:ins w:id="539" w:author="Samuel Dent" w:date="2013-01-21T11:24:00Z"/>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40" w:author="Samuel Dent" w:date="2013-01-21T11:24:00Z"/>
                <w:rFonts w:cstheme="minorHAnsi"/>
              </w:rPr>
            </w:pPr>
            <w:ins w:id="541" w:author="Samuel Dent" w:date="2013-01-21T11:24:00Z">
              <w:r w:rsidRPr="00017E27">
                <w:rPr>
                  <w:rFonts w:cstheme="minorHAnsi"/>
                </w:rPr>
                <w:t>≤25</w:t>
              </w:r>
            </w:ins>
          </w:p>
        </w:tc>
        <w:tc>
          <w:tcPr>
            <w:tcW w:w="1650" w:type="dxa"/>
            <w:tcBorders>
              <w:top w:val="single" w:sz="4" w:space="0" w:color="auto"/>
              <w:left w:val="nil"/>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42" w:author="Samuel Dent" w:date="2013-01-21T11:24:00Z"/>
                <w:rFonts w:cstheme="minorHAnsi"/>
              </w:rPr>
            </w:pPr>
            <w:ins w:id="543" w:author="Samuel Dent" w:date="2013-01-21T11:24:00Z">
              <w:r w:rsidRPr="00017E27">
                <w:rPr>
                  <w:rFonts w:cstheme="minorHAnsi"/>
                </w:rPr>
                <w:t>0.029</w:t>
              </w:r>
            </w:ins>
          </w:p>
        </w:tc>
      </w:tr>
      <w:tr w:rsidR="00017E27" w:rsidRPr="00017E27" w:rsidTr="00017E27">
        <w:trPr>
          <w:trHeight w:val="285"/>
          <w:jc w:val="center"/>
          <w:ins w:id="544" w:author="Samuel Dent" w:date="2013-01-21T11:24:00Z"/>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45" w:author="Samuel Dent" w:date="2013-01-21T11:24:00Z"/>
                <w:rFonts w:cstheme="minorHAnsi"/>
              </w:rPr>
            </w:pPr>
            <w:ins w:id="546" w:author="Samuel Dent" w:date="2013-01-21T11:24:00Z">
              <w:r w:rsidRPr="00017E27">
                <w:rPr>
                  <w:rFonts w:cstheme="minorHAnsi"/>
                </w:rPr>
                <w:t>&gt; 25 to ≤35</w:t>
              </w:r>
            </w:ins>
          </w:p>
        </w:tc>
        <w:tc>
          <w:tcPr>
            <w:tcW w:w="1650" w:type="dxa"/>
            <w:tcBorders>
              <w:top w:val="single" w:sz="4" w:space="0" w:color="auto"/>
              <w:left w:val="nil"/>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47" w:author="Samuel Dent" w:date="2013-01-21T11:24:00Z"/>
                <w:rFonts w:cstheme="minorHAnsi"/>
              </w:rPr>
            </w:pPr>
            <w:ins w:id="548" w:author="Samuel Dent" w:date="2013-01-21T11:24:00Z">
              <w:r w:rsidRPr="00017E27">
                <w:rPr>
                  <w:rFonts w:cstheme="minorHAnsi"/>
                </w:rPr>
                <w:t>0.044</w:t>
              </w:r>
            </w:ins>
          </w:p>
        </w:tc>
      </w:tr>
      <w:tr w:rsidR="00017E27" w:rsidRPr="00017E27" w:rsidTr="00017E27">
        <w:trPr>
          <w:trHeight w:val="285"/>
          <w:jc w:val="center"/>
          <w:ins w:id="549" w:author="Samuel Dent" w:date="2013-01-21T11:24:00Z"/>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50" w:author="Samuel Dent" w:date="2013-01-21T11:24:00Z"/>
                <w:rFonts w:cstheme="minorHAnsi"/>
              </w:rPr>
            </w:pPr>
            <w:ins w:id="551" w:author="Samuel Dent" w:date="2013-01-21T11:24:00Z">
              <w:r w:rsidRPr="00017E27">
                <w:rPr>
                  <w:rFonts w:cstheme="minorHAnsi"/>
                </w:rPr>
                <w:t>&gt; 35 to ≤45</w:t>
              </w:r>
            </w:ins>
          </w:p>
        </w:tc>
        <w:tc>
          <w:tcPr>
            <w:tcW w:w="1650" w:type="dxa"/>
            <w:tcBorders>
              <w:top w:val="single" w:sz="4" w:space="0" w:color="auto"/>
              <w:left w:val="nil"/>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52" w:author="Samuel Dent" w:date="2013-01-21T11:24:00Z"/>
                <w:rFonts w:cstheme="minorHAnsi"/>
              </w:rPr>
            </w:pPr>
            <w:ins w:id="553" w:author="Samuel Dent" w:date="2013-01-21T11:24:00Z">
              <w:r w:rsidRPr="00017E27">
                <w:rPr>
                  <w:rFonts w:cstheme="minorHAnsi"/>
                </w:rPr>
                <w:t>0.037</w:t>
              </w:r>
            </w:ins>
          </w:p>
        </w:tc>
      </w:tr>
      <w:tr w:rsidR="00017E27" w:rsidRPr="00017E27" w:rsidTr="00017E27">
        <w:trPr>
          <w:trHeight w:val="285"/>
          <w:jc w:val="center"/>
          <w:ins w:id="554" w:author="Samuel Dent" w:date="2013-01-21T11:24:00Z"/>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55" w:author="Samuel Dent" w:date="2013-01-21T11:24:00Z"/>
                <w:rFonts w:cstheme="minorHAnsi"/>
              </w:rPr>
            </w:pPr>
            <w:ins w:id="556" w:author="Samuel Dent" w:date="2013-01-21T11:24:00Z">
              <w:r w:rsidRPr="00017E27">
                <w:rPr>
                  <w:rFonts w:cstheme="minorHAnsi"/>
                </w:rPr>
                <w:t>&gt; 45 to ≤ 54</w:t>
              </w:r>
            </w:ins>
          </w:p>
        </w:tc>
        <w:tc>
          <w:tcPr>
            <w:tcW w:w="1650" w:type="dxa"/>
            <w:tcBorders>
              <w:top w:val="single" w:sz="4" w:space="0" w:color="auto"/>
              <w:left w:val="nil"/>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57" w:author="Samuel Dent" w:date="2013-01-21T11:24:00Z"/>
                <w:rFonts w:cstheme="minorHAnsi"/>
              </w:rPr>
            </w:pPr>
            <w:ins w:id="558" w:author="Samuel Dent" w:date="2013-01-21T11:24:00Z">
              <w:r w:rsidRPr="00017E27">
                <w:rPr>
                  <w:rFonts w:cstheme="minorHAnsi"/>
                </w:rPr>
                <w:t>0.031</w:t>
              </w:r>
            </w:ins>
          </w:p>
        </w:tc>
      </w:tr>
      <w:tr w:rsidR="00017E27" w:rsidRPr="00017E27" w:rsidTr="00017E27">
        <w:trPr>
          <w:trHeight w:val="285"/>
          <w:jc w:val="center"/>
          <w:ins w:id="559" w:author="Samuel Dent" w:date="2013-01-21T11:24:00Z"/>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60" w:author="Samuel Dent" w:date="2013-01-21T11:24:00Z"/>
                <w:rFonts w:cstheme="minorHAnsi"/>
              </w:rPr>
            </w:pPr>
            <w:ins w:id="561" w:author="Samuel Dent" w:date="2013-01-21T11:24:00Z">
              <w:r w:rsidRPr="00017E27">
                <w:rPr>
                  <w:rFonts w:cstheme="minorHAnsi"/>
                </w:rPr>
                <w:t>&gt; 54 to ≤ 75</w:t>
              </w:r>
            </w:ins>
          </w:p>
        </w:tc>
        <w:tc>
          <w:tcPr>
            <w:tcW w:w="1650" w:type="dxa"/>
            <w:tcBorders>
              <w:top w:val="single" w:sz="4" w:space="0" w:color="auto"/>
              <w:left w:val="nil"/>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62" w:author="Samuel Dent" w:date="2013-01-21T11:24:00Z"/>
                <w:rFonts w:cstheme="minorHAnsi"/>
              </w:rPr>
            </w:pPr>
            <w:ins w:id="563" w:author="Samuel Dent" w:date="2013-01-21T11:24:00Z">
              <w:r w:rsidRPr="00017E27">
                <w:rPr>
                  <w:rFonts w:cstheme="minorHAnsi"/>
                </w:rPr>
                <w:t>0.023</w:t>
              </w:r>
            </w:ins>
          </w:p>
        </w:tc>
      </w:tr>
      <w:tr w:rsidR="00017E27" w:rsidRPr="00017E27" w:rsidTr="00017E27">
        <w:trPr>
          <w:trHeight w:val="285"/>
          <w:jc w:val="center"/>
          <w:ins w:id="564" w:author="Samuel Dent" w:date="2013-01-21T11:24:00Z"/>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65" w:author="Samuel Dent" w:date="2013-01-21T11:24:00Z"/>
                <w:rFonts w:cstheme="minorHAnsi"/>
              </w:rPr>
            </w:pPr>
            <w:ins w:id="566" w:author="Samuel Dent" w:date="2013-01-21T11:24:00Z">
              <w:r w:rsidRPr="00017E27">
                <w:rPr>
                  <w:rFonts w:cstheme="minorHAnsi"/>
                </w:rPr>
                <w:t>&gt; 75 to ≤ 185</w:t>
              </w:r>
            </w:ins>
          </w:p>
        </w:tc>
        <w:tc>
          <w:tcPr>
            <w:tcW w:w="1650" w:type="dxa"/>
            <w:tcBorders>
              <w:top w:val="single" w:sz="4" w:space="0" w:color="auto"/>
              <w:left w:val="nil"/>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67" w:author="Samuel Dent" w:date="2013-01-21T11:24:00Z"/>
                <w:rFonts w:cstheme="minorHAnsi"/>
              </w:rPr>
            </w:pPr>
            <w:ins w:id="568" w:author="Samuel Dent" w:date="2013-01-21T11:24:00Z">
              <w:r w:rsidRPr="00017E27">
                <w:rPr>
                  <w:rFonts w:cstheme="minorHAnsi"/>
                </w:rPr>
                <w:t>0.041</w:t>
              </w:r>
            </w:ins>
          </w:p>
        </w:tc>
      </w:tr>
      <w:tr w:rsidR="00017E27" w:rsidRPr="00017E27" w:rsidTr="00017E27">
        <w:trPr>
          <w:trHeight w:val="285"/>
          <w:jc w:val="center"/>
          <w:ins w:id="569" w:author="Samuel Dent" w:date="2013-01-21T11:24:00Z"/>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70" w:author="Samuel Dent" w:date="2013-01-21T11:24:00Z"/>
                <w:rFonts w:cstheme="minorHAnsi"/>
              </w:rPr>
            </w:pPr>
            <w:ins w:id="571" w:author="Samuel Dent" w:date="2013-01-21T11:24:00Z">
              <w:r w:rsidRPr="00017E27">
                <w:rPr>
                  <w:rFonts w:cstheme="minorHAnsi"/>
                </w:rPr>
                <w:t>Average</w:t>
              </w:r>
            </w:ins>
          </w:p>
        </w:tc>
        <w:tc>
          <w:tcPr>
            <w:tcW w:w="1650" w:type="dxa"/>
            <w:tcBorders>
              <w:top w:val="single" w:sz="4" w:space="0" w:color="auto"/>
              <w:left w:val="nil"/>
              <w:bottom w:val="single" w:sz="4" w:space="0" w:color="auto"/>
              <w:right w:val="single" w:sz="4" w:space="0" w:color="auto"/>
            </w:tcBorders>
            <w:shd w:val="clear" w:color="auto" w:fill="auto"/>
            <w:noWrap/>
            <w:vAlign w:val="center"/>
          </w:tcPr>
          <w:p w:rsidR="00017E27" w:rsidRPr="00017E27" w:rsidRDefault="00017E27" w:rsidP="00020E58">
            <w:pPr>
              <w:spacing w:after="0"/>
              <w:jc w:val="center"/>
              <w:rPr>
                <w:ins w:id="572" w:author="Samuel Dent" w:date="2013-01-21T11:24:00Z"/>
                <w:rFonts w:cstheme="minorHAnsi"/>
              </w:rPr>
            </w:pPr>
            <w:ins w:id="573" w:author="Samuel Dent" w:date="2013-01-21T11:24:00Z">
              <w:r w:rsidRPr="00017E27">
                <w:rPr>
                  <w:rFonts w:cstheme="minorHAnsi"/>
                </w:rPr>
                <w:t>0.042</w:t>
              </w:r>
            </w:ins>
          </w:p>
        </w:tc>
      </w:tr>
    </w:tbl>
    <w:p w:rsidR="00017E27" w:rsidRDefault="00017E27" w:rsidP="00017E27">
      <w:pPr>
        <w:spacing w:after="0"/>
        <w:rPr>
          <w:ins w:id="574" w:author="Samuel Dent" w:date="2013-01-21T11:24:00Z"/>
          <w:rFonts w:cstheme="minorHAnsi"/>
        </w:rPr>
      </w:pPr>
    </w:p>
    <w:p w:rsidR="00017E27" w:rsidRPr="00B41203" w:rsidRDefault="00017E27" w:rsidP="00017E27">
      <w:pPr>
        <w:spacing w:after="0"/>
        <w:rPr>
          <w:rFonts w:cstheme="minorHAnsi"/>
        </w:rPr>
      </w:pPr>
    </w:p>
    <w:tbl>
      <w:tblPr>
        <w:tblW w:w="3240" w:type="dxa"/>
        <w:jc w:val="center"/>
        <w:tblInd w:w="1684" w:type="dxa"/>
        <w:tblLook w:val="0000" w:firstRow="0" w:lastRow="0" w:firstColumn="0" w:lastColumn="0" w:noHBand="0" w:noVBand="0"/>
      </w:tblPr>
      <w:tblGrid>
        <w:gridCol w:w="1576"/>
        <w:gridCol w:w="1664"/>
      </w:tblGrid>
      <w:tr w:rsidR="001266D1" w:rsidRPr="00A05FC2" w:rsidDel="00017E27" w:rsidTr="00BB2689">
        <w:trPr>
          <w:trHeight w:val="285"/>
          <w:jc w:val="center"/>
          <w:del w:id="575" w:author="Samuel Dent" w:date="2013-01-21T11:27:00Z"/>
        </w:trPr>
        <w:tc>
          <w:tcPr>
            <w:tcW w:w="157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
          <w:p w:rsidR="001266D1" w:rsidRPr="000B7BB6" w:rsidDel="00017E27" w:rsidRDefault="001266D1" w:rsidP="00BB2689">
            <w:pPr>
              <w:spacing w:after="0"/>
              <w:jc w:val="center"/>
              <w:rPr>
                <w:del w:id="576" w:author="Samuel Dent" w:date="2013-01-21T11:27:00Z"/>
                <w:rFonts w:cstheme="minorHAnsi"/>
                <w:b/>
                <w:color w:val="FFFFFF" w:themeColor="background1"/>
              </w:rPr>
            </w:pPr>
            <w:del w:id="577" w:author="Samuel Dent" w:date="2013-01-21T11:27:00Z">
              <w:r w:rsidRPr="000B7BB6" w:rsidDel="00017E27">
                <w:rPr>
                  <w:rFonts w:cstheme="minorHAnsi"/>
                  <w:b/>
                  <w:color w:val="FFFFFF" w:themeColor="background1"/>
                </w:rPr>
                <w:delText>Capacity</w:delText>
              </w:r>
            </w:del>
          </w:p>
          <w:p w:rsidR="001266D1" w:rsidRPr="000B7BB6" w:rsidDel="00017E27" w:rsidRDefault="001266D1" w:rsidP="00BB2689">
            <w:pPr>
              <w:spacing w:after="0"/>
              <w:jc w:val="center"/>
              <w:rPr>
                <w:del w:id="578" w:author="Samuel Dent" w:date="2013-01-21T11:27:00Z"/>
                <w:rFonts w:cstheme="minorHAnsi"/>
                <w:b/>
                <w:color w:val="FFFFFF" w:themeColor="background1"/>
              </w:rPr>
            </w:pPr>
            <w:del w:id="579" w:author="Samuel Dent" w:date="2013-01-21T11:27:00Z">
              <w:r w:rsidRPr="000B7BB6" w:rsidDel="00017E27">
                <w:rPr>
                  <w:rFonts w:cstheme="minorHAnsi"/>
                  <w:b/>
                  <w:color w:val="FFFFFF" w:themeColor="background1"/>
                </w:rPr>
                <w:delText>(pints/day) Range</w:delText>
              </w:r>
            </w:del>
          </w:p>
        </w:tc>
        <w:tc>
          <w:tcPr>
            <w:tcW w:w="1664" w:type="dxa"/>
            <w:tcBorders>
              <w:top w:val="single" w:sz="4" w:space="0" w:color="auto"/>
              <w:left w:val="nil"/>
              <w:bottom w:val="single" w:sz="4" w:space="0" w:color="auto"/>
              <w:right w:val="single" w:sz="4" w:space="0" w:color="auto"/>
            </w:tcBorders>
            <w:shd w:val="clear" w:color="auto" w:fill="7F7F7F" w:themeFill="text1" w:themeFillTint="80"/>
            <w:noWrap/>
            <w:vAlign w:val="center"/>
          </w:tcPr>
          <w:p w:rsidR="001266D1" w:rsidRPr="000B7BB6" w:rsidDel="00017E27" w:rsidRDefault="001266D1" w:rsidP="00BB2689">
            <w:pPr>
              <w:spacing w:after="0"/>
              <w:jc w:val="center"/>
              <w:rPr>
                <w:del w:id="580" w:author="Samuel Dent" w:date="2013-01-21T11:27:00Z"/>
                <w:rFonts w:cstheme="minorHAnsi"/>
                <w:b/>
                <w:color w:val="FFFFFF" w:themeColor="background1"/>
              </w:rPr>
            </w:pPr>
            <w:del w:id="581" w:author="Samuel Dent" w:date="2013-01-21T11:27:00Z">
              <w:r w:rsidRPr="000B7BB6" w:rsidDel="00017E27">
                <w:rPr>
                  <w:rFonts w:cstheme="minorHAnsi"/>
                  <w:b/>
                  <w:color w:val="FFFFFF" w:themeColor="background1"/>
                </w:rPr>
                <w:delText>Annual Summer peak kW Savings</w:delText>
              </w:r>
            </w:del>
          </w:p>
        </w:tc>
      </w:tr>
      <w:tr w:rsidR="001266D1" w:rsidRPr="00A05FC2" w:rsidDel="00017E27" w:rsidTr="00BB2689">
        <w:trPr>
          <w:trHeight w:val="285"/>
          <w:jc w:val="center"/>
          <w:del w:id="582" w:author="Samuel Dent" w:date="2013-01-21T11:27:00Z"/>
        </w:trPr>
        <w:tc>
          <w:tcPr>
            <w:tcW w:w="1576" w:type="dxa"/>
            <w:tcBorders>
              <w:top w:val="nil"/>
              <w:left w:val="single" w:sz="4" w:space="0" w:color="auto"/>
              <w:bottom w:val="single" w:sz="4" w:space="0" w:color="auto"/>
              <w:right w:val="single" w:sz="4" w:space="0" w:color="auto"/>
            </w:tcBorders>
            <w:shd w:val="clear" w:color="auto" w:fill="auto"/>
            <w:noWrap/>
          </w:tcPr>
          <w:p w:rsidR="001266D1" w:rsidRPr="00A05FC2" w:rsidDel="00017E27" w:rsidRDefault="001266D1" w:rsidP="00BB2689">
            <w:pPr>
              <w:pStyle w:val="TableText"/>
              <w:rPr>
                <w:del w:id="583" w:author="Samuel Dent" w:date="2013-01-21T11:27:00Z"/>
              </w:rPr>
            </w:pPr>
            <w:del w:id="584" w:author="Samuel Dent" w:date="2013-01-21T11:27:00Z">
              <w:r w:rsidRPr="00A05FC2" w:rsidDel="00017E27">
                <w:delText>&lt;75</w:delText>
              </w:r>
            </w:del>
          </w:p>
        </w:tc>
        <w:tc>
          <w:tcPr>
            <w:tcW w:w="1664" w:type="dxa"/>
            <w:tcBorders>
              <w:top w:val="nil"/>
              <w:left w:val="nil"/>
              <w:bottom w:val="single" w:sz="4" w:space="0" w:color="auto"/>
              <w:right w:val="single" w:sz="4" w:space="0" w:color="auto"/>
            </w:tcBorders>
            <w:shd w:val="clear" w:color="auto" w:fill="auto"/>
            <w:noWrap/>
          </w:tcPr>
          <w:p w:rsidR="001266D1" w:rsidRPr="00A05FC2" w:rsidDel="00017E27" w:rsidRDefault="001266D1" w:rsidP="00BB2689">
            <w:pPr>
              <w:pStyle w:val="TableText"/>
              <w:rPr>
                <w:del w:id="585" w:author="Samuel Dent" w:date="2013-01-21T11:27:00Z"/>
              </w:rPr>
            </w:pPr>
            <w:del w:id="586" w:author="Samuel Dent" w:date="2013-01-21T11:27:00Z">
              <w:r w:rsidRPr="00A05FC2" w:rsidDel="00017E27">
                <w:delText>0.052</w:delText>
              </w:r>
            </w:del>
          </w:p>
        </w:tc>
      </w:tr>
      <w:tr w:rsidR="001266D1" w:rsidRPr="00A05FC2" w:rsidDel="00017E27" w:rsidTr="00BB2689">
        <w:trPr>
          <w:trHeight w:val="285"/>
          <w:jc w:val="center"/>
          <w:del w:id="587" w:author="Samuel Dent" w:date="2013-01-21T11:27:00Z"/>
        </w:trPr>
        <w:tc>
          <w:tcPr>
            <w:tcW w:w="1576" w:type="dxa"/>
            <w:tcBorders>
              <w:top w:val="nil"/>
              <w:left w:val="single" w:sz="4" w:space="0" w:color="auto"/>
              <w:bottom w:val="single" w:sz="4" w:space="0" w:color="auto"/>
              <w:right w:val="single" w:sz="4" w:space="0" w:color="auto"/>
            </w:tcBorders>
            <w:shd w:val="clear" w:color="auto" w:fill="auto"/>
            <w:noWrap/>
          </w:tcPr>
          <w:p w:rsidR="001266D1" w:rsidRPr="00A05FC2" w:rsidDel="00017E27" w:rsidRDefault="001266D1" w:rsidP="00BB2689">
            <w:pPr>
              <w:pStyle w:val="TableText"/>
              <w:rPr>
                <w:del w:id="588" w:author="Samuel Dent" w:date="2013-01-21T11:27:00Z"/>
              </w:rPr>
            </w:pPr>
            <w:del w:id="589" w:author="Samuel Dent" w:date="2013-01-21T11:27:00Z">
              <w:r w:rsidRPr="00A05FC2" w:rsidDel="00017E27">
                <w:delText>75 to ≤185</w:delText>
              </w:r>
            </w:del>
          </w:p>
        </w:tc>
        <w:tc>
          <w:tcPr>
            <w:tcW w:w="1664" w:type="dxa"/>
            <w:tcBorders>
              <w:top w:val="nil"/>
              <w:left w:val="nil"/>
              <w:bottom w:val="single" w:sz="4" w:space="0" w:color="auto"/>
              <w:right w:val="single" w:sz="4" w:space="0" w:color="auto"/>
            </w:tcBorders>
            <w:shd w:val="clear" w:color="auto" w:fill="auto"/>
            <w:noWrap/>
          </w:tcPr>
          <w:p w:rsidR="001266D1" w:rsidRPr="00A05FC2" w:rsidDel="00017E27" w:rsidRDefault="001266D1" w:rsidP="00BB2689">
            <w:pPr>
              <w:pStyle w:val="TableText"/>
              <w:rPr>
                <w:del w:id="590" w:author="Samuel Dent" w:date="2013-01-21T11:27:00Z"/>
              </w:rPr>
            </w:pPr>
            <w:del w:id="591" w:author="Samuel Dent" w:date="2013-01-21T11:27:00Z">
              <w:r w:rsidRPr="00A05FC2" w:rsidDel="00017E27">
                <w:delText>0.157</w:delText>
              </w:r>
            </w:del>
          </w:p>
        </w:tc>
      </w:tr>
    </w:tbl>
    <w:p w:rsidR="001266D1" w:rsidRPr="00B41203" w:rsidRDefault="001266D1" w:rsidP="001266D1">
      <w:pPr>
        <w:pStyle w:val="Heading6"/>
      </w:pPr>
      <w:r>
        <w:t>Natural Gas</w:t>
      </w:r>
      <w:r w:rsidRPr="00B41203">
        <w:t xml:space="preserve"> Savings </w:t>
      </w:r>
    </w:p>
    <w:p w:rsidR="001266D1" w:rsidRPr="000B7BB6" w:rsidRDefault="001266D1" w:rsidP="001266D1">
      <w:pPr>
        <w:rPr>
          <w:rFonts w:cstheme="minorHAnsi"/>
        </w:rPr>
      </w:pPr>
      <w:r w:rsidRPr="000B7BB6">
        <w:rPr>
          <w:rFonts w:cstheme="minorHAnsi"/>
        </w:rPr>
        <w:t>N/A</w:t>
      </w:r>
    </w:p>
    <w:p w:rsidR="001266D1" w:rsidRPr="000B7BB6" w:rsidRDefault="001266D1" w:rsidP="001266D1">
      <w:pPr>
        <w:pStyle w:val="Heading6"/>
      </w:pPr>
      <w:r w:rsidRPr="000B7BB6">
        <w:t xml:space="preserve">Water Impact Descriptions and Calculation  </w:t>
      </w:r>
    </w:p>
    <w:p w:rsidR="001266D1" w:rsidRPr="00A05FC2" w:rsidRDefault="001266D1" w:rsidP="001266D1">
      <w:pPr>
        <w:rPr>
          <w:rFonts w:cstheme="minorHAnsi"/>
          <w:bCs/>
          <w:color w:val="000000"/>
        </w:rPr>
      </w:pPr>
      <w:r w:rsidRPr="00A05FC2">
        <w:rPr>
          <w:rFonts w:cstheme="minorHAnsi"/>
          <w:bCs/>
          <w:color w:val="000000"/>
        </w:rPr>
        <w:t>N/A</w:t>
      </w:r>
    </w:p>
    <w:p w:rsidR="001266D1" w:rsidRPr="00B41203" w:rsidRDefault="001266D1" w:rsidP="001266D1">
      <w:pPr>
        <w:pStyle w:val="Heading6"/>
      </w:pPr>
      <w:r w:rsidRPr="00B41203">
        <w:t xml:space="preserve">Deemed O&amp;M Cost Adjustment Calculation </w:t>
      </w:r>
    </w:p>
    <w:p w:rsidR="001266D1" w:rsidRPr="000B7BB6" w:rsidRDefault="001266D1" w:rsidP="001266D1">
      <w:pPr>
        <w:rPr>
          <w:rFonts w:cstheme="minorHAnsi"/>
        </w:rPr>
      </w:pPr>
      <w:r w:rsidRPr="000B7BB6">
        <w:rPr>
          <w:rFonts w:cstheme="minorHAnsi"/>
        </w:rPr>
        <w:t>N/A</w:t>
      </w:r>
    </w:p>
    <w:p w:rsidR="001266D1" w:rsidRDefault="001266D1" w:rsidP="001266D1">
      <w:pPr>
        <w:pStyle w:val="Heading6"/>
      </w:pPr>
      <w:r>
        <w:lastRenderedPageBreak/>
        <w:t xml:space="preserve">Measure Code: </w:t>
      </w:r>
      <w:r w:rsidRPr="0069549D">
        <w:t>RS-APL-ESDH-V01-</w:t>
      </w:r>
      <w:r>
        <w:t>120601</w:t>
      </w:r>
    </w:p>
    <w:p w:rsidR="00F73963" w:rsidRDefault="00F73963" w:rsidP="001266D1">
      <w:pPr>
        <w:pStyle w:val="Heading3"/>
        <w:numPr>
          <w:ilvl w:val="0"/>
          <w:numId w:val="0"/>
        </w:numPr>
        <w:ind w:left="720"/>
      </w:pPr>
    </w:p>
    <w:sectPr w:rsidR="00F739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B91" w:rsidRDefault="003F5B91" w:rsidP="009C52C7">
      <w:pPr>
        <w:spacing w:after="0"/>
      </w:pPr>
      <w:r>
        <w:separator/>
      </w:r>
    </w:p>
  </w:endnote>
  <w:endnote w:type="continuationSeparator" w:id="0">
    <w:p w:rsidR="003F5B91" w:rsidRDefault="003F5B91" w:rsidP="009C52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B91" w:rsidRDefault="003F5B91" w:rsidP="009C52C7">
      <w:pPr>
        <w:spacing w:after="0"/>
      </w:pPr>
      <w:r>
        <w:separator/>
      </w:r>
    </w:p>
  </w:footnote>
  <w:footnote w:type="continuationSeparator" w:id="0">
    <w:p w:rsidR="003F5B91" w:rsidRDefault="003F5B91" w:rsidP="009C52C7">
      <w:pPr>
        <w:spacing w:after="0"/>
      </w:pPr>
      <w:r>
        <w:continuationSeparator/>
      </w:r>
    </w:p>
  </w:footnote>
  <w:footnote w:id="1">
    <w:p w:rsidR="003F5B91" w:rsidRPr="00287BA4" w:rsidRDefault="003F5B91" w:rsidP="001266D1">
      <w:pPr>
        <w:pStyle w:val="FootnoteText"/>
        <w:rPr>
          <w:rFonts w:cstheme="minorHAnsi"/>
        </w:rPr>
      </w:pPr>
      <w:r w:rsidRPr="00287BA4">
        <w:rPr>
          <w:rStyle w:val="FootnoteReference"/>
          <w:rFonts w:cstheme="minorHAnsi"/>
        </w:rPr>
        <w:footnoteRef/>
      </w:r>
      <w:r w:rsidRPr="00287BA4">
        <w:rPr>
          <w:rFonts w:cstheme="minorHAnsi"/>
          <w:noProof/>
        </w:rPr>
        <w:t xml:space="preserve"> Energy Star </w:t>
      </w:r>
      <w:r w:rsidRPr="00287BA4">
        <w:rPr>
          <w:rFonts w:cstheme="minorHAnsi"/>
        </w:rPr>
        <w:t>Version 3.0 will become effective 10/1/12</w:t>
      </w:r>
    </w:p>
  </w:footnote>
  <w:footnote w:id="2">
    <w:p w:rsidR="003F5B91" w:rsidRPr="00287BA4" w:rsidRDefault="003F5B91" w:rsidP="001266D1">
      <w:pPr>
        <w:pStyle w:val="Footnote"/>
      </w:pPr>
      <w:r w:rsidRPr="00287BA4">
        <w:rPr>
          <w:rStyle w:val="FootnoteReference"/>
        </w:rPr>
        <w:footnoteRef/>
      </w:r>
      <w:hyperlink r:id="rId1" w:history="1">
        <w:r w:rsidRPr="00287BA4">
          <w:rPr>
            <w:rStyle w:val="Hyperlink"/>
          </w:rPr>
          <w:t>http://www.energystar.gov/ia/partners/prod_development/revisions/downloads/dehumid/ES_Dehumidifiers_Final_V3.0_Eligibility_Criteria.pdf?d70c-99b0</w:t>
        </w:r>
      </w:hyperlink>
      <w:r w:rsidRPr="00287BA4">
        <w:t xml:space="preserve"> </w:t>
      </w:r>
    </w:p>
  </w:footnote>
  <w:footnote w:id="3">
    <w:p w:rsidR="003F5B91" w:rsidRDefault="003F5B91" w:rsidP="00AC36A8">
      <w:pPr>
        <w:pStyle w:val="FootnoteText"/>
        <w:jc w:val="left"/>
        <w:rPr>
          <w:ins w:id="31" w:author="Samuel Dent" w:date="2013-01-21T10:58:00Z"/>
        </w:rPr>
      </w:pPr>
      <w:ins w:id="32" w:author="Samuel Dent" w:date="2013-01-21T10:58:00Z">
        <w:r>
          <w:rPr>
            <w:rStyle w:val="FootnoteReference"/>
            <w:rFonts w:eastAsiaTheme="majorEastAsia"/>
          </w:rPr>
          <w:footnoteRef/>
        </w:r>
        <w:r>
          <w:t xml:space="preserve"> </w:t>
        </w:r>
        <w:r>
          <w:rPr>
            <w:lang w:eastAsia="x-none"/>
          </w:rPr>
          <w:t>The Federal Standard for Dehumidifiers changed as of October 2012;</w:t>
        </w:r>
        <w:r w:rsidRPr="005B0558">
          <w:t xml:space="preserve"> </w:t>
        </w:r>
        <w:r w:rsidRPr="005B0558">
          <w:rPr>
            <w:lang w:eastAsia="x-none"/>
          </w:rPr>
          <w:t>https://www.federalregister.gov/articles/2010/12/02/2010-29756/energy-conservation-program-for-consumer-products-test-procedures-for-residential-dishwashers#h-11</w:t>
        </w:r>
      </w:ins>
    </w:p>
  </w:footnote>
  <w:footnote w:id="4">
    <w:p w:rsidR="003F5B91" w:rsidRPr="00287BA4" w:rsidRDefault="003F5B91" w:rsidP="001266D1">
      <w:pPr>
        <w:pStyle w:val="Footnote"/>
      </w:pPr>
      <w:r w:rsidRPr="00287BA4">
        <w:rPr>
          <w:rStyle w:val="FootnoteReference"/>
          <w:rFonts w:eastAsia="Calibri"/>
        </w:rPr>
        <w:footnoteRef/>
      </w:r>
      <w:r w:rsidRPr="00287BA4">
        <w:t xml:space="preserve"> ENERGY STAR Dehumidifier Calculator </w:t>
      </w:r>
      <w:hyperlink r:id="rId2" w:history="1">
        <w:r w:rsidRPr="00287BA4">
          <w:rPr>
            <w:rStyle w:val="Hyperlink"/>
            <w:rFonts w:eastAsia="Calibri"/>
          </w:rPr>
          <w:t>http://www.energystar.gov/ia/business/bulk_purchasing/bpsavings_calc/CalculatorConsumerDehumidifier.xls</w:t>
        </w:r>
      </w:hyperlink>
    </w:p>
  </w:footnote>
  <w:footnote w:id="5">
    <w:p w:rsidR="003F5B91" w:rsidRPr="00287BA4" w:rsidRDefault="003F5B91" w:rsidP="001266D1">
      <w:pPr>
        <w:pStyle w:val="Footnote"/>
      </w:pPr>
      <w:r w:rsidRPr="00287BA4">
        <w:rPr>
          <w:rStyle w:val="FootnoteReference"/>
          <w:rFonts w:eastAsia="Calibri"/>
        </w:rPr>
        <w:footnoteRef/>
      </w:r>
      <w:r w:rsidRPr="00287BA4">
        <w:t xml:space="preserve"> Based on </w:t>
      </w:r>
      <w:ins w:id="62" w:author="Samuel Dent" w:date="2013-01-21T11:16:00Z">
        <w:r>
          <w:t xml:space="preserve">extrapolating </w:t>
        </w:r>
      </w:ins>
      <w:r w:rsidRPr="00287BA4">
        <w:t>available data from the Department of Energy’s Life Cycle Cost analysis spreadsheet</w:t>
      </w:r>
      <w:ins w:id="63" w:author="Samuel Dent" w:date="2013-01-21T11:16:00Z">
        <w:r>
          <w:t xml:space="preserve"> and weighting based on volume of units</w:t>
        </w:r>
      </w:ins>
      <w:ins w:id="64" w:author="Samuel Dent" w:date="2013-01-21T11:17:00Z">
        <w:r>
          <w:t xml:space="preserve"> available</w:t>
        </w:r>
      </w:ins>
      <w:r w:rsidRPr="00287BA4">
        <w:t xml:space="preserve">: </w:t>
      </w:r>
    </w:p>
    <w:p w:rsidR="003F5B91" w:rsidRDefault="003F5B91" w:rsidP="001266D1">
      <w:pPr>
        <w:pStyle w:val="Footnote"/>
        <w:rPr>
          <w:ins w:id="65" w:author="Samuel Dent" w:date="2013-01-21T10:52:00Z"/>
          <w:rStyle w:val="Hyperlink"/>
          <w:rFonts w:eastAsia="Calibri" w:cstheme="minorHAnsi"/>
        </w:rPr>
      </w:pPr>
      <w:hyperlink r:id="rId3" w:history="1">
        <w:r w:rsidRPr="00287BA4">
          <w:rPr>
            <w:rStyle w:val="Hyperlink"/>
            <w:rFonts w:eastAsia="Calibri"/>
          </w:rPr>
          <w:t>http://www1.eere.energy.gov/buildings/appliance_standar</w:t>
        </w:r>
        <w:r w:rsidRPr="00287BA4">
          <w:rPr>
            <w:rStyle w:val="Hyperlink"/>
            <w:rFonts w:eastAsia="Calibri"/>
          </w:rPr>
          <w:t>d</w:t>
        </w:r>
        <w:r w:rsidRPr="00287BA4">
          <w:rPr>
            <w:rStyle w:val="Hyperlink"/>
            <w:rFonts w:eastAsia="Calibri"/>
          </w:rPr>
          <w:t>s/residential/docs/lcc_dehumidifier.xls</w:t>
        </w:r>
      </w:hyperlink>
    </w:p>
    <w:p w:rsidR="003F5B91" w:rsidRPr="00287BA4" w:rsidRDefault="003F5B91" w:rsidP="001266D1">
      <w:pPr>
        <w:pStyle w:val="Footnote"/>
      </w:pPr>
      <w:ins w:id="66" w:author="Samuel Dent" w:date="2013-01-21T10:52:00Z">
        <w:r>
          <w:rPr>
            <w:rStyle w:val="Hyperlink"/>
            <w:rFonts w:eastAsia="Calibri" w:cstheme="minorHAnsi"/>
          </w:rPr>
          <w:t>See ‘</w:t>
        </w:r>
      </w:ins>
      <w:ins w:id="67" w:author="Samuel Dent" w:date="2013-01-21T10:53:00Z">
        <w:r w:rsidRPr="00AC36A8">
          <w:rPr>
            <w:rStyle w:val="Hyperlink"/>
            <w:rFonts w:eastAsia="Calibri" w:cstheme="minorHAnsi"/>
          </w:rPr>
          <w:t xml:space="preserve">DOE life cycle </w:t>
        </w:r>
        <w:proofErr w:type="gramStart"/>
        <w:r w:rsidRPr="00AC36A8">
          <w:rPr>
            <w:rStyle w:val="Hyperlink"/>
            <w:rFonts w:eastAsia="Calibri" w:cstheme="minorHAnsi"/>
          </w:rPr>
          <w:t>cost_dehumidifier</w:t>
        </w:r>
        <w:r>
          <w:rPr>
            <w:rStyle w:val="Hyperlink"/>
            <w:rFonts w:eastAsia="Calibri" w:cstheme="minorHAnsi"/>
          </w:rPr>
          <w:t>.xls’</w:t>
        </w:r>
        <w:proofErr w:type="gramEnd"/>
        <w:r>
          <w:rPr>
            <w:rStyle w:val="Hyperlink"/>
            <w:rFonts w:eastAsia="Calibri" w:cstheme="minorHAnsi"/>
          </w:rPr>
          <w:t xml:space="preserve"> for calculation.</w:t>
        </w:r>
      </w:ins>
    </w:p>
  </w:footnote>
  <w:footnote w:id="6">
    <w:p w:rsidR="003F5B91" w:rsidRPr="00287BA4" w:rsidRDefault="003F5B91" w:rsidP="001266D1">
      <w:pPr>
        <w:pStyle w:val="Footnote"/>
      </w:pPr>
      <w:r w:rsidRPr="00287BA4">
        <w:rPr>
          <w:rStyle w:val="FootnoteReference"/>
          <w:rFonts w:eastAsia="Calibri"/>
        </w:rPr>
        <w:footnoteRef/>
      </w:r>
      <w:r w:rsidRPr="00287BA4">
        <w:t xml:space="preserve"> Assume usage is evenly distributed day vs. night, weekend vs. weekday and is used between </w:t>
      </w:r>
      <w:proofErr w:type="gramStart"/>
      <w:r w:rsidRPr="00287BA4">
        <w:t>April</w:t>
      </w:r>
      <w:proofErr w:type="gramEnd"/>
      <w:r w:rsidRPr="00287BA4">
        <w:t xml:space="preserve"> through the end of September (4392 possible hours). </w:t>
      </w:r>
      <w:proofErr w:type="gramStart"/>
      <w:r w:rsidRPr="00287BA4">
        <w:t>1620 operating hours from ENERGY STAR Dehumidifier Calculator.</w:t>
      </w:r>
      <w:proofErr w:type="gramEnd"/>
      <w:r w:rsidRPr="00287BA4">
        <w:t xml:space="preserve"> Coincidence peak during summer peak is therefore 1620/4392 = 36.9%</w:t>
      </w:r>
    </w:p>
  </w:footnote>
  <w:footnote w:id="7">
    <w:p w:rsidR="003F5B91" w:rsidRPr="00287BA4" w:rsidRDefault="003F5B91" w:rsidP="001266D1">
      <w:pPr>
        <w:pStyle w:val="Footnote"/>
      </w:pPr>
      <w:r w:rsidRPr="00287BA4">
        <w:rPr>
          <w:rStyle w:val="FootnoteReference"/>
          <w:rFonts w:eastAsia="Calibri"/>
        </w:rPr>
        <w:footnoteRef/>
      </w:r>
      <w:r w:rsidRPr="00287BA4">
        <w:t xml:space="preserve"> ENERGY STAR Dehumidifier Calculator</w:t>
      </w:r>
      <w:r w:rsidRPr="00287BA4">
        <w:tab/>
        <w:t xml:space="preserve"> </w:t>
      </w:r>
      <w:hyperlink r:id="rId4" w:history="1">
        <w:r w:rsidRPr="00287BA4">
          <w:rPr>
            <w:rStyle w:val="Hyperlink"/>
            <w:rFonts w:eastAsia="Calibri"/>
          </w:rPr>
          <w:t>http://www.energystar.gov/ia/business/bulk_purchasing/bpsavings_calc/CalculatorConsumerDehumidifier.xls</w:t>
        </w:r>
      </w:hyperlink>
    </w:p>
  </w:footnote>
  <w:footnote w:id="8">
    <w:p w:rsidR="003F5B91" w:rsidRDefault="003F5B91" w:rsidP="00AC36A8">
      <w:pPr>
        <w:rPr>
          <w:ins w:id="305" w:author="Samuel Dent" w:date="2013-01-21T10:54:00Z"/>
        </w:rPr>
      </w:pPr>
    </w:p>
  </w:footnote>
  <w:footnote w:id="9">
    <w:p w:rsidR="003F5B91" w:rsidRPr="00287BA4" w:rsidDel="00AC36A8" w:rsidRDefault="003F5B91" w:rsidP="001266D1">
      <w:pPr>
        <w:pStyle w:val="Footnote"/>
        <w:rPr>
          <w:del w:id="446" w:author="Samuel Dent" w:date="2013-01-21T10:54:00Z"/>
        </w:rPr>
      </w:pPr>
      <w:del w:id="447" w:author="Samuel Dent" w:date="2013-01-21T10:54:00Z">
        <w:r w:rsidRPr="00287BA4" w:rsidDel="00AC36A8">
          <w:rPr>
            <w:vertAlign w:val="superscript"/>
          </w:rPr>
          <w:footnoteRef/>
        </w:r>
        <w:r w:rsidRPr="00287BA4" w:rsidDel="00AC36A8">
          <w:rPr>
            <w:vertAlign w:val="superscript"/>
          </w:rPr>
          <w:delText xml:space="preserve"> </w:delText>
        </w:r>
        <w:r w:rsidRPr="00287BA4" w:rsidDel="00AC36A8">
          <w:delText>Average capacity of current Energy Star qualified products (2/8/2012) that will qualify under V 3.0</w:delText>
        </w:r>
      </w:del>
    </w:p>
  </w:footnote>
  <w:footnote w:id="10">
    <w:p w:rsidR="003F5B91" w:rsidRPr="00287BA4" w:rsidDel="00AC36A8" w:rsidRDefault="003F5B91" w:rsidP="001266D1">
      <w:pPr>
        <w:pStyle w:val="Footnote"/>
        <w:rPr>
          <w:del w:id="452" w:author="Samuel Dent" w:date="2013-01-21T10:54:00Z"/>
        </w:rPr>
      </w:pPr>
      <w:del w:id="453" w:author="Samuel Dent" w:date="2013-01-21T10:54:00Z">
        <w:r w:rsidRPr="00287BA4" w:rsidDel="00AC36A8">
          <w:rPr>
            <w:rStyle w:val="FootnoteReference"/>
          </w:rPr>
          <w:footnoteRef/>
        </w:r>
        <w:r w:rsidRPr="00287BA4" w:rsidDel="00AC36A8">
          <w:delText xml:space="preserve"> Assuming 1.55 kWh/L for units of capacity &lt;75, and 1.90 kWh/L for units of capacity 75 to ≤185</w:delText>
        </w:r>
      </w:del>
    </w:p>
  </w:footnote>
  <w:footnote w:id="11">
    <w:p w:rsidR="003F5B91" w:rsidRPr="00287BA4" w:rsidDel="003F5B91" w:rsidRDefault="003F5B91" w:rsidP="001266D1">
      <w:pPr>
        <w:pStyle w:val="Footnote"/>
        <w:rPr>
          <w:del w:id="479" w:author="Samuel Dent" w:date="2013-01-21T11:22:00Z"/>
        </w:rPr>
      </w:pPr>
      <w:del w:id="480" w:author="Samuel Dent" w:date="2013-01-21T11:22:00Z">
        <w:r w:rsidRPr="00287BA4" w:rsidDel="003F5B91">
          <w:rPr>
            <w:rStyle w:val="FootnoteReference"/>
          </w:rPr>
          <w:footnoteRef/>
        </w:r>
        <w:r w:rsidRPr="00287BA4" w:rsidDel="003F5B91">
          <w:delText xml:space="preserve"> </w:delText>
        </w:r>
      </w:del>
      <w:ins w:id="481" w:author="Samuel Dent" w:date="2013-01-21T11:22:00Z">
        <w:del w:id="482" w:author="Samuel Dent" w:date="2013-01-21T11:22:00Z">
          <w:r w:rsidRPr="004923CE" w:rsidDel="003F5B91">
            <w:delText>Based on 68 days of 24 hour operation; ENERGY STAR Dehumidifier Calculator</w:delText>
          </w:r>
          <w:r w:rsidRPr="004923CE" w:rsidDel="003F5B91">
            <w:tab/>
            <w:delText xml:space="preserve"> </w:delText>
          </w:r>
          <w:r w:rsidDel="003F5B91">
            <w:fldChar w:fldCharType="begin"/>
          </w:r>
          <w:r w:rsidDel="003F5B91">
            <w:delInstrText xml:space="preserve"> HYPERLINK "http://www.energystar.gov/ia/business/bulk_purchasing/bpsavings_calc/appliance_calculator.xlsx?f3f7-6a8b&amp;f3f7-6a8b" </w:delInstrText>
          </w:r>
          <w:r w:rsidDel="003F5B91">
            <w:fldChar w:fldCharType="separate"/>
          </w:r>
          <w:r w:rsidRPr="004923CE" w:rsidDel="003F5B91">
            <w:rPr>
              <w:rStyle w:val="Hyperlink"/>
              <w:rFonts w:cs="Calibri"/>
            </w:rPr>
            <w:delText>http://www.energystar.gov/ia/business/bulk_purchasing/bpsavings_calc/appliance_calculator.xlsx?f3f7-6a8b&amp;f3f7-6a8b</w:delText>
          </w:r>
          <w:r w:rsidDel="003F5B91">
            <w:fldChar w:fldCharType="end"/>
          </w:r>
        </w:del>
      </w:ins>
      <w:del w:id="483" w:author="Samuel Dent" w:date="2013-01-21T11:22:00Z">
        <w:r w:rsidRPr="00287BA4" w:rsidDel="003F5B91">
          <w:delText>1620 operating hours from ENERGY STAR Dehumidifier Calculator</w:delText>
        </w:r>
      </w:del>
    </w:p>
  </w:footnote>
  <w:footnote w:id="12">
    <w:p w:rsidR="003F5B91" w:rsidRPr="00287BA4" w:rsidRDefault="003F5B91" w:rsidP="003F5B91">
      <w:pPr>
        <w:pStyle w:val="Footnote"/>
        <w:rPr>
          <w:ins w:id="487" w:author="Samuel Dent" w:date="2013-01-21T11:22:00Z"/>
        </w:rPr>
      </w:pPr>
      <w:ins w:id="488" w:author="Samuel Dent" w:date="2013-01-21T11:22:00Z">
        <w:r w:rsidRPr="00287BA4">
          <w:rPr>
            <w:rStyle w:val="FootnoteReference"/>
          </w:rPr>
          <w:footnoteRef/>
        </w:r>
        <w:r w:rsidRPr="00287BA4">
          <w:t xml:space="preserve"> </w:t>
        </w:r>
        <w:r w:rsidRPr="004923CE">
          <w:t>Based on 68 days of 24 hour operation; ENERGY STAR Dehumidifier Calculator</w:t>
        </w:r>
        <w:r w:rsidRPr="004923CE">
          <w:tab/>
          <w:t xml:space="preserve"> </w:t>
        </w:r>
        <w:r>
          <w:fldChar w:fldCharType="begin"/>
        </w:r>
        <w:r>
          <w:instrText xml:space="preserve"> HYPERLINK "http://www.energystar.gov/ia/business/bulk_purchasing/bpsavings_calc/appliance_calculator.xlsx?f3f7-6a8b&amp;f3f7-6a8b" </w:instrText>
        </w:r>
        <w:r>
          <w:fldChar w:fldCharType="separate"/>
        </w:r>
        <w:r w:rsidRPr="004923CE">
          <w:rPr>
            <w:rStyle w:val="Hyperlink"/>
            <w:rFonts w:cs="Calibri"/>
          </w:rPr>
          <w:t>http://www.energystar.gov/ia/business/bulk_purchasing/bpsavings_calc/appliance_calculator.xlsx?f3f7-6a8b&amp;f3f7-6a8b</w:t>
        </w:r>
        <w:r>
          <w:fldChar w:fldCharType="end"/>
        </w:r>
      </w:ins>
    </w:p>
  </w:footnote>
  <w:footnote w:id="13">
    <w:p w:rsidR="003F5B91" w:rsidRPr="00287BA4" w:rsidRDefault="003F5B91" w:rsidP="001266D1">
      <w:pPr>
        <w:pStyle w:val="Footnote"/>
      </w:pPr>
      <w:r w:rsidRPr="00287BA4">
        <w:rPr>
          <w:rStyle w:val="FootnoteReference"/>
          <w:rFonts w:eastAsia="Calibri"/>
        </w:rPr>
        <w:footnoteRef/>
      </w:r>
      <w:r w:rsidRPr="00287BA4">
        <w:t xml:space="preserve"> Assume usage is evenly distributed day vs. night, weekend vs. weekday and is used between </w:t>
      </w:r>
      <w:proofErr w:type="gramStart"/>
      <w:r w:rsidRPr="00287BA4">
        <w:t>April</w:t>
      </w:r>
      <w:proofErr w:type="gramEnd"/>
      <w:r w:rsidRPr="00287BA4">
        <w:t xml:space="preserve"> through the end of September (4392 possible hours). </w:t>
      </w:r>
      <w:proofErr w:type="gramStart"/>
      <w:r w:rsidRPr="00287BA4">
        <w:t>1620 operating hours from ENERGY STAR Dehumidifier Calculator.</w:t>
      </w:r>
      <w:proofErr w:type="gramEnd"/>
      <w:r w:rsidRPr="00287BA4">
        <w:t xml:space="preserve"> Coincidence peak during summer peak is therefore 1620/4392 = 36.9%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29C4AEE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498942E8"/>
    <w:multiLevelType w:val="hybridMultilevel"/>
    <w:tmpl w:val="40521FC6"/>
    <w:lvl w:ilvl="0" w:tplc="D46E035C">
      <w:start w:val="1"/>
      <w:numFmt w:val="decimal"/>
      <w:lvlText w:val="%1."/>
      <w:lvlJc w:val="left"/>
      <w:pPr>
        <w:ind w:left="720" w:hanging="360"/>
      </w:pPr>
      <w:rPr>
        <w:rFonts w:ascii="Franklin Gothic Book" w:eastAsia="Times New Roman" w:hAnsi="Franklin Gothic Book" w:cs="Times New Roman"/>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C7"/>
    <w:rsid w:val="00017E27"/>
    <w:rsid w:val="001266D1"/>
    <w:rsid w:val="003F5B91"/>
    <w:rsid w:val="004E3A41"/>
    <w:rsid w:val="009C52C7"/>
    <w:rsid w:val="00AC36A8"/>
    <w:rsid w:val="00BB2689"/>
    <w:rsid w:val="00F73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2C7"/>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C52C7"/>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C52C7"/>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266D1"/>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C52C7"/>
    <w:pPr>
      <w:keepNext/>
      <w:numPr>
        <w:ilvl w:val="3"/>
        <w:numId w:val="1"/>
      </w:numPr>
      <w:tabs>
        <w:tab w:val="num" w:pos="360"/>
      </w:tabs>
      <w:spacing w:line="276" w:lineRule="auto"/>
      <w:outlineLvl w:val="3"/>
    </w:pPr>
    <w:rPr>
      <w:rFonts w:ascii="Calibri" w:eastAsiaTheme="minorEastAsia" w:hAnsi="Calibri" w:cs="Arial"/>
      <w:bCs/>
      <w:i/>
      <w:noProof/>
      <w:sz w:val="22"/>
    </w:rPr>
  </w:style>
  <w:style w:type="paragraph" w:styleId="Heading6">
    <w:name w:val="heading 6"/>
    <w:basedOn w:val="Normal"/>
    <w:next w:val="Normal"/>
    <w:link w:val="Heading6Char"/>
    <w:autoRedefine/>
    <w:uiPriority w:val="99"/>
    <w:qFormat/>
    <w:rsid w:val="009C52C7"/>
    <w:pPr>
      <w:keepNext/>
      <w:keepLines/>
      <w:spacing w:before="200" w:line="276" w:lineRule="auto"/>
      <w:ind w:left="1152" w:hanging="1152"/>
      <w:jc w:val="left"/>
      <w:outlineLvl w:val="5"/>
    </w:pPr>
    <w:rPr>
      <w:rFonts w:eastAsiaTheme="majorEastAsia"/>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C52C7"/>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C52C7"/>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C52C7"/>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C52C7"/>
    <w:rPr>
      <w:rFonts w:ascii="Calibri" w:eastAsiaTheme="minorEastAsia" w:hAnsi="Calibri" w:cs="Arial"/>
      <w:bCs/>
      <w:i/>
      <w:noProof/>
    </w:rPr>
  </w:style>
  <w:style w:type="character" w:customStyle="1" w:styleId="Heading6Char">
    <w:name w:val="Heading 6 Char"/>
    <w:basedOn w:val="DefaultParagraphFont"/>
    <w:link w:val="Heading6"/>
    <w:uiPriority w:val="99"/>
    <w:rsid w:val="009C52C7"/>
    <w:rPr>
      <w:rFonts w:eastAsiaTheme="majorEastAsia" w:cs="Times New Roman"/>
      <w:b/>
      <w:smallCaps/>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1266D1"/>
    <w:rPr>
      <w:rFonts w:ascii="Calibri" w:eastAsiaTheme="minorEastAsia" w:hAnsi="Calibri" w:cs="Times New Roman"/>
      <w:bCs/>
      <w:sz w:val="24"/>
      <w:szCs w:val="24"/>
    </w:rPr>
  </w:style>
  <w:style w:type="character" w:styleId="FootnoteReference">
    <w:name w:val="footnote reference"/>
    <w:uiPriority w:val="99"/>
    <w:qFormat/>
    <w:rsid w:val="009C52C7"/>
    <w:rPr>
      <w:rFonts w:ascii="Arial" w:hAnsi="Arial" w:cs="Times New Roman"/>
      <w:sz w:val="20"/>
      <w:vertAlign w:val="superscript"/>
    </w:rPr>
  </w:style>
  <w:style w:type="character" w:styleId="Hyperlink">
    <w:name w:val="Hyperlink"/>
    <w:uiPriority w:val="99"/>
    <w:rsid w:val="009C52C7"/>
    <w:rPr>
      <w:rFonts w:cs="Times New Roman"/>
      <w:color w:val="0000FF"/>
      <w:u w:val="single"/>
    </w:rPr>
  </w:style>
  <w:style w:type="paragraph" w:customStyle="1" w:styleId="TableText">
    <w:name w:val="Table Text"/>
    <w:basedOn w:val="Normal"/>
    <w:autoRedefine/>
    <w:qFormat/>
    <w:rsid w:val="009C52C7"/>
    <w:pPr>
      <w:spacing w:after="0"/>
      <w:jc w:val="center"/>
    </w:pPr>
    <w:rPr>
      <w:rFonts w:cs="Arial"/>
      <w:noProof/>
      <w:szCs w:val="18"/>
      <w:lang w:val="en"/>
    </w:rPr>
  </w:style>
  <w:style w:type="paragraph" w:customStyle="1" w:styleId="Footnote">
    <w:name w:val="Footnote"/>
    <w:basedOn w:val="Normal"/>
    <w:link w:val="FootnoteChar"/>
    <w:autoRedefine/>
    <w:qFormat/>
    <w:rsid w:val="009C52C7"/>
    <w:pPr>
      <w:spacing w:after="0"/>
      <w:jc w:val="left"/>
    </w:pPr>
    <w:rPr>
      <w:rFonts w:cstheme="minorHAnsi"/>
      <w:szCs w:val="20"/>
    </w:rPr>
  </w:style>
  <w:style w:type="character" w:customStyle="1" w:styleId="FootnoteChar">
    <w:name w:val="Footnote Char"/>
    <w:basedOn w:val="DefaultParagraphFont"/>
    <w:link w:val="Footnote"/>
    <w:rsid w:val="009C52C7"/>
    <w:rPr>
      <w:rFonts w:eastAsia="Times New Roman" w:cstheme="minorHAnsi"/>
      <w:sz w:val="20"/>
      <w:szCs w:val="20"/>
    </w:rPr>
  </w:style>
  <w:style w:type="character" w:customStyle="1" w:styleId="st">
    <w:name w:val="st"/>
    <w:basedOn w:val="DefaultParagraphFont"/>
    <w:rsid w:val="009C52C7"/>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9C52C7"/>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9C52C7"/>
    <w:rPr>
      <w:rFonts w:eastAsia="Times New Roman" w:cs="Times New Roman"/>
      <w:sz w:val="20"/>
      <w:szCs w:val="20"/>
    </w:rPr>
  </w:style>
  <w:style w:type="paragraph" w:styleId="ListParagraph">
    <w:name w:val="List Paragraph"/>
    <w:basedOn w:val="Normal"/>
    <w:uiPriority w:val="34"/>
    <w:qFormat/>
    <w:rsid w:val="009C52C7"/>
    <w:pPr>
      <w:ind w:left="720"/>
      <w:contextualSpacing/>
    </w:pPr>
  </w:style>
  <w:style w:type="paragraph" w:styleId="BalloonText">
    <w:name w:val="Balloon Text"/>
    <w:basedOn w:val="Normal"/>
    <w:link w:val="BalloonTextChar"/>
    <w:uiPriority w:val="99"/>
    <w:semiHidden/>
    <w:unhideWhenUsed/>
    <w:rsid w:val="001266D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6D1"/>
    <w:rPr>
      <w:rFonts w:ascii="Tahoma" w:eastAsia="Times New Roman" w:hAnsi="Tahoma" w:cs="Tahoma"/>
      <w:sz w:val="16"/>
      <w:szCs w:val="16"/>
    </w:rPr>
  </w:style>
  <w:style w:type="character" w:customStyle="1" w:styleId="StyleFootnoteReferenceBodyCalibriBackground1">
    <w:name w:val="Style Footnote Reference + +Body (Calibri) Background 1"/>
    <w:basedOn w:val="FootnoteReference"/>
    <w:rsid w:val="001266D1"/>
    <w:rPr>
      <w:rFonts w:asciiTheme="minorHAnsi" w:hAnsiTheme="minorHAnsi" w:cs="Times New Roman"/>
      <w:color w:val="FFFFFF" w:themeColor="background1"/>
      <w:sz w:val="18"/>
      <w:vertAlign w:val="superscript"/>
    </w:rPr>
  </w:style>
  <w:style w:type="character" w:styleId="FollowedHyperlink">
    <w:name w:val="FollowedHyperlink"/>
    <w:basedOn w:val="DefaultParagraphFont"/>
    <w:uiPriority w:val="99"/>
    <w:semiHidden/>
    <w:unhideWhenUsed/>
    <w:rsid w:val="00BB268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2C7"/>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C52C7"/>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C52C7"/>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266D1"/>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C52C7"/>
    <w:pPr>
      <w:keepNext/>
      <w:numPr>
        <w:ilvl w:val="3"/>
        <w:numId w:val="1"/>
      </w:numPr>
      <w:tabs>
        <w:tab w:val="num" w:pos="360"/>
      </w:tabs>
      <w:spacing w:line="276" w:lineRule="auto"/>
      <w:outlineLvl w:val="3"/>
    </w:pPr>
    <w:rPr>
      <w:rFonts w:ascii="Calibri" w:eastAsiaTheme="minorEastAsia" w:hAnsi="Calibri" w:cs="Arial"/>
      <w:bCs/>
      <w:i/>
      <w:noProof/>
      <w:sz w:val="22"/>
    </w:rPr>
  </w:style>
  <w:style w:type="paragraph" w:styleId="Heading6">
    <w:name w:val="heading 6"/>
    <w:basedOn w:val="Normal"/>
    <w:next w:val="Normal"/>
    <w:link w:val="Heading6Char"/>
    <w:autoRedefine/>
    <w:uiPriority w:val="99"/>
    <w:qFormat/>
    <w:rsid w:val="009C52C7"/>
    <w:pPr>
      <w:keepNext/>
      <w:keepLines/>
      <w:spacing w:before="200" w:line="276" w:lineRule="auto"/>
      <w:ind w:left="1152" w:hanging="1152"/>
      <w:jc w:val="left"/>
      <w:outlineLvl w:val="5"/>
    </w:pPr>
    <w:rPr>
      <w:rFonts w:eastAsiaTheme="majorEastAsia"/>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C52C7"/>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C52C7"/>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C52C7"/>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C52C7"/>
    <w:rPr>
      <w:rFonts w:ascii="Calibri" w:eastAsiaTheme="minorEastAsia" w:hAnsi="Calibri" w:cs="Arial"/>
      <w:bCs/>
      <w:i/>
      <w:noProof/>
    </w:rPr>
  </w:style>
  <w:style w:type="character" w:customStyle="1" w:styleId="Heading6Char">
    <w:name w:val="Heading 6 Char"/>
    <w:basedOn w:val="DefaultParagraphFont"/>
    <w:link w:val="Heading6"/>
    <w:uiPriority w:val="99"/>
    <w:rsid w:val="009C52C7"/>
    <w:rPr>
      <w:rFonts w:eastAsiaTheme="majorEastAsia" w:cs="Times New Roman"/>
      <w:b/>
      <w:smallCaps/>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1266D1"/>
    <w:rPr>
      <w:rFonts w:ascii="Calibri" w:eastAsiaTheme="minorEastAsia" w:hAnsi="Calibri" w:cs="Times New Roman"/>
      <w:bCs/>
      <w:sz w:val="24"/>
      <w:szCs w:val="24"/>
    </w:rPr>
  </w:style>
  <w:style w:type="character" w:styleId="FootnoteReference">
    <w:name w:val="footnote reference"/>
    <w:uiPriority w:val="99"/>
    <w:qFormat/>
    <w:rsid w:val="009C52C7"/>
    <w:rPr>
      <w:rFonts w:ascii="Arial" w:hAnsi="Arial" w:cs="Times New Roman"/>
      <w:sz w:val="20"/>
      <w:vertAlign w:val="superscript"/>
    </w:rPr>
  </w:style>
  <w:style w:type="character" w:styleId="Hyperlink">
    <w:name w:val="Hyperlink"/>
    <w:uiPriority w:val="99"/>
    <w:rsid w:val="009C52C7"/>
    <w:rPr>
      <w:rFonts w:cs="Times New Roman"/>
      <w:color w:val="0000FF"/>
      <w:u w:val="single"/>
    </w:rPr>
  </w:style>
  <w:style w:type="paragraph" w:customStyle="1" w:styleId="TableText">
    <w:name w:val="Table Text"/>
    <w:basedOn w:val="Normal"/>
    <w:autoRedefine/>
    <w:qFormat/>
    <w:rsid w:val="009C52C7"/>
    <w:pPr>
      <w:spacing w:after="0"/>
      <w:jc w:val="center"/>
    </w:pPr>
    <w:rPr>
      <w:rFonts w:cs="Arial"/>
      <w:noProof/>
      <w:szCs w:val="18"/>
      <w:lang w:val="en"/>
    </w:rPr>
  </w:style>
  <w:style w:type="paragraph" w:customStyle="1" w:styleId="Footnote">
    <w:name w:val="Footnote"/>
    <w:basedOn w:val="Normal"/>
    <w:link w:val="FootnoteChar"/>
    <w:autoRedefine/>
    <w:qFormat/>
    <w:rsid w:val="009C52C7"/>
    <w:pPr>
      <w:spacing w:after="0"/>
      <w:jc w:val="left"/>
    </w:pPr>
    <w:rPr>
      <w:rFonts w:cstheme="minorHAnsi"/>
      <w:szCs w:val="20"/>
    </w:rPr>
  </w:style>
  <w:style w:type="character" w:customStyle="1" w:styleId="FootnoteChar">
    <w:name w:val="Footnote Char"/>
    <w:basedOn w:val="DefaultParagraphFont"/>
    <w:link w:val="Footnote"/>
    <w:rsid w:val="009C52C7"/>
    <w:rPr>
      <w:rFonts w:eastAsia="Times New Roman" w:cstheme="minorHAnsi"/>
      <w:sz w:val="20"/>
      <w:szCs w:val="20"/>
    </w:rPr>
  </w:style>
  <w:style w:type="character" w:customStyle="1" w:styleId="st">
    <w:name w:val="st"/>
    <w:basedOn w:val="DefaultParagraphFont"/>
    <w:rsid w:val="009C52C7"/>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9C52C7"/>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9C52C7"/>
    <w:rPr>
      <w:rFonts w:eastAsia="Times New Roman" w:cs="Times New Roman"/>
      <w:sz w:val="20"/>
      <w:szCs w:val="20"/>
    </w:rPr>
  </w:style>
  <w:style w:type="paragraph" w:styleId="ListParagraph">
    <w:name w:val="List Paragraph"/>
    <w:basedOn w:val="Normal"/>
    <w:uiPriority w:val="34"/>
    <w:qFormat/>
    <w:rsid w:val="009C52C7"/>
    <w:pPr>
      <w:ind w:left="720"/>
      <w:contextualSpacing/>
    </w:pPr>
  </w:style>
  <w:style w:type="paragraph" w:styleId="BalloonText">
    <w:name w:val="Balloon Text"/>
    <w:basedOn w:val="Normal"/>
    <w:link w:val="BalloonTextChar"/>
    <w:uiPriority w:val="99"/>
    <w:semiHidden/>
    <w:unhideWhenUsed/>
    <w:rsid w:val="001266D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6D1"/>
    <w:rPr>
      <w:rFonts w:ascii="Tahoma" w:eastAsia="Times New Roman" w:hAnsi="Tahoma" w:cs="Tahoma"/>
      <w:sz w:val="16"/>
      <w:szCs w:val="16"/>
    </w:rPr>
  </w:style>
  <w:style w:type="character" w:customStyle="1" w:styleId="StyleFootnoteReferenceBodyCalibriBackground1">
    <w:name w:val="Style Footnote Reference + +Body (Calibri) Background 1"/>
    <w:basedOn w:val="FootnoteReference"/>
    <w:rsid w:val="001266D1"/>
    <w:rPr>
      <w:rFonts w:asciiTheme="minorHAnsi" w:hAnsiTheme="minorHAnsi" w:cs="Times New Roman"/>
      <w:color w:val="FFFFFF" w:themeColor="background1"/>
      <w:sz w:val="18"/>
      <w:vertAlign w:val="superscript"/>
    </w:rPr>
  </w:style>
  <w:style w:type="character" w:styleId="FollowedHyperlink">
    <w:name w:val="FollowedHyperlink"/>
    <w:basedOn w:val="DefaultParagraphFont"/>
    <w:uiPriority w:val="99"/>
    <w:semiHidden/>
    <w:unhideWhenUsed/>
    <w:rsid w:val="00BB26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1.eere.energy.gov/buildings/appliance_standards/residential/docs/lcc_dehumidifier.xls" TargetMode="External"/><Relationship Id="rId2" Type="http://schemas.openxmlformats.org/officeDocument/2006/relationships/hyperlink" Target="http://www.energystar.gov/ia/business/bulk_purchasing/bpsavings_calc/CalculatorConsumerDehumidifier.xls" TargetMode="External"/><Relationship Id="rId1" Type="http://schemas.openxmlformats.org/officeDocument/2006/relationships/hyperlink" Target="http://www.energystar.gov/ia/partners/prod_development/revisions/downloads/dehumid/ES_Dehumidifiers_Final_V3.0_Eligibility_Criteria.pdf?d70c-99b0" TargetMode="External"/><Relationship Id="rId4" Type="http://schemas.openxmlformats.org/officeDocument/2006/relationships/hyperlink" Target="http://www.energystar.gov/ia/business/bulk_purchasing/bpsavings_calc/CalculatorConsumerDehumidifier.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25510-FEE6-46F3-9BE3-6EBAE425A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D14097D6</Template>
  <TotalTime>55</TotalTime>
  <Pages>5</Pages>
  <Words>708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Samuel Dent</dc:creator>
  <cp:lastModifiedBy>Samuel Dent</cp:lastModifiedBy>
  <cp:revision>3</cp:revision>
  <dcterms:created xsi:type="dcterms:W3CDTF">2013-01-21T15:36:00Z</dcterms:created>
  <dcterms:modified xsi:type="dcterms:W3CDTF">2013-01-21T16:30:00Z</dcterms:modified>
</cp:coreProperties>
</file>