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Franklin Gothic Book" w:hAnsi="Franklin Gothic Book"/>
          <w:sz w:val="22"/>
        </w:rPr>
        <w:id w:val="2047950357"/>
        <w:docPartObj>
          <w:docPartGallery w:val="Cover Pages"/>
          <w:docPartUnique/>
        </w:docPartObj>
      </w:sdtPr>
      <w:sdtEndPr/>
      <w:sdtContent>
        <w:p w14:paraId="01CB6CFB" w14:textId="24294DE1" w:rsidR="001F322C" w:rsidRDefault="00E754C9" w:rsidP="000E0419">
          <w:pPr>
            <w:pStyle w:val="TableTextLeftMedium"/>
          </w:pPr>
          <w:r>
            <w:rPr>
              <w:noProof/>
            </w:rPr>
            <w:drawing>
              <wp:anchor distT="0" distB="0" distL="114300" distR="114300" simplePos="0" relativeHeight="251667456" behindDoc="1" locked="0" layoutInCell="1" allowOverlap="1" wp14:anchorId="6D3B11AF" wp14:editId="73B99C1A">
                <wp:simplePos x="0" y="0"/>
                <wp:positionH relativeFrom="column">
                  <wp:posOffset>-349885</wp:posOffset>
                </wp:positionH>
                <wp:positionV relativeFrom="paragraph">
                  <wp:posOffset>-76835</wp:posOffset>
                </wp:positionV>
                <wp:extent cx="7799705" cy="10095230"/>
                <wp:effectExtent l="0" t="0" r="0" b="127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799705" cy="10095230"/>
                        </a:xfrm>
                        <a:prstGeom prst="rect">
                          <a:avLst/>
                        </a:prstGeom>
                      </pic:spPr>
                    </pic:pic>
                  </a:graphicData>
                </a:graphic>
                <wp14:sizeRelH relativeFrom="margin">
                  <wp14:pctWidth>0</wp14:pctWidth>
                </wp14:sizeRelH>
                <wp14:sizeRelV relativeFrom="margin">
                  <wp14:pctHeight>0</wp14:pctHeight>
                </wp14:sizeRelV>
              </wp:anchor>
            </w:drawing>
          </w:r>
        </w:p>
        <w:p w14:paraId="74209C17" w14:textId="3E38CD50" w:rsidR="001F322C" w:rsidRDefault="001F322C" w:rsidP="001F322C">
          <w:r>
            <w:rPr>
              <w:noProof/>
            </w:rPr>
            <mc:AlternateContent>
              <mc:Choice Requires="wps">
                <w:drawing>
                  <wp:anchor distT="190500" distB="190500" distL="476250" distR="476250" simplePos="0" relativeHeight="251658240" behindDoc="0" locked="0" layoutInCell="1" allowOverlap="1" wp14:anchorId="39741732" wp14:editId="35AA9C4D">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3FE18097" w14:textId="134A4984" w:rsidR="00D27354" w:rsidRDefault="00E754C9" w:rsidP="00D27354">
                                <w:pPr>
                                  <w:pStyle w:val="Title"/>
                                </w:pPr>
                                <w:r>
                                  <w:t>Ameren Illinois Company</w:t>
                                </w:r>
                              </w:p>
                              <w:p w14:paraId="5F105A95" w14:textId="7E4666D2" w:rsidR="00D27354" w:rsidRPr="00E754C9" w:rsidRDefault="00E754C9" w:rsidP="00E754C9">
                                <w:pPr>
                                  <w:pStyle w:val="Subtitle"/>
                                  <w:rPr>
                                    <w:lang w:val="en-ZA"/>
                                  </w:rPr>
                                </w:pPr>
                                <w:r>
                                  <w:rPr>
                                    <w:lang w:val="en-ZA"/>
                                  </w:rPr>
                                  <w:t>202</w:t>
                                </w:r>
                                <w:r w:rsidR="0062378E">
                                  <w:rPr>
                                    <w:lang w:val="en-ZA"/>
                                  </w:rPr>
                                  <w:t>4</w:t>
                                </w:r>
                                <w:r>
                                  <w:rPr>
                                    <w:lang w:val="en-ZA"/>
                                  </w:rPr>
                                  <w:t xml:space="preserve"> Energy Efficiency Portfolio Cost-Effectiveness Results</w:t>
                                </w:r>
                              </w:p>
                              <w:p w14:paraId="116FF04E" w14:textId="32B5E62C" w:rsidR="00D27354" w:rsidRPr="00AF6B40" w:rsidRDefault="0062378E" w:rsidP="00C54B21">
                                <w:pPr>
                                  <w:pStyle w:val="Title3"/>
                                  <w:rPr>
                                    <w:lang w:val="en-ZA"/>
                                  </w:rPr>
                                </w:pPr>
                                <w:r w:rsidRPr="00AF6B40">
                                  <w:rPr>
                                    <w:lang w:val="en-ZA"/>
                                  </w:rPr>
                                  <w:t>Draft</w:t>
                                </w:r>
                              </w:p>
                              <w:p w14:paraId="412504A2" w14:textId="54B57423" w:rsidR="00E754C9" w:rsidRPr="00D27354" w:rsidRDefault="0062378E" w:rsidP="00C54B21">
                                <w:pPr>
                                  <w:pStyle w:val="Title3"/>
                                  <w:rPr>
                                    <w:lang w:val="en-ZA"/>
                                  </w:rPr>
                                </w:pPr>
                                <w:r w:rsidRPr="00AF6B40">
                                  <w:rPr>
                                    <w:lang w:val="en-ZA"/>
                                  </w:rPr>
                                  <w:t>May</w:t>
                                </w:r>
                                <w:r w:rsidR="00F410FA" w:rsidRPr="00AF6B40">
                                  <w:rPr>
                                    <w:lang w:val="en-ZA"/>
                                  </w:rPr>
                                  <w:t xml:space="preserve"> </w:t>
                                </w:r>
                                <w:r w:rsidR="006B7507" w:rsidRPr="00AF6B40">
                                  <w:rPr>
                                    <w:lang w:val="en-ZA"/>
                                  </w:rPr>
                                  <w:t>20</w:t>
                                </w:r>
                                <w:r w:rsidR="00E754C9" w:rsidRPr="00AF6B40">
                                  <w:rPr>
                                    <w:lang w:val="en-ZA"/>
                                  </w:rPr>
                                  <w:t>, 202</w:t>
                                </w:r>
                                <w:r w:rsidRPr="00AF6B40">
                                  <w:rPr>
                                    <w:lang w:val="en-Z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41732"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3FE18097" w14:textId="134A4984" w:rsidR="00D27354" w:rsidRDefault="00E754C9" w:rsidP="00D27354">
                          <w:pPr>
                            <w:pStyle w:val="Title"/>
                          </w:pPr>
                          <w:r>
                            <w:t>Ameren Illinois Company</w:t>
                          </w:r>
                        </w:p>
                        <w:p w14:paraId="5F105A95" w14:textId="7E4666D2" w:rsidR="00D27354" w:rsidRPr="00E754C9" w:rsidRDefault="00E754C9" w:rsidP="00E754C9">
                          <w:pPr>
                            <w:pStyle w:val="Subtitle"/>
                            <w:rPr>
                              <w:lang w:val="en-ZA"/>
                            </w:rPr>
                          </w:pPr>
                          <w:r>
                            <w:rPr>
                              <w:lang w:val="en-ZA"/>
                            </w:rPr>
                            <w:t>202</w:t>
                          </w:r>
                          <w:r w:rsidR="0062378E">
                            <w:rPr>
                              <w:lang w:val="en-ZA"/>
                            </w:rPr>
                            <w:t>4</w:t>
                          </w:r>
                          <w:r>
                            <w:rPr>
                              <w:lang w:val="en-ZA"/>
                            </w:rPr>
                            <w:t xml:space="preserve"> Energy Efficiency Portfolio Cost-Effectiveness Results</w:t>
                          </w:r>
                        </w:p>
                        <w:p w14:paraId="116FF04E" w14:textId="32B5E62C" w:rsidR="00D27354" w:rsidRPr="00AF6B40" w:rsidRDefault="0062378E" w:rsidP="00C54B21">
                          <w:pPr>
                            <w:pStyle w:val="Title3"/>
                            <w:rPr>
                              <w:lang w:val="en-ZA"/>
                            </w:rPr>
                          </w:pPr>
                          <w:r w:rsidRPr="00AF6B40">
                            <w:rPr>
                              <w:lang w:val="en-ZA"/>
                            </w:rPr>
                            <w:t>Draft</w:t>
                          </w:r>
                        </w:p>
                        <w:p w14:paraId="412504A2" w14:textId="54B57423" w:rsidR="00E754C9" w:rsidRPr="00D27354" w:rsidRDefault="0062378E" w:rsidP="00C54B21">
                          <w:pPr>
                            <w:pStyle w:val="Title3"/>
                            <w:rPr>
                              <w:lang w:val="en-ZA"/>
                            </w:rPr>
                          </w:pPr>
                          <w:r w:rsidRPr="00AF6B40">
                            <w:rPr>
                              <w:lang w:val="en-ZA"/>
                            </w:rPr>
                            <w:t>May</w:t>
                          </w:r>
                          <w:r w:rsidR="00F410FA" w:rsidRPr="00AF6B40">
                            <w:rPr>
                              <w:lang w:val="en-ZA"/>
                            </w:rPr>
                            <w:t xml:space="preserve"> </w:t>
                          </w:r>
                          <w:r w:rsidR="006B7507" w:rsidRPr="00AF6B40">
                            <w:rPr>
                              <w:lang w:val="en-ZA"/>
                            </w:rPr>
                            <w:t>20</w:t>
                          </w:r>
                          <w:r w:rsidR="00E754C9" w:rsidRPr="00AF6B40">
                            <w:rPr>
                              <w:lang w:val="en-ZA"/>
                            </w:rPr>
                            <w:t>, 202</w:t>
                          </w:r>
                          <w:r w:rsidRPr="00AF6B40">
                            <w:rPr>
                              <w:lang w:val="en-ZA"/>
                            </w:rPr>
                            <w:t>5</w:t>
                          </w:r>
                        </w:p>
                      </w:txbxContent>
                    </v:textbox>
                    <w10:wrap type="square" anchorx="page" anchory="page"/>
                  </v:shape>
                </w:pict>
              </mc:Fallback>
            </mc:AlternateContent>
          </w:r>
          <w:r>
            <w:br w:type="page"/>
          </w:r>
          <w:r w:rsidR="00C425C2">
            <w:rPr>
              <w:noProof/>
            </w:rPr>
            <w:drawing>
              <wp:anchor distT="0" distB="0" distL="114300" distR="114300" simplePos="0" relativeHeight="251665408" behindDoc="1" locked="0" layoutInCell="1" allowOverlap="1" wp14:anchorId="54F0DE87" wp14:editId="3795BF9A">
                <wp:simplePos x="0" y="0"/>
                <wp:positionH relativeFrom="column">
                  <wp:posOffset>-350520</wp:posOffset>
                </wp:positionH>
                <wp:positionV relativeFrom="paragraph">
                  <wp:posOffset>-875030</wp:posOffset>
                </wp:positionV>
                <wp:extent cx="7938877" cy="10272789"/>
                <wp:effectExtent l="0" t="0" r="5080" b="0"/>
                <wp:wrapNone/>
                <wp:docPr id="1259283369"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3369" name="Picture 1" descr="A cover of a magaz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38877" cy="10272789"/>
                        </a:xfrm>
                        <a:prstGeom prst="rect">
                          <a:avLst/>
                        </a:prstGeom>
                      </pic:spPr>
                    </pic:pic>
                  </a:graphicData>
                </a:graphic>
                <wp14:sizeRelH relativeFrom="margin">
                  <wp14:pctWidth>0</wp14:pctWidth>
                </wp14:sizeRelH>
                <wp14:sizeRelV relativeFrom="margin">
                  <wp14:pctHeight>0</wp14:pctHeight>
                </wp14:sizeRelV>
              </wp:anchor>
            </w:drawing>
          </w:r>
          <w:r w:rsidR="00B45EFD">
            <w:rPr>
              <w:noProof/>
            </w:rPr>
            <w:drawing>
              <wp:anchor distT="0" distB="0" distL="114300" distR="114300" simplePos="0" relativeHeight="251663360" behindDoc="1" locked="0" layoutInCell="1" allowOverlap="1" wp14:anchorId="06E459A1" wp14:editId="014F316F">
                <wp:simplePos x="0" y="0"/>
                <wp:positionH relativeFrom="column">
                  <wp:posOffset>-350520</wp:posOffset>
                </wp:positionH>
                <wp:positionV relativeFrom="paragraph">
                  <wp:posOffset>-875030</wp:posOffset>
                </wp:positionV>
                <wp:extent cx="7838880" cy="10143395"/>
                <wp:effectExtent l="0" t="0" r="0" b="0"/>
                <wp:wrapNone/>
                <wp:docPr id="826601317"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1317" name="Picture 1" descr="A cover of a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38880" cy="10143395"/>
                        </a:xfrm>
                        <a:prstGeom prst="rect">
                          <a:avLst/>
                        </a:prstGeom>
                      </pic:spPr>
                    </pic:pic>
                  </a:graphicData>
                </a:graphic>
                <wp14:sizeRelH relativeFrom="margin">
                  <wp14:pctWidth>0</wp14:pctWidth>
                </wp14:sizeRelH>
                <wp14:sizeRelV relativeFrom="margin">
                  <wp14:pctHeight>0</wp14:pctHeight>
                </wp14:sizeRelV>
              </wp:anchor>
            </w:drawing>
          </w:r>
          <w:r w:rsidR="00FA39DF">
            <w:rPr>
              <w:noProof/>
            </w:rPr>
            <w:drawing>
              <wp:anchor distT="0" distB="0" distL="114300" distR="114300" simplePos="0" relativeHeight="251657215" behindDoc="1" locked="1" layoutInCell="1" allowOverlap="1" wp14:anchorId="56282ECA" wp14:editId="5E97CF74">
                <wp:simplePos x="0" y="0"/>
                <wp:positionH relativeFrom="page">
                  <wp:posOffset>9525</wp:posOffset>
                </wp:positionH>
                <wp:positionV relativeFrom="page">
                  <wp:posOffset>-46990</wp:posOffset>
                </wp:positionV>
                <wp:extent cx="7753350" cy="100323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753350" cy="10032365"/>
                        </a:xfrm>
                        <a:prstGeom prst="rect">
                          <a:avLst/>
                        </a:prstGeom>
                      </pic:spPr>
                    </pic:pic>
                  </a:graphicData>
                </a:graphic>
                <wp14:sizeRelH relativeFrom="margin">
                  <wp14:pctWidth>0</wp14:pctWidth>
                </wp14:sizeRelH>
                <wp14:sizeRelV relativeFrom="margin">
                  <wp14:pctHeight>0</wp14:pctHeight>
                </wp14:sizeRelV>
              </wp:anchor>
            </w:drawing>
          </w:r>
        </w:p>
      </w:sdtContent>
    </w:sdt>
    <w:p w14:paraId="6A00BB69" w14:textId="26EF78DA" w:rsidR="003C4811" w:rsidRDefault="003C4811" w:rsidP="00E754C9">
      <w:pPr>
        <w:pStyle w:val="TOCHeading"/>
        <w:sectPr w:rsidR="003C4811" w:rsidSect="00B45EFD">
          <w:headerReference w:type="default" r:id="rId15"/>
          <w:footerReference w:type="default" r:id="rId16"/>
          <w:type w:val="continuous"/>
          <w:pgSz w:w="12240" w:h="15840" w:code="1"/>
          <w:pgMar w:top="39" w:right="567" w:bottom="567" w:left="567" w:header="142" w:footer="340" w:gutter="0"/>
          <w:cols w:num="2" w:space="340"/>
          <w:titlePg/>
          <w:docGrid w:linePitch="360"/>
        </w:sectPr>
      </w:pPr>
    </w:p>
    <w:sdt>
      <w:sdtPr>
        <w:rPr>
          <w:rFonts w:ascii="Franklin Gothic Book" w:hAnsi="Franklin Gothic Book"/>
          <w:color w:val="4A4D56" w:themeColor="text1"/>
          <w:sz w:val="22"/>
          <w:szCs w:val="22"/>
        </w:rPr>
        <w:id w:val="1086813943"/>
        <w:docPartObj>
          <w:docPartGallery w:val="Table of Contents"/>
          <w:docPartUnique/>
        </w:docPartObj>
      </w:sdtPr>
      <w:sdtEndPr>
        <w:rPr>
          <w:noProof/>
        </w:rPr>
      </w:sdtEndPr>
      <w:sdtContent>
        <w:p w14:paraId="3D859327" w14:textId="77777777" w:rsidR="00E754C9" w:rsidRDefault="00E754C9" w:rsidP="00E754C9">
          <w:pPr>
            <w:pStyle w:val="TOCHeading"/>
          </w:pPr>
          <w:r>
            <w:t>Contents</w:t>
          </w:r>
        </w:p>
        <w:p w14:paraId="486B02D4" w14:textId="77777777" w:rsidR="00E754C9" w:rsidRDefault="00E754C9" w:rsidP="00E754C9">
          <w:pPr>
            <w:sectPr w:rsidR="00E754C9" w:rsidSect="00E754C9">
              <w:headerReference w:type="default" r:id="rId17"/>
              <w:footerReference w:type="default" r:id="rId18"/>
              <w:headerReference w:type="first" r:id="rId19"/>
              <w:type w:val="continuous"/>
              <w:pgSz w:w="12240" w:h="15840" w:code="1"/>
              <w:pgMar w:top="39" w:right="567" w:bottom="567" w:left="567" w:header="567" w:footer="340" w:gutter="0"/>
              <w:cols w:space="708"/>
              <w:titlePg/>
              <w:docGrid w:linePitch="360"/>
            </w:sectPr>
          </w:pPr>
        </w:p>
        <w:p w14:paraId="3AECF2FA" w14:textId="44E0E46B" w:rsidR="00E374AE" w:rsidRDefault="00E754C9">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98217627" w:history="1">
            <w:r w:rsidR="00E374AE" w:rsidRPr="00BE08AD">
              <w:rPr>
                <w:rStyle w:val="Hyperlink"/>
              </w:rPr>
              <w:t>1.</w:t>
            </w:r>
            <w:r w:rsidR="00E374AE">
              <w:rPr>
                <w:rFonts w:asciiTheme="minorHAnsi" w:eastAsiaTheme="minorEastAsia" w:hAnsiTheme="minorHAnsi" w:cstheme="minorBidi"/>
                <w:color w:val="auto"/>
                <w:kern w:val="2"/>
                <w:sz w:val="24"/>
                <w:szCs w:val="24"/>
                <w14:ligatures w14:val="standardContextual"/>
              </w:rPr>
              <w:tab/>
            </w:r>
            <w:r w:rsidR="00E374AE" w:rsidRPr="00BE08AD">
              <w:rPr>
                <w:rStyle w:val="Hyperlink"/>
              </w:rPr>
              <w:t>Executive Summary</w:t>
            </w:r>
            <w:r w:rsidR="00E374AE">
              <w:rPr>
                <w:webHidden/>
              </w:rPr>
              <w:tab/>
            </w:r>
            <w:r w:rsidR="00E374AE">
              <w:rPr>
                <w:webHidden/>
              </w:rPr>
              <w:fldChar w:fldCharType="begin"/>
            </w:r>
            <w:r w:rsidR="00E374AE">
              <w:rPr>
                <w:webHidden/>
              </w:rPr>
              <w:instrText xml:space="preserve"> PAGEREF _Toc198217627 \h </w:instrText>
            </w:r>
            <w:r w:rsidR="00E374AE">
              <w:rPr>
                <w:webHidden/>
              </w:rPr>
            </w:r>
            <w:r w:rsidR="00E374AE">
              <w:rPr>
                <w:webHidden/>
              </w:rPr>
              <w:fldChar w:fldCharType="separate"/>
            </w:r>
            <w:r w:rsidR="00E374AE">
              <w:rPr>
                <w:webHidden/>
              </w:rPr>
              <w:t>3</w:t>
            </w:r>
            <w:r w:rsidR="00E374AE">
              <w:rPr>
                <w:webHidden/>
              </w:rPr>
              <w:fldChar w:fldCharType="end"/>
            </w:r>
          </w:hyperlink>
        </w:p>
        <w:p w14:paraId="2F323ACF" w14:textId="5E43EEE9" w:rsidR="00E374AE" w:rsidRDefault="00E374AE">
          <w:pPr>
            <w:pStyle w:val="TOC2"/>
            <w:rPr>
              <w:rFonts w:asciiTheme="minorHAnsi" w:eastAsiaTheme="minorEastAsia" w:hAnsiTheme="minorHAnsi" w:cstheme="minorBidi"/>
              <w:color w:val="auto"/>
              <w:kern w:val="2"/>
              <w:sz w:val="24"/>
              <w:szCs w:val="24"/>
              <w14:ligatures w14:val="standardContextual"/>
            </w:rPr>
          </w:pPr>
          <w:hyperlink w:anchor="_Toc198217628" w:history="1">
            <w:r w:rsidRPr="00BE08AD">
              <w:rPr>
                <w:rStyle w:val="Hyperlink"/>
              </w:rPr>
              <w:t>1.1</w:t>
            </w:r>
            <w:r>
              <w:rPr>
                <w:rFonts w:asciiTheme="minorHAnsi" w:eastAsiaTheme="minorEastAsia" w:hAnsiTheme="minorHAnsi" w:cstheme="minorBidi"/>
                <w:color w:val="auto"/>
                <w:kern w:val="2"/>
                <w:sz w:val="24"/>
                <w:szCs w:val="24"/>
                <w14:ligatures w14:val="standardContextual"/>
              </w:rPr>
              <w:tab/>
            </w:r>
            <w:r w:rsidRPr="00BE08AD">
              <w:rPr>
                <w:rStyle w:val="Hyperlink"/>
              </w:rPr>
              <w:t>Background</w:t>
            </w:r>
            <w:r>
              <w:rPr>
                <w:webHidden/>
              </w:rPr>
              <w:tab/>
            </w:r>
            <w:r>
              <w:rPr>
                <w:webHidden/>
              </w:rPr>
              <w:fldChar w:fldCharType="begin"/>
            </w:r>
            <w:r>
              <w:rPr>
                <w:webHidden/>
              </w:rPr>
              <w:instrText xml:space="preserve"> PAGEREF _Toc198217628 \h </w:instrText>
            </w:r>
            <w:r>
              <w:rPr>
                <w:webHidden/>
              </w:rPr>
            </w:r>
            <w:r>
              <w:rPr>
                <w:webHidden/>
              </w:rPr>
              <w:fldChar w:fldCharType="separate"/>
            </w:r>
            <w:r>
              <w:rPr>
                <w:webHidden/>
              </w:rPr>
              <w:t>3</w:t>
            </w:r>
            <w:r>
              <w:rPr>
                <w:webHidden/>
              </w:rPr>
              <w:fldChar w:fldCharType="end"/>
            </w:r>
          </w:hyperlink>
        </w:p>
        <w:p w14:paraId="3506F6CF" w14:textId="4472E138" w:rsidR="00E374AE" w:rsidRDefault="00E374AE">
          <w:pPr>
            <w:pStyle w:val="TOC2"/>
            <w:rPr>
              <w:rFonts w:asciiTheme="minorHAnsi" w:eastAsiaTheme="minorEastAsia" w:hAnsiTheme="minorHAnsi" w:cstheme="minorBidi"/>
              <w:color w:val="auto"/>
              <w:kern w:val="2"/>
              <w:sz w:val="24"/>
              <w:szCs w:val="24"/>
              <w14:ligatures w14:val="standardContextual"/>
            </w:rPr>
          </w:pPr>
          <w:hyperlink w:anchor="_Toc198217629" w:history="1">
            <w:r w:rsidRPr="00BE08AD">
              <w:rPr>
                <w:rStyle w:val="Hyperlink"/>
              </w:rPr>
              <w:t>1.2</w:t>
            </w:r>
            <w:r>
              <w:rPr>
                <w:rFonts w:asciiTheme="minorHAnsi" w:eastAsiaTheme="minorEastAsia" w:hAnsiTheme="minorHAnsi" w:cstheme="minorBidi"/>
                <w:color w:val="auto"/>
                <w:kern w:val="2"/>
                <w:sz w:val="24"/>
                <w:szCs w:val="24"/>
                <w14:ligatures w14:val="standardContextual"/>
              </w:rPr>
              <w:tab/>
            </w:r>
            <w:r w:rsidRPr="00BE08AD">
              <w:rPr>
                <w:rStyle w:val="Hyperlink"/>
              </w:rPr>
              <w:t>2024 Cost-Effectiveness Results</w:t>
            </w:r>
            <w:r>
              <w:rPr>
                <w:webHidden/>
              </w:rPr>
              <w:tab/>
            </w:r>
            <w:r>
              <w:rPr>
                <w:webHidden/>
              </w:rPr>
              <w:fldChar w:fldCharType="begin"/>
            </w:r>
            <w:r>
              <w:rPr>
                <w:webHidden/>
              </w:rPr>
              <w:instrText xml:space="preserve"> PAGEREF _Toc198217629 \h </w:instrText>
            </w:r>
            <w:r>
              <w:rPr>
                <w:webHidden/>
              </w:rPr>
            </w:r>
            <w:r>
              <w:rPr>
                <w:webHidden/>
              </w:rPr>
              <w:fldChar w:fldCharType="separate"/>
            </w:r>
            <w:r>
              <w:rPr>
                <w:webHidden/>
              </w:rPr>
              <w:t>3</w:t>
            </w:r>
            <w:r>
              <w:rPr>
                <w:webHidden/>
              </w:rPr>
              <w:fldChar w:fldCharType="end"/>
            </w:r>
          </w:hyperlink>
        </w:p>
        <w:p w14:paraId="67373458" w14:textId="4CEE8B92" w:rsidR="00E374AE" w:rsidRDefault="00E374AE">
          <w:pPr>
            <w:pStyle w:val="TOC1"/>
            <w:rPr>
              <w:rFonts w:asciiTheme="minorHAnsi" w:eastAsiaTheme="minorEastAsia" w:hAnsiTheme="minorHAnsi" w:cstheme="minorBidi"/>
              <w:color w:val="auto"/>
              <w:kern w:val="2"/>
              <w:sz w:val="24"/>
              <w:szCs w:val="24"/>
              <w14:ligatures w14:val="standardContextual"/>
            </w:rPr>
          </w:pPr>
          <w:hyperlink w:anchor="_Toc198217630" w:history="1">
            <w:r w:rsidRPr="00BE08AD">
              <w:rPr>
                <w:rStyle w:val="Hyperlink"/>
              </w:rPr>
              <w:t>2.</w:t>
            </w:r>
            <w:r>
              <w:rPr>
                <w:rFonts w:asciiTheme="minorHAnsi" w:eastAsiaTheme="minorEastAsia" w:hAnsiTheme="minorHAnsi" w:cstheme="minorBidi"/>
                <w:color w:val="auto"/>
                <w:kern w:val="2"/>
                <w:sz w:val="24"/>
                <w:szCs w:val="24"/>
                <w14:ligatures w14:val="standardContextual"/>
              </w:rPr>
              <w:tab/>
            </w:r>
            <w:r w:rsidRPr="00BE08AD">
              <w:rPr>
                <w:rStyle w:val="Hyperlink"/>
              </w:rPr>
              <w:t>Background</w:t>
            </w:r>
            <w:r>
              <w:rPr>
                <w:webHidden/>
              </w:rPr>
              <w:tab/>
            </w:r>
            <w:r>
              <w:rPr>
                <w:webHidden/>
              </w:rPr>
              <w:fldChar w:fldCharType="begin"/>
            </w:r>
            <w:r>
              <w:rPr>
                <w:webHidden/>
              </w:rPr>
              <w:instrText xml:space="preserve"> PAGEREF _Toc198217630 \h </w:instrText>
            </w:r>
            <w:r>
              <w:rPr>
                <w:webHidden/>
              </w:rPr>
            </w:r>
            <w:r>
              <w:rPr>
                <w:webHidden/>
              </w:rPr>
              <w:fldChar w:fldCharType="separate"/>
            </w:r>
            <w:r>
              <w:rPr>
                <w:webHidden/>
              </w:rPr>
              <w:t>6</w:t>
            </w:r>
            <w:r>
              <w:rPr>
                <w:webHidden/>
              </w:rPr>
              <w:fldChar w:fldCharType="end"/>
            </w:r>
          </w:hyperlink>
        </w:p>
        <w:p w14:paraId="4BE0094E" w14:textId="2A7F29A0" w:rsidR="00E374AE" w:rsidRDefault="00E374AE">
          <w:pPr>
            <w:pStyle w:val="TOC1"/>
            <w:rPr>
              <w:rFonts w:asciiTheme="minorHAnsi" w:eastAsiaTheme="minorEastAsia" w:hAnsiTheme="minorHAnsi" w:cstheme="minorBidi"/>
              <w:color w:val="auto"/>
              <w:kern w:val="2"/>
              <w:sz w:val="24"/>
              <w:szCs w:val="24"/>
              <w14:ligatures w14:val="standardContextual"/>
            </w:rPr>
          </w:pPr>
          <w:hyperlink w:anchor="_Toc198217631" w:history="1">
            <w:r w:rsidRPr="00BE08AD">
              <w:rPr>
                <w:rStyle w:val="Hyperlink"/>
              </w:rPr>
              <w:t>3.</w:t>
            </w:r>
            <w:r>
              <w:rPr>
                <w:rFonts w:asciiTheme="minorHAnsi" w:eastAsiaTheme="minorEastAsia" w:hAnsiTheme="minorHAnsi" w:cstheme="minorBidi"/>
                <w:color w:val="auto"/>
                <w:kern w:val="2"/>
                <w:sz w:val="24"/>
                <w:szCs w:val="24"/>
                <w14:ligatures w14:val="standardContextual"/>
              </w:rPr>
              <w:tab/>
            </w:r>
            <w:r w:rsidRPr="00BE08AD">
              <w:rPr>
                <w:rStyle w:val="Hyperlink"/>
              </w:rPr>
              <w:t>Cost-Effectiveness Evaluation Methods</w:t>
            </w:r>
            <w:r>
              <w:rPr>
                <w:webHidden/>
              </w:rPr>
              <w:tab/>
            </w:r>
            <w:r>
              <w:rPr>
                <w:webHidden/>
              </w:rPr>
              <w:fldChar w:fldCharType="begin"/>
            </w:r>
            <w:r>
              <w:rPr>
                <w:webHidden/>
              </w:rPr>
              <w:instrText xml:space="preserve"> PAGEREF _Toc198217631 \h </w:instrText>
            </w:r>
            <w:r>
              <w:rPr>
                <w:webHidden/>
              </w:rPr>
            </w:r>
            <w:r>
              <w:rPr>
                <w:webHidden/>
              </w:rPr>
              <w:fldChar w:fldCharType="separate"/>
            </w:r>
            <w:r>
              <w:rPr>
                <w:webHidden/>
              </w:rPr>
              <w:t>8</w:t>
            </w:r>
            <w:r>
              <w:rPr>
                <w:webHidden/>
              </w:rPr>
              <w:fldChar w:fldCharType="end"/>
            </w:r>
          </w:hyperlink>
        </w:p>
        <w:p w14:paraId="6CD1E068" w14:textId="3A42722E" w:rsidR="00E374AE" w:rsidRDefault="00E374AE">
          <w:pPr>
            <w:pStyle w:val="TOC2"/>
            <w:rPr>
              <w:rFonts w:asciiTheme="minorHAnsi" w:eastAsiaTheme="minorEastAsia" w:hAnsiTheme="minorHAnsi" w:cstheme="minorBidi"/>
              <w:color w:val="auto"/>
              <w:kern w:val="2"/>
              <w:sz w:val="24"/>
              <w:szCs w:val="24"/>
              <w14:ligatures w14:val="standardContextual"/>
            </w:rPr>
          </w:pPr>
          <w:hyperlink w:anchor="_Toc198217632" w:history="1">
            <w:r w:rsidRPr="00BE08AD">
              <w:rPr>
                <w:rStyle w:val="Hyperlink"/>
              </w:rPr>
              <w:t>3.1</w:t>
            </w:r>
            <w:r>
              <w:rPr>
                <w:rFonts w:asciiTheme="minorHAnsi" w:eastAsiaTheme="minorEastAsia" w:hAnsiTheme="minorHAnsi" w:cstheme="minorBidi"/>
                <w:color w:val="auto"/>
                <w:kern w:val="2"/>
                <w:sz w:val="24"/>
                <w:szCs w:val="24"/>
                <w14:ligatures w14:val="standardContextual"/>
              </w:rPr>
              <w:tab/>
            </w:r>
            <w:r w:rsidRPr="00BE08AD">
              <w:rPr>
                <w:rStyle w:val="Hyperlink"/>
              </w:rPr>
              <w:t>Portfolio Benefits Considered</w:t>
            </w:r>
            <w:r>
              <w:rPr>
                <w:webHidden/>
              </w:rPr>
              <w:tab/>
            </w:r>
            <w:r>
              <w:rPr>
                <w:webHidden/>
              </w:rPr>
              <w:fldChar w:fldCharType="begin"/>
            </w:r>
            <w:r>
              <w:rPr>
                <w:webHidden/>
              </w:rPr>
              <w:instrText xml:space="preserve"> PAGEREF _Toc198217632 \h </w:instrText>
            </w:r>
            <w:r>
              <w:rPr>
                <w:webHidden/>
              </w:rPr>
            </w:r>
            <w:r>
              <w:rPr>
                <w:webHidden/>
              </w:rPr>
              <w:fldChar w:fldCharType="separate"/>
            </w:r>
            <w:r>
              <w:rPr>
                <w:webHidden/>
              </w:rPr>
              <w:t>9</w:t>
            </w:r>
            <w:r>
              <w:rPr>
                <w:webHidden/>
              </w:rPr>
              <w:fldChar w:fldCharType="end"/>
            </w:r>
          </w:hyperlink>
        </w:p>
        <w:p w14:paraId="4A9AE546" w14:textId="2AA368D7" w:rsidR="00E374AE" w:rsidRDefault="00E374AE">
          <w:pPr>
            <w:pStyle w:val="TOC2"/>
            <w:rPr>
              <w:rFonts w:asciiTheme="minorHAnsi" w:eastAsiaTheme="minorEastAsia" w:hAnsiTheme="minorHAnsi" w:cstheme="minorBidi"/>
              <w:color w:val="auto"/>
              <w:kern w:val="2"/>
              <w:sz w:val="24"/>
              <w:szCs w:val="24"/>
              <w14:ligatures w14:val="standardContextual"/>
            </w:rPr>
          </w:pPr>
          <w:hyperlink w:anchor="_Toc198217633" w:history="1">
            <w:r w:rsidRPr="00BE08AD">
              <w:rPr>
                <w:rStyle w:val="Hyperlink"/>
              </w:rPr>
              <w:t>3.2</w:t>
            </w:r>
            <w:r>
              <w:rPr>
                <w:rFonts w:asciiTheme="minorHAnsi" w:eastAsiaTheme="minorEastAsia" w:hAnsiTheme="minorHAnsi" w:cstheme="minorBidi"/>
                <w:color w:val="auto"/>
                <w:kern w:val="2"/>
                <w:sz w:val="24"/>
                <w:szCs w:val="24"/>
                <w14:ligatures w14:val="standardContextual"/>
              </w:rPr>
              <w:tab/>
            </w:r>
            <w:r w:rsidRPr="00BE08AD">
              <w:rPr>
                <w:rStyle w:val="Hyperlink"/>
              </w:rPr>
              <w:t>Portfolio Costs Considered</w:t>
            </w:r>
            <w:r>
              <w:rPr>
                <w:webHidden/>
              </w:rPr>
              <w:tab/>
            </w:r>
            <w:r>
              <w:rPr>
                <w:webHidden/>
              </w:rPr>
              <w:fldChar w:fldCharType="begin"/>
            </w:r>
            <w:r>
              <w:rPr>
                <w:webHidden/>
              </w:rPr>
              <w:instrText xml:space="preserve"> PAGEREF _Toc198217633 \h </w:instrText>
            </w:r>
            <w:r>
              <w:rPr>
                <w:webHidden/>
              </w:rPr>
            </w:r>
            <w:r>
              <w:rPr>
                <w:webHidden/>
              </w:rPr>
              <w:fldChar w:fldCharType="separate"/>
            </w:r>
            <w:r>
              <w:rPr>
                <w:webHidden/>
              </w:rPr>
              <w:t>9</w:t>
            </w:r>
            <w:r>
              <w:rPr>
                <w:webHidden/>
              </w:rPr>
              <w:fldChar w:fldCharType="end"/>
            </w:r>
          </w:hyperlink>
        </w:p>
        <w:p w14:paraId="335A930F" w14:textId="6BD06629" w:rsidR="00E374AE" w:rsidRDefault="00E374AE">
          <w:pPr>
            <w:pStyle w:val="TOC2"/>
            <w:rPr>
              <w:rFonts w:asciiTheme="minorHAnsi" w:eastAsiaTheme="minorEastAsia" w:hAnsiTheme="minorHAnsi" w:cstheme="minorBidi"/>
              <w:color w:val="auto"/>
              <w:kern w:val="2"/>
              <w:sz w:val="24"/>
              <w:szCs w:val="24"/>
              <w14:ligatures w14:val="standardContextual"/>
            </w:rPr>
          </w:pPr>
          <w:hyperlink w:anchor="_Toc198217634" w:history="1">
            <w:r w:rsidRPr="00BE08AD">
              <w:rPr>
                <w:rStyle w:val="Hyperlink"/>
              </w:rPr>
              <w:t>3.3</w:t>
            </w:r>
            <w:r>
              <w:rPr>
                <w:rFonts w:asciiTheme="minorHAnsi" w:eastAsiaTheme="minorEastAsia" w:hAnsiTheme="minorHAnsi" w:cstheme="minorBidi"/>
                <w:color w:val="auto"/>
                <w:kern w:val="2"/>
                <w:sz w:val="24"/>
                <w:szCs w:val="24"/>
                <w14:ligatures w14:val="standardContextual"/>
              </w:rPr>
              <w:tab/>
            </w:r>
            <w:r w:rsidRPr="00BE08AD">
              <w:rPr>
                <w:rStyle w:val="Hyperlink"/>
              </w:rPr>
              <w:t>Other Assumptions</w:t>
            </w:r>
            <w:r>
              <w:rPr>
                <w:webHidden/>
              </w:rPr>
              <w:tab/>
            </w:r>
            <w:r>
              <w:rPr>
                <w:webHidden/>
              </w:rPr>
              <w:fldChar w:fldCharType="begin"/>
            </w:r>
            <w:r>
              <w:rPr>
                <w:webHidden/>
              </w:rPr>
              <w:instrText xml:space="preserve"> PAGEREF _Toc198217634 \h </w:instrText>
            </w:r>
            <w:r>
              <w:rPr>
                <w:webHidden/>
              </w:rPr>
            </w:r>
            <w:r>
              <w:rPr>
                <w:webHidden/>
              </w:rPr>
              <w:fldChar w:fldCharType="separate"/>
            </w:r>
            <w:r>
              <w:rPr>
                <w:webHidden/>
              </w:rPr>
              <w:t>11</w:t>
            </w:r>
            <w:r>
              <w:rPr>
                <w:webHidden/>
              </w:rPr>
              <w:fldChar w:fldCharType="end"/>
            </w:r>
          </w:hyperlink>
        </w:p>
        <w:p w14:paraId="34C87E1E" w14:textId="57CF149A" w:rsidR="00E374AE" w:rsidRDefault="00E374AE">
          <w:pPr>
            <w:pStyle w:val="TOC1"/>
            <w:rPr>
              <w:rFonts w:asciiTheme="minorHAnsi" w:eastAsiaTheme="minorEastAsia" w:hAnsiTheme="minorHAnsi" w:cstheme="minorBidi"/>
              <w:color w:val="auto"/>
              <w:kern w:val="2"/>
              <w:sz w:val="24"/>
              <w:szCs w:val="24"/>
              <w14:ligatures w14:val="standardContextual"/>
            </w:rPr>
          </w:pPr>
          <w:hyperlink w:anchor="_Toc198217635" w:history="1">
            <w:r w:rsidRPr="00BE08AD">
              <w:rPr>
                <w:rStyle w:val="Hyperlink"/>
              </w:rPr>
              <w:t>4.</w:t>
            </w:r>
            <w:r>
              <w:rPr>
                <w:rFonts w:asciiTheme="minorHAnsi" w:eastAsiaTheme="minorEastAsia" w:hAnsiTheme="minorHAnsi" w:cstheme="minorBidi"/>
                <w:color w:val="auto"/>
                <w:kern w:val="2"/>
                <w:sz w:val="24"/>
                <w:szCs w:val="24"/>
                <w14:ligatures w14:val="standardContextual"/>
              </w:rPr>
              <w:tab/>
            </w:r>
            <w:r w:rsidRPr="00BE08AD">
              <w:rPr>
                <w:rStyle w:val="Hyperlink"/>
              </w:rPr>
              <w:t>Results, Findings, and Recommendations</w:t>
            </w:r>
            <w:r>
              <w:rPr>
                <w:webHidden/>
              </w:rPr>
              <w:tab/>
            </w:r>
            <w:r>
              <w:rPr>
                <w:webHidden/>
              </w:rPr>
              <w:fldChar w:fldCharType="begin"/>
            </w:r>
            <w:r>
              <w:rPr>
                <w:webHidden/>
              </w:rPr>
              <w:instrText xml:space="preserve"> PAGEREF _Toc198217635 \h </w:instrText>
            </w:r>
            <w:r>
              <w:rPr>
                <w:webHidden/>
              </w:rPr>
            </w:r>
            <w:r>
              <w:rPr>
                <w:webHidden/>
              </w:rPr>
              <w:fldChar w:fldCharType="separate"/>
            </w:r>
            <w:r>
              <w:rPr>
                <w:webHidden/>
              </w:rPr>
              <w:t>12</w:t>
            </w:r>
            <w:r>
              <w:rPr>
                <w:webHidden/>
              </w:rPr>
              <w:fldChar w:fldCharType="end"/>
            </w:r>
          </w:hyperlink>
        </w:p>
        <w:p w14:paraId="0A9B0C4F" w14:textId="30CB397C" w:rsidR="00E374AE" w:rsidRDefault="00E374AE">
          <w:pPr>
            <w:pStyle w:val="TOC2"/>
            <w:rPr>
              <w:rFonts w:asciiTheme="minorHAnsi" w:eastAsiaTheme="minorEastAsia" w:hAnsiTheme="minorHAnsi" w:cstheme="minorBidi"/>
              <w:color w:val="auto"/>
              <w:kern w:val="2"/>
              <w:sz w:val="24"/>
              <w:szCs w:val="24"/>
              <w14:ligatures w14:val="standardContextual"/>
            </w:rPr>
          </w:pPr>
          <w:hyperlink w:anchor="_Toc198217636" w:history="1">
            <w:r w:rsidRPr="00BE08AD">
              <w:rPr>
                <w:rStyle w:val="Hyperlink"/>
              </w:rPr>
              <w:t>4.1</w:t>
            </w:r>
            <w:r>
              <w:rPr>
                <w:rFonts w:asciiTheme="minorHAnsi" w:eastAsiaTheme="minorEastAsia" w:hAnsiTheme="minorHAnsi" w:cstheme="minorBidi"/>
                <w:color w:val="auto"/>
                <w:kern w:val="2"/>
                <w:sz w:val="24"/>
                <w:szCs w:val="24"/>
                <w14:ligatures w14:val="standardContextual"/>
              </w:rPr>
              <w:tab/>
            </w:r>
            <w:r w:rsidRPr="00BE08AD">
              <w:rPr>
                <w:rStyle w:val="Hyperlink"/>
              </w:rPr>
              <w:t>Key Findings</w:t>
            </w:r>
            <w:r>
              <w:rPr>
                <w:webHidden/>
              </w:rPr>
              <w:tab/>
            </w:r>
            <w:r>
              <w:rPr>
                <w:webHidden/>
              </w:rPr>
              <w:fldChar w:fldCharType="begin"/>
            </w:r>
            <w:r>
              <w:rPr>
                <w:webHidden/>
              </w:rPr>
              <w:instrText xml:space="preserve"> PAGEREF _Toc198217636 \h </w:instrText>
            </w:r>
            <w:r>
              <w:rPr>
                <w:webHidden/>
              </w:rPr>
            </w:r>
            <w:r>
              <w:rPr>
                <w:webHidden/>
              </w:rPr>
              <w:fldChar w:fldCharType="separate"/>
            </w:r>
            <w:r>
              <w:rPr>
                <w:webHidden/>
              </w:rPr>
              <w:t>13</w:t>
            </w:r>
            <w:r>
              <w:rPr>
                <w:webHidden/>
              </w:rPr>
              <w:fldChar w:fldCharType="end"/>
            </w:r>
          </w:hyperlink>
        </w:p>
        <w:p w14:paraId="7933EA25" w14:textId="4FF5D009" w:rsidR="00E374AE" w:rsidRDefault="00E374AE">
          <w:pPr>
            <w:pStyle w:val="TOC1"/>
            <w:tabs>
              <w:tab w:val="left" w:pos="1584"/>
            </w:tabs>
            <w:rPr>
              <w:rFonts w:asciiTheme="minorHAnsi" w:eastAsiaTheme="minorEastAsia" w:hAnsiTheme="minorHAnsi" w:cstheme="minorBidi"/>
              <w:color w:val="auto"/>
              <w:kern w:val="2"/>
              <w:sz w:val="24"/>
              <w:szCs w:val="24"/>
              <w14:ligatures w14:val="standardContextual"/>
            </w:rPr>
          </w:pPr>
          <w:hyperlink w:anchor="_Toc198217637" w:history="1">
            <w:r w:rsidRPr="00BE08AD">
              <w:rPr>
                <w:rStyle w:val="Hyperlink"/>
              </w:rPr>
              <w:t>Appendix A.</w:t>
            </w:r>
            <w:r>
              <w:rPr>
                <w:rFonts w:asciiTheme="minorHAnsi" w:eastAsiaTheme="minorEastAsia" w:hAnsiTheme="minorHAnsi" w:cstheme="minorBidi"/>
                <w:color w:val="auto"/>
                <w:kern w:val="2"/>
                <w:sz w:val="24"/>
                <w:szCs w:val="24"/>
                <w14:ligatures w14:val="standardContextual"/>
              </w:rPr>
              <w:tab/>
            </w:r>
            <w:r w:rsidRPr="00BE08AD">
              <w:rPr>
                <w:rStyle w:val="Hyperlink"/>
              </w:rPr>
              <w:t>Energy Efficiency Portfolio Cost-Effectiveness Tables</w:t>
            </w:r>
            <w:r>
              <w:rPr>
                <w:webHidden/>
              </w:rPr>
              <w:tab/>
            </w:r>
            <w:r>
              <w:rPr>
                <w:webHidden/>
              </w:rPr>
              <w:fldChar w:fldCharType="begin"/>
            </w:r>
            <w:r>
              <w:rPr>
                <w:webHidden/>
              </w:rPr>
              <w:instrText xml:space="preserve"> PAGEREF _Toc198217637 \h </w:instrText>
            </w:r>
            <w:r>
              <w:rPr>
                <w:webHidden/>
              </w:rPr>
            </w:r>
            <w:r>
              <w:rPr>
                <w:webHidden/>
              </w:rPr>
              <w:fldChar w:fldCharType="separate"/>
            </w:r>
            <w:r>
              <w:rPr>
                <w:webHidden/>
              </w:rPr>
              <w:t>14</w:t>
            </w:r>
            <w:r>
              <w:rPr>
                <w:webHidden/>
              </w:rPr>
              <w:fldChar w:fldCharType="end"/>
            </w:r>
          </w:hyperlink>
        </w:p>
        <w:p w14:paraId="57AA772A" w14:textId="188E70D5" w:rsidR="00E374AE" w:rsidRDefault="00E374AE">
          <w:pPr>
            <w:pStyle w:val="TOC1"/>
            <w:tabs>
              <w:tab w:val="left" w:pos="1584"/>
            </w:tabs>
            <w:rPr>
              <w:rFonts w:asciiTheme="minorHAnsi" w:eastAsiaTheme="minorEastAsia" w:hAnsiTheme="minorHAnsi" w:cstheme="minorBidi"/>
              <w:color w:val="auto"/>
              <w:kern w:val="2"/>
              <w:sz w:val="24"/>
              <w:szCs w:val="24"/>
              <w14:ligatures w14:val="standardContextual"/>
            </w:rPr>
          </w:pPr>
          <w:hyperlink w:anchor="_Toc198217638" w:history="1">
            <w:r w:rsidRPr="00BE08AD">
              <w:rPr>
                <w:rStyle w:val="Hyperlink"/>
              </w:rPr>
              <w:t>Appendix B.</w:t>
            </w:r>
            <w:r>
              <w:rPr>
                <w:rFonts w:asciiTheme="minorHAnsi" w:eastAsiaTheme="minorEastAsia" w:hAnsiTheme="minorHAnsi" w:cstheme="minorBidi"/>
                <w:color w:val="auto"/>
                <w:kern w:val="2"/>
                <w:sz w:val="24"/>
                <w:szCs w:val="24"/>
                <w14:ligatures w14:val="standardContextual"/>
              </w:rPr>
              <w:tab/>
            </w:r>
            <w:r w:rsidRPr="00BE08AD">
              <w:rPr>
                <w:rStyle w:val="Hyperlink"/>
              </w:rPr>
              <w:t>Voltage Optimization Program Cost-Effectiveness Tables</w:t>
            </w:r>
            <w:r>
              <w:rPr>
                <w:webHidden/>
              </w:rPr>
              <w:tab/>
            </w:r>
            <w:r>
              <w:rPr>
                <w:webHidden/>
              </w:rPr>
              <w:fldChar w:fldCharType="begin"/>
            </w:r>
            <w:r>
              <w:rPr>
                <w:webHidden/>
              </w:rPr>
              <w:instrText xml:space="preserve"> PAGEREF _Toc198217638 \h </w:instrText>
            </w:r>
            <w:r>
              <w:rPr>
                <w:webHidden/>
              </w:rPr>
            </w:r>
            <w:r>
              <w:rPr>
                <w:webHidden/>
              </w:rPr>
              <w:fldChar w:fldCharType="separate"/>
            </w:r>
            <w:r>
              <w:rPr>
                <w:webHidden/>
              </w:rPr>
              <w:t>22</w:t>
            </w:r>
            <w:r>
              <w:rPr>
                <w:webHidden/>
              </w:rPr>
              <w:fldChar w:fldCharType="end"/>
            </w:r>
          </w:hyperlink>
        </w:p>
        <w:p w14:paraId="4AF67A41" w14:textId="41AA6B7C" w:rsidR="00BD573A" w:rsidRPr="00BD573A" w:rsidRDefault="00E754C9" w:rsidP="00E754C9">
          <w:pPr>
            <w:sectPr w:rsidR="00BD573A" w:rsidRPr="00BD573A" w:rsidSect="00B45EFD">
              <w:headerReference w:type="default" r:id="rId20"/>
              <w:footerReference w:type="default" r:id="rId21"/>
              <w:type w:val="continuous"/>
              <w:pgSz w:w="12240" w:h="15840" w:code="1"/>
              <w:pgMar w:top="39" w:right="567" w:bottom="567" w:left="567" w:header="142" w:footer="340" w:gutter="0"/>
              <w:cols w:space="708"/>
              <w:titlePg/>
              <w:docGrid w:linePitch="360"/>
            </w:sectPr>
          </w:pPr>
          <w:r>
            <w:rPr>
              <w:noProof/>
            </w:rPr>
            <w:fldChar w:fldCharType="end"/>
          </w:r>
        </w:p>
      </w:sdtContent>
    </w:sdt>
    <w:p w14:paraId="6CBCED59" w14:textId="680947D8" w:rsidR="00294548" w:rsidRDefault="00E754C9" w:rsidP="006E68B0">
      <w:pPr>
        <w:pStyle w:val="Heading1"/>
      </w:pPr>
      <w:bookmarkStart w:id="0" w:name="_Toc198217627"/>
      <w:r>
        <w:lastRenderedPageBreak/>
        <w:t>Executive Summary</w:t>
      </w:r>
      <w:bookmarkEnd w:id="0"/>
    </w:p>
    <w:p w14:paraId="35A5F2EB" w14:textId="54895E3C" w:rsidR="00237515" w:rsidRPr="00237515" w:rsidRDefault="00237515" w:rsidP="00237515">
      <w:r w:rsidRPr="00237515">
        <w:t>This report presents the results of cost-effectiveness testing conducted for Ameren Illinois Company</w:t>
      </w:r>
      <w:r w:rsidR="00842971">
        <w:t>’s</w:t>
      </w:r>
      <w:r w:rsidRPr="00237515">
        <w:t xml:space="preserve"> (AIC) portfolio of energy efficiency programs implemented during 202</w:t>
      </w:r>
      <w:r w:rsidR="0062378E">
        <w:t>4</w:t>
      </w:r>
      <w:r w:rsidRPr="00237515">
        <w:t>.</w:t>
      </w:r>
    </w:p>
    <w:p w14:paraId="3826FEB5" w14:textId="3F44E611" w:rsidR="00E754C9" w:rsidRDefault="00E754C9" w:rsidP="00E754C9">
      <w:pPr>
        <w:pStyle w:val="Heading2"/>
      </w:pPr>
      <w:bookmarkStart w:id="1" w:name="_Toc198217628"/>
      <w:r>
        <w:t>Background</w:t>
      </w:r>
      <w:bookmarkEnd w:id="1"/>
    </w:p>
    <w:p w14:paraId="584E16F0" w14:textId="544744DB" w:rsidR="00237515" w:rsidRPr="00237515" w:rsidRDefault="00237515" w:rsidP="00237515">
      <w:r w:rsidRPr="00237515">
        <w:t>Illinois state law directs utilities to operate cost-effective energy efficiency programs and to demonstrate that their energy efficiency portfolios are cost-effective using the Illinois Total Resource Cost (TRC) test. In accordance with the law, relevant Illinois Commerce Commission (ICC) orders, and policy developed by the Illinois Stakeholder Advisory Group (SAG), Opinion Dynamics conducted cost-effectiveness testing for AIC’s 202</w:t>
      </w:r>
      <w:r w:rsidR="00370252">
        <w:t>4</w:t>
      </w:r>
      <w:r w:rsidRPr="00237515">
        <w:t xml:space="preserve"> portfolio of energy efficiency programs. Cost-</w:t>
      </w:r>
      <w:proofErr w:type="gramStart"/>
      <w:r w:rsidRPr="00237515">
        <w:t>effectiveness</w:t>
      </w:r>
      <w:proofErr w:type="gramEnd"/>
      <w:r w:rsidRPr="00237515">
        <w:t xml:space="preserve"> testing for the Illinois TRC presented in this report aligns with national standard practice, as well as directives presented in the Illinois Energy Efficiency Policy Manual Version 3.0, and incorporates information from AIC program tracking data, Opinion Dynamics’ 202</w:t>
      </w:r>
      <w:r w:rsidR="00370252">
        <w:t>4</w:t>
      </w:r>
      <w:r w:rsidRPr="00237515">
        <w:t xml:space="preserve"> evaluations of AIC’s portfolio and supporting information from the Illinois TRM (IL-TRM).</w:t>
      </w:r>
    </w:p>
    <w:p w14:paraId="5DF7F75B" w14:textId="78236702" w:rsidR="00E754C9" w:rsidRDefault="00E754C9" w:rsidP="00E754C9">
      <w:pPr>
        <w:pStyle w:val="Heading2"/>
      </w:pPr>
      <w:bookmarkStart w:id="2" w:name="_Toc198217629"/>
      <w:r>
        <w:t>202</w:t>
      </w:r>
      <w:r w:rsidR="0067655B">
        <w:t>4</w:t>
      </w:r>
      <w:r>
        <w:t xml:space="preserve"> Cost-Effectiveness Results</w:t>
      </w:r>
      <w:bookmarkEnd w:id="2"/>
    </w:p>
    <w:p w14:paraId="490B6E8D" w14:textId="08CB9A6B" w:rsidR="00237515" w:rsidRDefault="00237515" w:rsidP="00237515">
      <w:r>
        <w:t>Opinion Dynamics used two tests to establish benefit-cost ratios for AIC’s 202</w:t>
      </w:r>
      <w:r w:rsidR="0067655B">
        <w:t>4</w:t>
      </w:r>
      <w:r>
        <w:t xml:space="preserve"> portfolio: the Illinois TRC test and the Program Administrator Cost (PAC) test. The tests are similar in most respects but consider slightly different benefits and costs in determining a benefit-cost ratio. </w:t>
      </w:r>
    </w:p>
    <w:p w14:paraId="569CE419" w14:textId="6A157129" w:rsidR="00237515" w:rsidRDefault="00237515" w:rsidP="00237515">
      <w:r>
        <w:t xml:space="preserve">Illinois state legislation directs that cost-effectiveness testing for investment in energy efficiency or demand response should be conducted using the Illinois TRC test. The Illinois TRC considers the net present value of the total benefits of energy efficiency programs as compared to the total costs of energy efficiency programs. </w:t>
      </w:r>
      <w:r w:rsidR="000E240C">
        <w:t>It</w:t>
      </w:r>
      <w:r>
        <w:t xml:space="preserve"> takes a broad perspective, considering the net benefits that accrue to utilities, program participants, and society from </w:t>
      </w:r>
      <w:r w:rsidR="000E240C">
        <w:t xml:space="preserve">the </w:t>
      </w:r>
      <w:r>
        <w:t>operation of the programs, and uses a societal discount rate to account for the time value of money.</w:t>
      </w:r>
    </w:p>
    <w:p w14:paraId="5BE77ADB" w14:textId="77777777" w:rsidR="00237515" w:rsidRDefault="00237515" w:rsidP="00237515">
      <w:r>
        <w:t xml:space="preserve">Additionally, Illinois stakeholders have requested that cost-effectiveness testing also use the PAC test to provide additional context for directing future energy efficiency investments. The PAC analyzes the costs and benefits of energy efficiency investment from the perspective of AIC and does not consider benefits or costs that accrue to other entities in energy efficiency programs. </w:t>
      </w:r>
    </w:p>
    <w:p w14:paraId="5A61135A" w14:textId="46B31169" w:rsidR="00237515" w:rsidRDefault="00237515" w:rsidP="00237515">
      <w:r>
        <w:t>We report cost-effectiveness results separately for AIC’s 202</w:t>
      </w:r>
      <w:r w:rsidR="0067655B">
        <w:t>4</w:t>
      </w:r>
      <w:r>
        <w:t xml:space="preserve"> Residential and Business Programs and AIC’s 202</w:t>
      </w:r>
      <w:r w:rsidR="0067655B">
        <w:t>4</w:t>
      </w:r>
      <w:r>
        <w:t xml:space="preserve"> Voltage Optimization Program. The programs are funded through separate mechanisms and track spending separately, and therefore</w:t>
      </w:r>
      <w:r w:rsidR="000E240C">
        <w:t>,</w:t>
      </w:r>
      <w:r>
        <w:t xml:space="preserve"> separate cost-effectiveness results were deemed appropriate by the evaluation team. For clarity, throughout this report, when we refer to “AIC’s 202</w:t>
      </w:r>
      <w:r w:rsidR="0067655B">
        <w:t>4</w:t>
      </w:r>
      <w:r>
        <w:t xml:space="preserve"> energy efficiency portfolio,” we are referencing AIC’s 202</w:t>
      </w:r>
      <w:r w:rsidR="0067655B">
        <w:t>4</w:t>
      </w:r>
      <w:r>
        <w:t xml:space="preserve"> portfolio </w:t>
      </w:r>
      <w:r w:rsidR="000E240C">
        <w:t>excluding</w:t>
      </w:r>
      <w:r>
        <w:t xml:space="preserve"> Voltage Optimization. </w:t>
      </w:r>
    </w:p>
    <w:p w14:paraId="6058BA13" w14:textId="71B480CA" w:rsidR="00C00CA9" w:rsidRDefault="00237515" w:rsidP="00237515">
      <w:pPr>
        <w:sectPr w:rsidR="00C00CA9" w:rsidSect="00B45EFD">
          <w:headerReference w:type="default" r:id="rId22"/>
          <w:footerReference w:type="default" r:id="rId23"/>
          <w:pgSz w:w="12240" w:h="15840" w:code="1"/>
          <w:pgMar w:top="567" w:right="567" w:bottom="567" w:left="567" w:header="567" w:footer="340" w:gutter="0"/>
          <w:cols w:space="708"/>
          <w:docGrid w:linePitch="360"/>
        </w:sectPr>
      </w:pPr>
      <w:r>
        <w:t xml:space="preserve">Overall, </w:t>
      </w:r>
      <w:proofErr w:type="gramStart"/>
      <w:r>
        <w:t>AIC’s 202</w:t>
      </w:r>
      <w:r w:rsidR="0067655B">
        <w:t>4</w:t>
      </w:r>
      <w:proofErr w:type="gramEnd"/>
      <w:r>
        <w:t xml:space="preserve"> energy efficiency portfolio </w:t>
      </w:r>
      <w:r w:rsidRPr="002D0C66">
        <w:t>was</w:t>
      </w:r>
      <w:r>
        <w:t xml:space="preserve"> cost-effective as defined by the Illinois TRC </w:t>
      </w:r>
      <w:r w:rsidR="000E240C">
        <w:t>and PAC tests</w:t>
      </w:r>
      <w:r>
        <w:t xml:space="preserve">. </w:t>
      </w:r>
      <w:r>
        <w:fldChar w:fldCharType="begin"/>
      </w:r>
      <w:r>
        <w:instrText xml:space="preserve"> REF _Ref167453238 \h </w:instrText>
      </w:r>
      <w:r>
        <w:fldChar w:fldCharType="separate"/>
      </w:r>
      <w:r w:rsidR="002D0C66">
        <w:t xml:space="preserve">Table </w:t>
      </w:r>
      <w:r w:rsidR="002D0C66">
        <w:rPr>
          <w:noProof/>
        </w:rPr>
        <w:t>1</w:t>
      </w:r>
      <w:r>
        <w:fldChar w:fldCharType="end"/>
      </w:r>
      <w:r>
        <w:t xml:space="preserve"> provides the Illinois TRC and PAC test benefit-cost ratios, calculated for the energy efficiency portfolio, the Residential and Business Programs, and the initiatives and channels that compose them.</w:t>
      </w:r>
    </w:p>
    <w:tbl>
      <w:tblPr>
        <w:tblStyle w:val="ODCBasic-1"/>
        <w:tblW w:w="5000" w:type="pct"/>
        <w:tblCellMar>
          <w:top w:w="0" w:type="dxa"/>
          <w:bottom w:w="14" w:type="dxa"/>
        </w:tblCellMar>
        <w:tblLook w:val="04A0" w:firstRow="1" w:lastRow="0" w:firstColumn="1" w:lastColumn="0" w:noHBand="0" w:noVBand="1"/>
      </w:tblPr>
      <w:tblGrid>
        <w:gridCol w:w="1092"/>
        <w:gridCol w:w="2412"/>
        <w:gridCol w:w="3726"/>
        <w:gridCol w:w="1933"/>
        <w:gridCol w:w="1933"/>
      </w:tblGrid>
      <w:tr w:rsidR="00237515" w14:paraId="4CF15D59" w14:textId="77777777" w:rsidTr="0023751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92" w:type="pct"/>
            <w:tcBorders>
              <w:bottom w:val="single" w:sz="4" w:space="0" w:color="4A4D56" w:themeColor="text1"/>
              <w:right w:val="single" w:sz="4" w:space="0" w:color="4A4D56" w:themeColor="text1"/>
            </w:tcBorders>
          </w:tcPr>
          <w:p w14:paraId="3EB38185" w14:textId="21A2DD31" w:rsidR="00237515" w:rsidRPr="00625570" w:rsidRDefault="00237515" w:rsidP="001A2AF7">
            <w:pPr>
              <w:pStyle w:val="TableHeadingLeft"/>
            </w:pPr>
            <w:r>
              <w:lastRenderedPageBreak/>
              <w:t>Program</w:t>
            </w:r>
          </w:p>
        </w:tc>
        <w:tc>
          <w:tcPr>
            <w:tcW w:w="1087" w:type="pct"/>
            <w:tcBorders>
              <w:left w:val="single" w:sz="4" w:space="0" w:color="4A4D56" w:themeColor="text1"/>
              <w:bottom w:val="single" w:sz="4" w:space="0" w:color="4A4D56" w:themeColor="text1"/>
              <w:right w:val="single" w:sz="4" w:space="0" w:color="4A4D56" w:themeColor="text1"/>
            </w:tcBorders>
          </w:tcPr>
          <w:p w14:paraId="077CB26C" w14:textId="7552420B" w:rsidR="00237515" w:rsidRPr="00625570" w:rsidRDefault="00F81721" w:rsidP="001A2AF7">
            <w:pPr>
              <w:pStyle w:val="TableHeadingCentered"/>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8479" behindDoc="1" locked="0" layoutInCell="1" allowOverlap="1" wp14:anchorId="69DC4391" wp14:editId="363B2163">
                      <wp:simplePos x="0" y="0"/>
                      <wp:positionH relativeFrom="column">
                        <wp:posOffset>-619760</wp:posOffset>
                      </wp:positionH>
                      <wp:positionV relativeFrom="paragraph">
                        <wp:posOffset>-454660</wp:posOffset>
                      </wp:positionV>
                      <wp:extent cx="7030720" cy="549910"/>
                      <wp:effectExtent l="0" t="0" r="17780" b="21590"/>
                      <wp:wrapNone/>
                      <wp:docPr id="274013684" name="Text Box 4"/>
                      <wp:cNvGraphicFramePr/>
                      <a:graphic xmlns:a="http://schemas.openxmlformats.org/drawingml/2006/main">
                        <a:graphicData uri="http://schemas.microsoft.com/office/word/2010/wordprocessingShape">
                          <wps:wsp>
                            <wps:cNvSpPr txBox="1"/>
                            <wps:spPr bwMode="auto">
                              <a:xfrm>
                                <a:off x="0" y="0"/>
                                <a:ext cx="7030720" cy="549910"/>
                              </a:xfrm>
                              <a:prstGeom prst="rect">
                                <a:avLst/>
                              </a:prstGeom>
                              <a:solidFill>
                                <a:schemeClr val="bg1"/>
                              </a:solidFill>
                              <a:ln w="9525">
                                <a:solidFill>
                                  <a:schemeClr val="bg1"/>
                                </a:solidFill>
                                <a:miter lim="800000"/>
                                <a:headEnd/>
                                <a:tailEnd/>
                              </a:ln>
                            </wps:spPr>
                            <wps:txbx>
                              <w:txbxContent>
                                <w:p w14:paraId="4EE44E61" w14:textId="1FE3BDDC" w:rsidR="00C00CA9" w:rsidRDefault="00C00CA9" w:rsidP="00C00CA9">
                                  <w:pPr>
                                    <w:jc w:val="center"/>
                                  </w:pPr>
                                  <w:bookmarkStart w:id="3" w:name="_Ref167453238"/>
                                  <w:r>
                                    <w:t xml:space="preserve">Table </w:t>
                                  </w:r>
                                  <w:r>
                                    <w:fldChar w:fldCharType="begin"/>
                                  </w:r>
                                  <w:r>
                                    <w:instrText xml:space="preserve"> SEQ Table \* ARABIC </w:instrText>
                                  </w:r>
                                  <w:r>
                                    <w:fldChar w:fldCharType="separate"/>
                                  </w:r>
                                  <w:r>
                                    <w:rPr>
                                      <w:noProof/>
                                    </w:rPr>
                                    <w:t>1</w:t>
                                  </w:r>
                                  <w:r>
                                    <w:rPr>
                                      <w:noProof/>
                                    </w:rPr>
                                    <w:fldChar w:fldCharType="end"/>
                                  </w:r>
                                  <w:bookmarkEnd w:id="3"/>
                                  <w:r>
                                    <w:t>.</w:t>
                                  </w:r>
                                  <w:r w:rsidRPr="00237515">
                                    <w:t xml:space="preserve"> Illinois TRC and PAC Test Results for the 202</w:t>
                                  </w:r>
                                  <w:r>
                                    <w:t>4</w:t>
                                  </w:r>
                                  <w:r w:rsidRPr="00237515">
                                    <w:t xml:space="preserve"> AIC Energy Efficiency Portfolio</w:t>
                                  </w:r>
                                </w:p>
                              </w:txbxContent>
                            </wps:txbx>
                            <wps:bodyPr rot="0" spcFirstLastPara="0" vertOverflow="overflow" horzOverflow="overflow" vert="horz" wrap="square" lIns="457200" tIns="0" rIns="36576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C4391" id="Text Box 4" o:spid="_x0000_s1027" type="#_x0000_t202" style="position:absolute;left:0;text-align:left;margin-left:-48.8pt;margin-top:-35.8pt;width:553.6pt;height:43.3pt;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" fillcolor="white [3212]" strokecolor="white [3212]">
                      <v:textbox inset="36pt,0,28.8pt,0">
                        <w:txbxContent>
                          <w:p w14:paraId="4EE44E61" w14:textId="1FE3BDDC" w:rsidR="00C00CA9" w:rsidRDefault="00C00CA9" w:rsidP="00C00CA9">
                            <w:pPr>
                              <w:jc w:val="center"/>
                            </w:pPr>
                            <w:bookmarkStart w:id="4" w:name="_Ref167453238"/>
                            <w:r>
                              <w:t xml:space="preserve">Table </w:t>
                            </w:r>
                            <w:r>
                              <w:fldChar w:fldCharType="begin"/>
                            </w:r>
                            <w:r>
                              <w:instrText xml:space="preserve"> SEQ Table \* ARABIC </w:instrText>
                            </w:r>
                            <w:r>
                              <w:fldChar w:fldCharType="separate"/>
                            </w:r>
                            <w:r>
                              <w:rPr>
                                <w:noProof/>
                              </w:rPr>
                              <w:t>1</w:t>
                            </w:r>
                            <w:r>
                              <w:rPr>
                                <w:noProof/>
                              </w:rPr>
                              <w:fldChar w:fldCharType="end"/>
                            </w:r>
                            <w:bookmarkEnd w:id="4"/>
                            <w:r>
                              <w:t>.</w:t>
                            </w:r>
                            <w:r w:rsidRPr="00237515">
                              <w:t xml:space="preserve"> Illinois TRC and PAC Test Results for the 202</w:t>
                            </w:r>
                            <w:r>
                              <w:t>4</w:t>
                            </w:r>
                            <w:r w:rsidRPr="00237515">
                              <w:t xml:space="preserve"> AIC Energy Efficiency Portfolio</w:t>
                            </w:r>
                          </w:p>
                        </w:txbxContent>
                      </v:textbox>
                    </v:shape>
                  </w:pict>
                </mc:Fallback>
              </mc:AlternateContent>
            </w:r>
            <w:r w:rsidR="00237515">
              <w:t>Initiative</w:t>
            </w:r>
          </w:p>
        </w:tc>
        <w:tc>
          <w:tcPr>
            <w:tcW w:w="1679" w:type="pct"/>
            <w:tcBorders>
              <w:left w:val="single" w:sz="4" w:space="0" w:color="4A4D56" w:themeColor="text1"/>
              <w:bottom w:val="single" w:sz="4" w:space="0" w:color="4A4D56" w:themeColor="text1"/>
              <w:right w:val="single" w:sz="4" w:space="0" w:color="4A4D56" w:themeColor="text1"/>
            </w:tcBorders>
          </w:tcPr>
          <w:p w14:paraId="55D58A50" w14:textId="272298F2" w:rsidR="00237515" w:rsidRPr="00625570" w:rsidRDefault="00237515" w:rsidP="001A2AF7">
            <w:pPr>
              <w:pStyle w:val="TableHeadingCentered"/>
              <w:cnfStyle w:val="100000000000" w:firstRow="1" w:lastRow="0" w:firstColumn="0" w:lastColumn="0" w:oddVBand="0" w:evenVBand="0" w:oddHBand="0" w:evenHBand="0" w:firstRowFirstColumn="0" w:firstRowLastColumn="0" w:lastRowFirstColumn="0" w:lastRowLastColumn="0"/>
            </w:pPr>
            <w:r>
              <w:t>Channel</w:t>
            </w:r>
          </w:p>
        </w:tc>
        <w:tc>
          <w:tcPr>
            <w:tcW w:w="871" w:type="pct"/>
            <w:tcBorders>
              <w:left w:val="single" w:sz="4" w:space="0" w:color="4A4D56" w:themeColor="text1"/>
              <w:bottom w:val="single" w:sz="4" w:space="0" w:color="4A4D56" w:themeColor="text1"/>
              <w:right w:val="single" w:sz="4" w:space="0" w:color="4A4D56" w:themeColor="text1"/>
            </w:tcBorders>
          </w:tcPr>
          <w:p w14:paraId="2138B049" w14:textId="77777777" w:rsidR="00237515" w:rsidRDefault="00237515" w:rsidP="001A2AF7">
            <w:pPr>
              <w:pStyle w:val="TableHeadingCentered"/>
              <w:cnfStyle w:val="100000000000" w:firstRow="1" w:lastRow="0" w:firstColumn="0" w:lastColumn="0" w:oddVBand="0" w:evenVBand="0" w:oddHBand="0" w:evenHBand="0" w:firstRowFirstColumn="0" w:firstRowLastColumn="0" w:lastRowFirstColumn="0" w:lastRowLastColumn="0"/>
              <w:rPr>
                <w:iCs w:val="0"/>
              </w:rPr>
            </w:pPr>
            <w:r>
              <w:t xml:space="preserve">Illinois TRC </w:t>
            </w:r>
          </w:p>
          <w:p w14:paraId="7C27F7ED" w14:textId="1B4E2D9D" w:rsidR="00237515" w:rsidRPr="00625570" w:rsidRDefault="00237515" w:rsidP="001A2AF7">
            <w:pPr>
              <w:pStyle w:val="TableHeadingCentered"/>
              <w:cnfStyle w:val="100000000000" w:firstRow="1" w:lastRow="0" w:firstColumn="0" w:lastColumn="0" w:oddVBand="0" w:evenVBand="0" w:oddHBand="0" w:evenHBand="0" w:firstRowFirstColumn="0" w:firstRowLastColumn="0" w:lastRowFirstColumn="0" w:lastRowLastColumn="0"/>
            </w:pPr>
            <w:r>
              <w:t>Benefit-Cost Ratio</w:t>
            </w:r>
          </w:p>
        </w:tc>
        <w:tc>
          <w:tcPr>
            <w:tcW w:w="871" w:type="pct"/>
            <w:tcBorders>
              <w:left w:val="single" w:sz="4" w:space="0" w:color="4A4D56" w:themeColor="text1"/>
              <w:bottom w:val="single" w:sz="4" w:space="0" w:color="4A4D56" w:themeColor="text1"/>
              <w:right w:val="single" w:sz="4" w:space="0" w:color="4A4D56" w:themeColor="text1"/>
            </w:tcBorders>
          </w:tcPr>
          <w:p w14:paraId="3783EBBF" w14:textId="77777777" w:rsidR="00237515" w:rsidRDefault="00237515" w:rsidP="001A2AF7">
            <w:pPr>
              <w:pStyle w:val="TableHeadingCentered"/>
              <w:cnfStyle w:val="100000000000" w:firstRow="1" w:lastRow="0" w:firstColumn="0" w:lastColumn="0" w:oddVBand="0" w:evenVBand="0" w:oddHBand="0" w:evenHBand="0" w:firstRowFirstColumn="0" w:firstRowLastColumn="0" w:lastRowFirstColumn="0" w:lastRowLastColumn="0"/>
              <w:rPr>
                <w:iCs w:val="0"/>
              </w:rPr>
            </w:pPr>
            <w:r>
              <w:t xml:space="preserve">PAC </w:t>
            </w:r>
          </w:p>
          <w:p w14:paraId="245F2946" w14:textId="16CFA89A" w:rsidR="00237515" w:rsidRPr="00625570" w:rsidRDefault="00237515" w:rsidP="001A2AF7">
            <w:pPr>
              <w:pStyle w:val="TableHeadingCentered"/>
              <w:cnfStyle w:val="100000000000" w:firstRow="1" w:lastRow="0" w:firstColumn="0" w:lastColumn="0" w:oddVBand="0" w:evenVBand="0" w:oddHBand="0" w:evenHBand="0" w:firstRowFirstColumn="0" w:firstRowLastColumn="0" w:lastRowFirstColumn="0" w:lastRowLastColumn="0"/>
            </w:pPr>
            <w:r>
              <w:t>Benefit-Cost Ratio</w:t>
            </w:r>
          </w:p>
        </w:tc>
      </w:tr>
      <w:tr w:rsidR="00237515" w14:paraId="3F350773"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val="restart"/>
            <w:tcBorders>
              <w:top w:val="single" w:sz="4" w:space="0" w:color="4A4D56" w:themeColor="text1"/>
            </w:tcBorders>
          </w:tcPr>
          <w:p w14:paraId="6296EE61" w14:textId="0FCFCAAB" w:rsidR="00237515" w:rsidRPr="00625570" w:rsidRDefault="00237515" w:rsidP="00237515">
            <w:pPr>
              <w:pStyle w:val="TableLeftText"/>
            </w:pPr>
            <w:r>
              <w:t>Residential</w:t>
            </w:r>
          </w:p>
        </w:tc>
        <w:tc>
          <w:tcPr>
            <w:tcW w:w="1087" w:type="pct"/>
            <w:tcBorders>
              <w:top w:val="single" w:sz="4" w:space="0" w:color="4A4D56" w:themeColor="text1"/>
            </w:tcBorders>
          </w:tcPr>
          <w:p w14:paraId="5343F147" w14:textId="58F79923"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Retail Products</w:t>
            </w:r>
          </w:p>
        </w:tc>
        <w:tc>
          <w:tcPr>
            <w:tcW w:w="1679" w:type="pct"/>
            <w:tcBorders>
              <w:top w:val="single" w:sz="4" w:space="0" w:color="4A4D56" w:themeColor="text1"/>
            </w:tcBorders>
          </w:tcPr>
          <w:p w14:paraId="708C1C2A" w14:textId="3364CCF9"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Retail Products</w:t>
            </w:r>
          </w:p>
        </w:tc>
        <w:tc>
          <w:tcPr>
            <w:tcW w:w="871" w:type="pct"/>
            <w:tcBorders>
              <w:top w:val="single" w:sz="4" w:space="0" w:color="4A4D56" w:themeColor="text1"/>
            </w:tcBorders>
          </w:tcPr>
          <w:p w14:paraId="4A215C43" w14:textId="742CE978" w:rsidR="00237515"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37720">
              <w:t>5.36</w:t>
            </w:r>
          </w:p>
        </w:tc>
        <w:tc>
          <w:tcPr>
            <w:tcW w:w="871" w:type="pct"/>
            <w:tcBorders>
              <w:top w:val="single" w:sz="4" w:space="0" w:color="4A4D56" w:themeColor="text1"/>
            </w:tcBorders>
          </w:tcPr>
          <w:p w14:paraId="7CDD4A7B" w14:textId="50DE9CA2" w:rsidR="00237515"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C24D03">
              <w:t>2.06</w:t>
            </w:r>
          </w:p>
        </w:tc>
      </w:tr>
      <w:tr w:rsidR="00237515" w14:paraId="00FB70BF"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7EC13E9" w14:textId="5D56F005" w:rsidR="00237515" w:rsidRDefault="00237515" w:rsidP="00237515">
            <w:pPr>
              <w:pStyle w:val="TableLeftText"/>
            </w:pPr>
          </w:p>
        </w:tc>
        <w:tc>
          <w:tcPr>
            <w:tcW w:w="1087" w:type="pct"/>
            <w:vMerge w:val="restart"/>
            <w:tcBorders>
              <w:top w:val="single" w:sz="4" w:space="0" w:color="4A4D56" w:themeColor="text1"/>
            </w:tcBorders>
          </w:tcPr>
          <w:p w14:paraId="46C4BBE5" w14:textId="67000814"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Income Qualified</w:t>
            </w:r>
          </w:p>
        </w:tc>
        <w:tc>
          <w:tcPr>
            <w:tcW w:w="1679" w:type="pct"/>
            <w:tcBorders>
              <w:top w:val="single" w:sz="4" w:space="0" w:color="4A4D56" w:themeColor="text1"/>
            </w:tcBorders>
          </w:tcPr>
          <w:p w14:paraId="04690966" w14:textId="63EF4A14"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Retail Products</w:t>
            </w:r>
          </w:p>
        </w:tc>
        <w:tc>
          <w:tcPr>
            <w:tcW w:w="871" w:type="pct"/>
            <w:tcBorders>
              <w:top w:val="single" w:sz="4" w:space="0" w:color="4A4D56" w:themeColor="text1"/>
            </w:tcBorders>
          </w:tcPr>
          <w:p w14:paraId="4C9A534A" w14:textId="15A265A8" w:rsidR="00237515" w:rsidRPr="000B7901" w:rsidRDefault="00F37720" w:rsidP="00237515">
            <w:pPr>
              <w:pStyle w:val="TableCenterText"/>
              <w:cnfStyle w:val="000000010000" w:firstRow="0" w:lastRow="0" w:firstColumn="0" w:lastColumn="0" w:oddVBand="0" w:evenVBand="0" w:oddHBand="0" w:evenHBand="1" w:firstRowFirstColumn="0" w:firstRowLastColumn="0" w:lastRowFirstColumn="0" w:lastRowLastColumn="0"/>
            </w:pPr>
            <w:r w:rsidRPr="00F37720">
              <w:t>3.49</w:t>
            </w:r>
          </w:p>
        </w:tc>
        <w:tc>
          <w:tcPr>
            <w:tcW w:w="871" w:type="pct"/>
            <w:tcBorders>
              <w:top w:val="single" w:sz="4" w:space="0" w:color="4A4D56" w:themeColor="text1"/>
            </w:tcBorders>
          </w:tcPr>
          <w:p w14:paraId="577A116D" w14:textId="25233B7B" w:rsidR="00237515" w:rsidRPr="000B7901" w:rsidRDefault="00C24D03" w:rsidP="00237515">
            <w:pPr>
              <w:pStyle w:val="TableCenterText"/>
              <w:cnfStyle w:val="000000010000" w:firstRow="0" w:lastRow="0" w:firstColumn="0" w:lastColumn="0" w:oddVBand="0" w:evenVBand="0" w:oddHBand="0" w:evenHBand="1" w:firstRowFirstColumn="0" w:firstRowLastColumn="0" w:lastRowFirstColumn="0" w:lastRowLastColumn="0"/>
            </w:pPr>
            <w:r w:rsidRPr="00C24D03">
              <w:t>2.71</w:t>
            </w:r>
          </w:p>
        </w:tc>
      </w:tr>
      <w:tr w:rsidR="00237515" w14:paraId="2853C99D"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F7468E4" w14:textId="61EF9643" w:rsidR="00237515" w:rsidRDefault="00237515" w:rsidP="00237515">
            <w:pPr>
              <w:pStyle w:val="TableLeftText"/>
            </w:pPr>
          </w:p>
        </w:tc>
        <w:tc>
          <w:tcPr>
            <w:tcW w:w="1087" w:type="pct"/>
            <w:vMerge/>
          </w:tcPr>
          <w:p w14:paraId="3FE8CBEB" w14:textId="77777777"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60E3CF16" w14:textId="6DF9C358"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Single Family</w:t>
            </w:r>
          </w:p>
        </w:tc>
        <w:tc>
          <w:tcPr>
            <w:tcW w:w="871" w:type="pct"/>
            <w:tcBorders>
              <w:top w:val="single" w:sz="4" w:space="0" w:color="4A4D56" w:themeColor="text1"/>
            </w:tcBorders>
          </w:tcPr>
          <w:p w14:paraId="1E8C5B3B" w14:textId="742886D3" w:rsidR="00237515"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81721">
              <w:t>0.58</w:t>
            </w:r>
            <w:r w:rsidR="00237515" w:rsidRPr="00977BD7">
              <w:rPr>
                <w:vertAlign w:val="superscript"/>
              </w:rPr>
              <w:t>a</w:t>
            </w:r>
          </w:p>
        </w:tc>
        <w:tc>
          <w:tcPr>
            <w:tcW w:w="871" w:type="pct"/>
            <w:tcBorders>
              <w:top w:val="single" w:sz="4" w:space="0" w:color="4A4D56" w:themeColor="text1"/>
            </w:tcBorders>
          </w:tcPr>
          <w:p w14:paraId="0994B0EA" w14:textId="28170752" w:rsidR="00237515"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F81721">
              <w:t>0.27</w:t>
            </w:r>
            <w:r w:rsidR="00237515" w:rsidRPr="00977BD7">
              <w:rPr>
                <w:vertAlign w:val="superscript"/>
              </w:rPr>
              <w:t>a</w:t>
            </w:r>
          </w:p>
        </w:tc>
      </w:tr>
      <w:tr w:rsidR="00237515" w14:paraId="5E432DCE"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0F00BA5" w14:textId="3396A30C" w:rsidR="00237515" w:rsidRDefault="00237515" w:rsidP="00237515">
            <w:pPr>
              <w:pStyle w:val="TableLeftText"/>
            </w:pPr>
          </w:p>
        </w:tc>
        <w:tc>
          <w:tcPr>
            <w:tcW w:w="1087" w:type="pct"/>
            <w:vMerge/>
          </w:tcPr>
          <w:p w14:paraId="53FB8A03" w14:textId="77777777"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Borders>
              <w:top w:val="single" w:sz="4" w:space="0" w:color="4A4D56" w:themeColor="text1"/>
            </w:tcBorders>
          </w:tcPr>
          <w:p w14:paraId="73EA8375" w14:textId="21C7FE42"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CAA</w:t>
            </w:r>
          </w:p>
        </w:tc>
        <w:tc>
          <w:tcPr>
            <w:tcW w:w="871" w:type="pct"/>
            <w:tcBorders>
              <w:top w:val="single" w:sz="4" w:space="0" w:color="4A4D56" w:themeColor="text1"/>
            </w:tcBorders>
          </w:tcPr>
          <w:p w14:paraId="06C20EB4" w14:textId="62280034" w:rsidR="00237515" w:rsidRPr="000B7901" w:rsidRDefault="00F37720" w:rsidP="00237515">
            <w:pPr>
              <w:pStyle w:val="TableCenterText"/>
              <w:cnfStyle w:val="000000010000" w:firstRow="0" w:lastRow="0" w:firstColumn="0" w:lastColumn="0" w:oddVBand="0" w:evenVBand="0" w:oddHBand="0" w:evenHBand="1" w:firstRowFirstColumn="0" w:firstRowLastColumn="0" w:lastRowFirstColumn="0" w:lastRowLastColumn="0"/>
            </w:pPr>
            <w:r w:rsidRPr="00F81721">
              <w:t>0.70</w:t>
            </w:r>
            <w:r w:rsidR="00237515">
              <w:rPr>
                <w:vertAlign w:val="superscript"/>
              </w:rPr>
              <w:t>b</w:t>
            </w:r>
          </w:p>
        </w:tc>
        <w:tc>
          <w:tcPr>
            <w:tcW w:w="871" w:type="pct"/>
            <w:tcBorders>
              <w:top w:val="single" w:sz="4" w:space="0" w:color="4A4D56" w:themeColor="text1"/>
            </w:tcBorders>
          </w:tcPr>
          <w:p w14:paraId="5DBAB1C8" w14:textId="15085391" w:rsidR="00237515" w:rsidRPr="000B7901" w:rsidRDefault="00C24D03" w:rsidP="00237515">
            <w:pPr>
              <w:pStyle w:val="TableCenterText"/>
              <w:cnfStyle w:val="000000010000" w:firstRow="0" w:lastRow="0" w:firstColumn="0" w:lastColumn="0" w:oddVBand="0" w:evenVBand="0" w:oddHBand="0" w:evenHBand="1" w:firstRowFirstColumn="0" w:firstRowLastColumn="0" w:lastRowFirstColumn="0" w:lastRowLastColumn="0"/>
            </w:pPr>
            <w:r w:rsidRPr="00F81721">
              <w:t>0.44</w:t>
            </w:r>
            <w:r w:rsidR="00237515">
              <w:rPr>
                <w:vertAlign w:val="superscript"/>
              </w:rPr>
              <w:t>b</w:t>
            </w:r>
          </w:p>
        </w:tc>
      </w:tr>
      <w:tr w:rsidR="00237515" w14:paraId="42BC1CED"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1BD47C95" w14:textId="444189B8" w:rsidR="00237515" w:rsidRDefault="00237515" w:rsidP="00237515">
            <w:pPr>
              <w:pStyle w:val="TableLeftText"/>
            </w:pPr>
          </w:p>
        </w:tc>
        <w:tc>
          <w:tcPr>
            <w:tcW w:w="1087" w:type="pct"/>
            <w:vMerge/>
          </w:tcPr>
          <w:p w14:paraId="41BC3207" w14:textId="77777777"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6BD7FE79" w14:textId="1071E40D"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 xml:space="preserve">Multifamily </w:t>
            </w:r>
          </w:p>
        </w:tc>
        <w:tc>
          <w:tcPr>
            <w:tcW w:w="871" w:type="pct"/>
            <w:tcBorders>
              <w:top w:val="single" w:sz="4" w:space="0" w:color="4A4D56" w:themeColor="text1"/>
            </w:tcBorders>
          </w:tcPr>
          <w:p w14:paraId="584A502E" w14:textId="704F31AD" w:rsidR="00237515"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37720">
              <w:t>1.30</w:t>
            </w:r>
          </w:p>
        </w:tc>
        <w:tc>
          <w:tcPr>
            <w:tcW w:w="871" w:type="pct"/>
            <w:tcBorders>
              <w:top w:val="single" w:sz="4" w:space="0" w:color="4A4D56" w:themeColor="text1"/>
            </w:tcBorders>
          </w:tcPr>
          <w:p w14:paraId="35F2E807" w14:textId="728D4280" w:rsidR="00237515"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C24D03">
              <w:t>0.46</w:t>
            </w:r>
          </w:p>
        </w:tc>
      </w:tr>
      <w:tr w:rsidR="00237515" w14:paraId="23AD4A32"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8A444C3" w14:textId="12288DE1" w:rsidR="00237515" w:rsidRDefault="00237515" w:rsidP="00237515">
            <w:pPr>
              <w:pStyle w:val="TableLeftText"/>
            </w:pPr>
          </w:p>
        </w:tc>
        <w:tc>
          <w:tcPr>
            <w:tcW w:w="1087" w:type="pct"/>
            <w:vMerge/>
          </w:tcPr>
          <w:p w14:paraId="40EEA6AF" w14:textId="77777777"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Borders>
              <w:top w:val="single" w:sz="4" w:space="0" w:color="4A4D56" w:themeColor="text1"/>
            </w:tcBorders>
          </w:tcPr>
          <w:p w14:paraId="1E7D6A1B" w14:textId="7C46716E"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Smart Savers</w:t>
            </w:r>
          </w:p>
        </w:tc>
        <w:tc>
          <w:tcPr>
            <w:tcW w:w="871" w:type="pct"/>
            <w:tcBorders>
              <w:top w:val="single" w:sz="4" w:space="0" w:color="4A4D56" w:themeColor="text1"/>
            </w:tcBorders>
          </w:tcPr>
          <w:p w14:paraId="4C5C622D" w14:textId="3C5F133C" w:rsidR="00237515" w:rsidRPr="000B7901" w:rsidRDefault="00F37720" w:rsidP="00237515">
            <w:pPr>
              <w:pStyle w:val="TableCenterText"/>
              <w:cnfStyle w:val="000000010000" w:firstRow="0" w:lastRow="0" w:firstColumn="0" w:lastColumn="0" w:oddVBand="0" w:evenVBand="0" w:oddHBand="0" w:evenHBand="1" w:firstRowFirstColumn="0" w:firstRowLastColumn="0" w:lastRowFirstColumn="0" w:lastRowLastColumn="0"/>
            </w:pPr>
            <w:r w:rsidRPr="00F37720">
              <w:t>1.40</w:t>
            </w:r>
          </w:p>
        </w:tc>
        <w:tc>
          <w:tcPr>
            <w:tcW w:w="871" w:type="pct"/>
            <w:tcBorders>
              <w:top w:val="single" w:sz="4" w:space="0" w:color="4A4D56" w:themeColor="text1"/>
            </w:tcBorders>
          </w:tcPr>
          <w:p w14:paraId="0F2F466C" w14:textId="463CE02A" w:rsidR="00237515" w:rsidRPr="000B7901" w:rsidRDefault="00C24D03" w:rsidP="00237515">
            <w:pPr>
              <w:pStyle w:val="TableCenterText"/>
              <w:cnfStyle w:val="000000010000" w:firstRow="0" w:lastRow="0" w:firstColumn="0" w:lastColumn="0" w:oddVBand="0" w:evenVBand="0" w:oddHBand="0" w:evenHBand="1" w:firstRowFirstColumn="0" w:firstRowLastColumn="0" w:lastRowFirstColumn="0" w:lastRowLastColumn="0"/>
            </w:pPr>
            <w:r w:rsidRPr="00C24D03">
              <w:t>0.79</w:t>
            </w:r>
          </w:p>
        </w:tc>
      </w:tr>
      <w:tr w:rsidR="00237515" w14:paraId="75AD06C0"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5151D5F5" w14:textId="7927E5A2" w:rsidR="00237515" w:rsidRDefault="00237515" w:rsidP="00237515">
            <w:pPr>
              <w:pStyle w:val="TableLeftText"/>
            </w:pPr>
          </w:p>
        </w:tc>
        <w:tc>
          <w:tcPr>
            <w:tcW w:w="1087" w:type="pct"/>
            <w:vMerge/>
          </w:tcPr>
          <w:p w14:paraId="4B8A09BF" w14:textId="77777777"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09A4B3E4" w14:textId="357A7755"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Community Kits</w:t>
            </w:r>
          </w:p>
        </w:tc>
        <w:tc>
          <w:tcPr>
            <w:tcW w:w="871" w:type="pct"/>
            <w:tcBorders>
              <w:top w:val="single" w:sz="4" w:space="0" w:color="4A4D56" w:themeColor="text1"/>
            </w:tcBorders>
          </w:tcPr>
          <w:p w14:paraId="0E95DA98" w14:textId="2F67DCC7" w:rsidR="00237515"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37720">
              <w:t>4.75</w:t>
            </w:r>
          </w:p>
        </w:tc>
        <w:tc>
          <w:tcPr>
            <w:tcW w:w="871" w:type="pct"/>
            <w:tcBorders>
              <w:top w:val="single" w:sz="4" w:space="0" w:color="4A4D56" w:themeColor="text1"/>
            </w:tcBorders>
          </w:tcPr>
          <w:p w14:paraId="25EFA581" w14:textId="2EBD8E38" w:rsidR="00237515"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C24D03">
              <w:t>1.32</w:t>
            </w:r>
          </w:p>
        </w:tc>
      </w:tr>
      <w:tr w:rsidR="00237515" w14:paraId="4AAA0D8F"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30E297DF" w14:textId="1AA3457B" w:rsidR="00237515" w:rsidRDefault="00237515" w:rsidP="00237515">
            <w:pPr>
              <w:pStyle w:val="TableLeftText"/>
            </w:pPr>
          </w:p>
        </w:tc>
        <w:tc>
          <w:tcPr>
            <w:tcW w:w="1087" w:type="pct"/>
            <w:vMerge/>
          </w:tcPr>
          <w:p w14:paraId="7FE9120F" w14:textId="77777777"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Borders>
              <w:top w:val="single" w:sz="4" w:space="0" w:color="4A4D56" w:themeColor="text1"/>
            </w:tcBorders>
          </w:tcPr>
          <w:p w14:paraId="2B66D7AA" w14:textId="3640C0C9"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Healthier Homes</w:t>
            </w:r>
          </w:p>
        </w:tc>
        <w:tc>
          <w:tcPr>
            <w:tcW w:w="871" w:type="pct"/>
            <w:tcBorders>
              <w:top w:val="single" w:sz="4" w:space="0" w:color="4A4D56" w:themeColor="text1"/>
            </w:tcBorders>
          </w:tcPr>
          <w:p w14:paraId="236C654F" w14:textId="22326F72" w:rsidR="00237515" w:rsidRPr="000B7901" w:rsidRDefault="00F37720" w:rsidP="00237515">
            <w:pPr>
              <w:pStyle w:val="TableCenterText"/>
              <w:cnfStyle w:val="000000010000" w:firstRow="0" w:lastRow="0" w:firstColumn="0" w:lastColumn="0" w:oddVBand="0" w:evenVBand="0" w:oddHBand="0" w:evenHBand="1" w:firstRowFirstColumn="0" w:firstRowLastColumn="0" w:lastRowFirstColumn="0" w:lastRowLastColumn="0"/>
            </w:pPr>
            <w:r w:rsidRPr="00F37720">
              <w:t>0.14</w:t>
            </w:r>
          </w:p>
        </w:tc>
        <w:tc>
          <w:tcPr>
            <w:tcW w:w="871" w:type="pct"/>
            <w:tcBorders>
              <w:top w:val="single" w:sz="4" w:space="0" w:color="4A4D56" w:themeColor="text1"/>
            </w:tcBorders>
          </w:tcPr>
          <w:p w14:paraId="1077454B" w14:textId="78087F72" w:rsidR="00237515" w:rsidRPr="000B7901" w:rsidRDefault="00C24D03" w:rsidP="00237515">
            <w:pPr>
              <w:pStyle w:val="TableCenterText"/>
              <w:cnfStyle w:val="000000010000" w:firstRow="0" w:lastRow="0" w:firstColumn="0" w:lastColumn="0" w:oddVBand="0" w:evenVBand="0" w:oddHBand="0" w:evenHBand="1" w:firstRowFirstColumn="0" w:firstRowLastColumn="0" w:lastRowFirstColumn="0" w:lastRowLastColumn="0"/>
            </w:pPr>
            <w:r w:rsidRPr="00C24D03">
              <w:t>0.08</w:t>
            </w:r>
          </w:p>
        </w:tc>
      </w:tr>
      <w:tr w:rsidR="00F37720" w14:paraId="2A5392D4"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D565D4A" w14:textId="77777777" w:rsidR="00F37720" w:rsidRDefault="00F37720" w:rsidP="00237515">
            <w:pPr>
              <w:pStyle w:val="TableLeftText"/>
            </w:pPr>
          </w:p>
        </w:tc>
        <w:tc>
          <w:tcPr>
            <w:tcW w:w="1087" w:type="pct"/>
            <w:vMerge/>
          </w:tcPr>
          <w:p w14:paraId="0545BED2" w14:textId="77777777" w:rsidR="00F37720" w:rsidRPr="000B7901" w:rsidRDefault="00F37720" w:rsidP="00237515">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5FB63715" w14:textId="60B7585C" w:rsidR="00F37720" w:rsidRDefault="00F37720" w:rsidP="00237515">
            <w:pPr>
              <w:pStyle w:val="TableCenterText"/>
              <w:jc w:val="left"/>
              <w:cnfStyle w:val="000000100000" w:firstRow="0" w:lastRow="0" w:firstColumn="0" w:lastColumn="0" w:oddVBand="0" w:evenVBand="0" w:oddHBand="1" w:evenHBand="0" w:firstRowFirstColumn="0" w:firstRowLastColumn="0" w:lastRowFirstColumn="0" w:lastRowLastColumn="0"/>
            </w:pPr>
            <w:r>
              <w:t>New Construction</w:t>
            </w:r>
          </w:p>
        </w:tc>
        <w:tc>
          <w:tcPr>
            <w:tcW w:w="871" w:type="pct"/>
            <w:tcBorders>
              <w:top w:val="single" w:sz="4" w:space="0" w:color="4A4D56" w:themeColor="text1"/>
            </w:tcBorders>
          </w:tcPr>
          <w:p w14:paraId="6C6C14B1" w14:textId="5DFB3CFB" w:rsidR="00F37720"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37720">
              <w:t>0.00</w:t>
            </w:r>
          </w:p>
        </w:tc>
        <w:tc>
          <w:tcPr>
            <w:tcW w:w="871" w:type="pct"/>
            <w:tcBorders>
              <w:top w:val="single" w:sz="4" w:space="0" w:color="4A4D56" w:themeColor="text1"/>
            </w:tcBorders>
          </w:tcPr>
          <w:p w14:paraId="0962B201" w14:textId="5C6F4BD1" w:rsidR="00F37720"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C24D03">
              <w:t>0.00</w:t>
            </w:r>
          </w:p>
        </w:tc>
      </w:tr>
      <w:tr w:rsidR="00237515" w14:paraId="01018DBE"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704A9A9" w14:textId="09FE72A9" w:rsidR="00237515" w:rsidRDefault="00237515" w:rsidP="00237515">
            <w:pPr>
              <w:pStyle w:val="TableLeftText"/>
            </w:pPr>
          </w:p>
        </w:tc>
        <w:tc>
          <w:tcPr>
            <w:tcW w:w="1087" w:type="pct"/>
            <w:vMerge/>
          </w:tcPr>
          <w:p w14:paraId="18EDA079" w14:textId="77777777"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Borders>
              <w:top w:val="single" w:sz="4" w:space="0" w:color="4A4D56" w:themeColor="text1"/>
            </w:tcBorders>
          </w:tcPr>
          <w:p w14:paraId="6F3200E5" w14:textId="6D30AEBE"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Manufactured Homes</w:t>
            </w:r>
          </w:p>
        </w:tc>
        <w:tc>
          <w:tcPr>
            <w:tcW w:w="871" w:type="pct"/>
            <w:tcBorders>
              <w:top w:val="single" w:sz="4" w:space="0" w:color="4A4D56" w:themeColor="text1"/>
            </w:tcBorders>
          </w:tcPr>
          <w:p w14:paraId="6C594135" w14:textId="0A77585B" w:rsidR="00237515" w:rsidRPr="000B7901" w:rsidRDefault="00F37720" w:rsidP="00237515">
            <w:pPr>
              <w:pStyle w:val="TableCenterText"/>
              <w:cnfStyle w:val="000000010000" w:firstRow="0" w:lastRow="0" w:firstColumn="0" w:lastColumn="0" w:oddVBand="0" w:evenVBand="0" w:oddHBand="0" w:evenHBand="1" w:firstRowFirstColumn="0" w:firstRowLastColumn="0" w:lastRowFirstColumn="0" w:lastRowLastColumn="0"/>
            </w:pPr>
            <w:r w:rsidRPr="00F37720">
              <w:t>0.72</w:t>
            </w:r>
          </w:p>
        </w:tc>
        <w:tc>
          <w:tcPr>
            <w:tcW w:w="871" w:type="pct"/>
            <w:tcBorders>
              <w:top w:val="single" w:sz="4" w:space="0" w:color="4A4D56" w:themeColor="text1"/>
            </w:tcBorders>
          </w:tcPr>
          <w:p w14:paraId="37277D60" w14:textId="263D28BD" w:rsidR="00237515" w:rsidRPr="000B7901" w:rsidRDefault="00C24D03" w:rsidP="00237515">
            <w:pPr>
              <w:pStyle w:val="TableCenterText"/>
              <w:cnfStyle w:val="000000010000" w:firstRow="0" w:lastRow="0" w:firstColumn="0" w:lastColumn="0" w:oddVBand="0" w:evenVBand="0" w:oddHBand="0" w:evenHBand="1" w:firstRowFirstColumn="0" w:firstRowLastColumn="0" w:lastRowFirstColumn="0" w:lastRowLastColumn="0"/>
            </w:pPr>
            <w:r w:rsidRPr="00C24D03">
              <w:t>0.33</w:t>
            </w:r>
          </w:p>
        </w:tc>
      </w:tr>
      <w:tr w:rsidR="00237515" w14:paraId="10CBD5F6"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CBAE24B" w14:textId="6C0C8886" w:rsidR="00237515" w:rsidRDefault="00237515" w:rsidP="00237515">
            <w:pPr>
              <w:pStyle w:val="TableLeftText"/>
            </w:pPr>
          </w:p>
        </w:tc>
        <w:tc>
          <w:tcPr>
            <w:tcW w:w="1087" w:type="pct"/>
            <w:vMerge/>
          </w:tcPr>
          <w:p w14:paraId="38882EEA" w14:textId="77777777"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5B7C8E6A" w14:textId="7FAC930D"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Electrification</w:t>
            </w:r>
          </w:p>
        </w:tc>
        <w:tc>
          <w:tcPr>
            <w:tcW w:w="871" w:type="pct"/>
            <w:tcBorders>
              <w:top w:val="single" w:sz="4" w:space="0" w:color="4A4D56" w:themeColor="text1"/>
            </w:tcBorders>
          </w:tcPr>
          <w:p w14:paraId="54705651" w14:textId="21B0A462" w:rsidR="00237515"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37720">
              <w:t>0.53</w:t>
            </w:r>
          </w:p>
        </w:tc>
        <w:tc>
          <w:tcPr>
            <w:tcW w:w="871" w:type="pct"/>
            <w:tcBorders>
              <w:top w:val="single" w:sz="4" w:space="0" w:color="4A4D56" w:themeColor="text1"/>
            </w:tcBorders>
          </w:tcPr>
          <w:p w14:paraId="74AC4B26" w14:textId="668828C8" w:rsidR="00237515"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C24D03">
              <w:t>0.01</w:t>
            </w:r>
          </w:p>
        </w:tc>
      </w:tr>
      <w:tr w:rsidR="00237515" w14:paraId="2263BB6C"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7F9AA4A" w14:textId="117CD785" w:rsidR="00237515" w:rsidRDefault="00237515" w:rsidP="00237515">
            <w:pPr>
              <w:pStyle w:val="TableLeftText"/>
            </w:pPr>
          </w:p>
        </w:tc>
        <w:tc>
          <w:tcPr>
            <w:tcW w:w="1087" w:type="pct"/>
            <w:tcBorders>
              <w:top w:val="single" w:sz="4" w:space="0" w:color="4A4D56" w:themeColor="text1"/>
            </w:tcBorders>
          </w:tcPr>
          <w:p w14:paraId="5006B9C4" w14:textId="3D7218C9"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Public Housing</w:t>
            </w:r>
          </w:p>
        </w:tc>
        <w:tc>
          <w:tcPr>
            <w:tcW w:w="1679" w:type="pct"/>
            <w:tcBorders>
              <w:top w:val="single" w:sz="4" w:space="0" w:color="4A4D56" w:themeColor="text1"/>
            </w:tcBorders>
          </w:tcPr>
          <w:p w14:paraId="2D1168B9" w14:textId="1A924672"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Public Housing</w:t>
            </w:r>
          </w:p>
        </w:tc>
        <w:tc>
          <w:tcPr>
            <w:tcW w:w="871" w:type="pct"/>
            <w:tcBorders>
              <w:top w:val="single" w:sz="4" w:space="0" w:color="4A4D56" w:themeColor="text1"/>
            </w:tcBorders>
          </w:tcPr>
          <w:p w14:paraId="0FEB56DA" w14:textId="0553F93B" w:rsidR="00237515" w:rsidRPr="000B7901" w:rsidRDefault="00F37720" w:rsidP="00237515">
            <w:pPr>
              <w:pStyle w:val="TableCenterText"/>
              <w:cnfStyle w:val="000000010000" w:firstRow="0" w:lastRow="0" w:firstColumn="0" w:lastColumn="0" w:oddVBand="0" w:evenVBand="0" w:oddHBand="0" w:evenHBand="1" w:firstRowFirstColumn="0" w:firstRowLastColumn="0" w:lastRowFirstColumn="0" w:lastRowLastColumn="0"/>
            </w:pPr>
            <w:r w:rsidRPr="00F37720">
              <w:t>0.92</w:t>
            </w:r>
          </w:p>
        </w:tc>
        <w:tc>
          <w:tcPr>
            <w:tcW w:w="871" w:type="pct"/>
            <w:tcBorders>
              <w:top w:val="single" w:sz="4" w:space="0" w:color="4A4D56" w:themeColor="text1"/>
            </w:tcBorders>
          </w:tcPr>
          <w:p w14:paraId="526FB446" w14:textId="541AC0A4" w:rsidR="00237515" w:rsidRPr="000B7901" w:rsidRDefault="00C24D03" w:rsidP="00237515">
            <w:pPr>
              <w:pStyle w:val="TableCenterText"/>
              <w:cnfStyle w:val="000000010000" w:firstRow="0" w:lastRow="0" w:firstColumn="0" w:lastColumn="0" w:oddVBand="0" w:evenVBand="0" w:oddHBand="0" w:evenHBand="1" w:firstRowFirstColumn="0" w:firstRowLastColumn="0" w:lastRowFirstColumn="0" w:lastRowLastColumn="0"/>
            </w:pPr>
            <w:r w:rsidRPr="00C24D03">
              <w:t>0.31</w:t>
            </w:r>
          </w:p>
        </w:tc>
      </w:tr>
      <w:tr w:rsidR="00237515" w14:paraId="3A96DB9D"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3FDC6936" w14:textId="5DD8230F" w:rsidR="00237515" w:rsidRDefault="00237515" w:rsidP="00237515">
            <w:pPr>
              <w:pStyle w:val="TableLeftText"/>
            </w:pPr>
          </w:p>
        </w:tc>
        <w:tc>
          <w:tcPr>
            <w:tcW w:w="1087" w:type="pct"/>
            <w:tcBorders>
              <w:top w:val="single" w:sz="4" w:space="0" w:color="4A4D56" w:themeColor="text1"/>
            </w:tcBorders>
          </w:tcPr>
          <w:p w14:paraId="05BD1317" w14:textId="454E5021"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Multifamily</w:t>
            </w:r>
            <w:r w:rsidR="00F37720">
              <w:t xml:space="preserve"> - Market Rate</w:t>
            </w:r>
          </w:p>
        </w:tc>
        <w:tc>
          <w:tcPr>
            <w:tcW w:w="1679" w:type="pct"/>
            <w:tcBorders>
              <w:top w:val="single" w:sz="4" w:space="0" w:color="4A4D56" w:themeColor="text1"/>
            </w:tcBorders>
          </w:tcPr>
          <w:p w14:paraId="4191FDFF" w14:textId="11569373" w:rsidR="00237515" w:rsidRPr="000B7901" w:rsidRDefault="00F37720" w:rsidP="00237515">
            <w:pPr>
              <w:pStyle w:val="TableCenterText"/>
              <w:jc w:val="left"/>
              <w:cnfStyle w:val="000000100000" w:firstRow="0" w:lastRow="0" w:firstColumn="0" w:lastColumn="0" w:oddVBand="0" w:evenVBand="0" w:oddHBand="1" w:evenHBand="0" w:firstRowFirstColumn="0" w:firstRowLastColumn="0" w:lastRowFirstColumn="0" w:lastRowLastColumn="0"/>
            </w:pPr>
            <w:r>
              <w:t>Multifamily - Market Rate</w:t>
            </w:r>
          </w:p>
        </w:tc>
        <w:tc>
          <w:tcPr>
            <w:tcW w:w="871" w:type="pct"/>
            <w:tcBorders>
              <w:top w:val="single" w:sz="4" w:space="0" w:color="4A4D56" w:themeColor="text1"/>
            </w:tcBorders>
          </w:tcPr>
          <w:p w14:paraId="18C9F2A9" w14:textId="7E9AB0E1" w:rsidR="00237515"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37720">
              <w:t>4.88</w:t>
            </w:r>
          </w:p>
        </w:tc>
        <w:tc>
          <w:tcPr>
            <w:tcW w:w="871" w:type="pct"/>
            <w:tcBorders>
              <w:top w:val="single" w:sz="4" w:space="0" w:color="4A4D56" w:themeColor="text1"/>
            </w:tcBorders>
          </w:tcPr>
          <w:p w14:paraId="166EFAC3" w14:textId="42211B1E" w:rsidR="00237515"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C24D03">
              <w:t>1.77</w:t>
            </w:r>
          </w:p>
        </w:tc>
      </w:tr>
      <w:tr w:rsidR="00237515" w14:paraId="684F8906"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02108D39" w14:textId="5636063A" w:rsidR="00237515" w:rsidRPr="00625570" w:rsidRDefault="00237515" w:rsidP="00237515">
            <w:pPr>
              <w:pStyle w:val="TableLeftText"/>
            </w:pPr>
          </w:p>
        </w:tc>
        <w:tc>
          <w:tcPr>
            <w:tcW w:w="1087" w:type="pct"/>
            <w:vMerge w:val="restart"/>
          </w:tcPr>
          <w:p w14:paraId="50067A2E" w14:textId="27FAB9DF"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Market Rate Single Family</w:t>
            </w:r>
          </w:p>
        </w:tc>
        <w:tc>
          <w:tcPr>
            <w:tcW w:w="1679" w:type="pct"/>
          </w:tcPr>
          <w:p w14:paraId="238A1294" w14:textId="507D45E7" w:rsidR="00237515" w:rsidRPr="000B7901" w:rsidRDefault="00F37720" w:rsidP="00237515">
            <w:pPr>
              <w:pStyle w:val="TableCenterText"/>
              <w:jc w:val="left"/>
              <w:cnfStyle w:val="000000010000" w:firstRow="0" w:lastRow="0" w:firstColumn="0" w:lastColumn="0" w:oddVBand="0" w:evenVBand="0" w:oddHBand="0" w:evenHBand="1" w:firstRowFirstColumn="0" w:firstRowLastColumn="0" w:lastRowFirstColumn="0" w:lastRowLastColumn="0"/>
            </w:pPr>
            <w:r>
              <w:t>Home Efficiency</w:t>
            </w:r>
          </w:p>
        </w:tc>
        <w:tc>
          <w:tcPr>
            <w:tcW w:w="871" w:type="pct"/>
          </w:tcPr>
          <w:p w14:paraId="02F77669" w14:textId="35608A30" w:rsidR="00237515" w:rsidRPr="000B7901" w:rsidRDefault="00F37720" w:rsidP="00237515">
            <w:pPr>
              <w:pStyle w:val="TableCenterText"/>
              <w:cnfStyle w:val="000000010000" w:firstRow="0" w:lastRow="0" w:firstColumn="0" w:lastColumn="0" w:oddVBand="0" w:evenVBand="0" w:oddHBand="0" w:evenHBand="1" w:firstRowFirstColumn="0" w:firstRowLastColumn="0" w:lastRowFirstColumn="0" w:lastRowLastColumn="0"/>
            </w:pPr>
            <w:r w:rsidRPr="00F37720">
              <w:t>1.24</w:t>
            </w:r>
          </w:p>
        </w:tc>
        <w:tc>
          <w:tcPr>
            <w:tcW w:w="871" w:type="pct"/>
          </w:tcPr>
          <w:p w14:paraId="6A8647EC" w14:textId="314746ED" w:rsidR="00237515" w:rsidRPr="000B7901" w:rsidRDefault="00C24D03" w:rsidP="00237515">
            <w:pPr>
              <w:pStyle w:val="TableCenterText"/>
              <w:cnfStyle w:val="000000010000" w:firstRow="0" w:lastRow="0" w:firstColumn="0" w:lastColumn="0" w:oddVBand="0" w:evenVBand="0" w:oddHBand="0" w:evenHBand="1" w:firstRowFirstColumn="0" w:firstRowLastColumn="0" w:lastRowFirstColumn="0" w:lastRowLastColumn="0"/>
            </w:pPr>
            <w:r w:rsidRPr="00C24D03">
              <w:t>0.67</w:t>
            </w:r>
          </w:p>
        </w:tc>
      </w:tr>
      <w:tr w:rsidR="00237515" w14:paraId="42694E93"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E48A097" w14:textId="13AE2E7C" w:rsidR="00237515" w:rsidRPr="00625570" w:rsidRDefault="00237515" w:rsidP="00237515">
            <w:pPr>
              <w:pStyle w:val="TableLeftText"/>
            </w:pPr>
          </w:p>
        </w:tc>
        <w:tc>
          <w:tcPr>
            <w:tcW w:w="1087" w:type="pct"/>
            <w:vMerge/>
          </w:tcPr>
          <w:p w14:paraId="5345B2E5" w14:textId="77777777"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Pr>
          <w:p w14:paraId="33ECE691" w14:textId="29EFDE2F" w:rsidR="00237515" w:rsidRPr="000B7901" w:rsidRDefault="00F37720" w:rsidP="00237515">
            <w:pPr>
              <w:pStyle w:val="TableCenterText"/>
              <w:jc w:val="left"/>
              <w:cnfStyle w:val="000000100000" w:firstRow="0" w:lastRow="0" w:firstColumn="0" w:lastColumn="0" w:oddVBand="0" w:evenVBand="0" w:oddHBand="1" w:evenHBand="0" w:firstRowFirstColumn="0" w:firstRowLastColumn="0" w:lastRowFirstColumn="0" w:lastRowLastColumn="0"/>
            </w:pPr>
            <w:r>
              <w:t>Midstream HVAC</w:t>
            </w:r>
          </w:p>
        </w:tc>
        <w:tc>
          <w:tcPr>
            <w:tcW w:w="871" w:type="pct"/>
          </w:tcPr>
          <w:p w14:paraId="22560751" w14:textId="40250BF1" w:rsidR="00237515"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37720">
              <w:t>1.76</w:t>
            </w:r>
          </w:p>
        </w:tc>
        <w:tc>
          <w:tcPr>
            <w:tcW w:w="871" w:type="pct"/>
          </w:tcPr>
          <w:p w14:paraId="59638292" w14:textId="628DF897" w:rsidR="00237515"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C24D03">
              <w:t>1.69</w:t>
            </w:r>
          </w:p>
        </w:tc>
      </w:tr>
      <w:tr w:rsidR="00237515" w14:paraId="794B89BF"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5CF83584" w14:textId="1737A8A2" w:rsidR="00237515" w:rsidRPr="00625570" w:rsidRDefault="00237515" w:rsidP="00237515">
            <w:pPr>
              <w:pStyle w:val="TableLeftText"/>
            </w:pPr>
          </w:p>
        </w:tc>
        <w:tc>
          <w:tcPr>
            <w:tcW w:w="1087" w:type="pct"/>
            <w:vMerge w:val="restart"/>
          </w:tcPr>
          <w:p w14:paraId="3929FA2C" w14:textId="2DDCF914"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Direct Distribution</w:t>
            </w:r>
          </w:p>
        </w:tc>
        <w:tc>
          <w:tcPr>
            <w:tcW w:w="1679" w:type="pct"/>
          </w:tcPr>
          <w:p w14:paraId="1A6F2F12" w14:textId="7D8193D1"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School Kits</w:t>
            </w:r>
          </w:p>
        </w:tc>
        <w:tc>
          <w:tcPr>
            <w:tcW w:w="871" w:type="pct"/>
          </w:tcPr>
          <w:p w14:paraId="366D8B26" w14:textId="2E8317DE" w:rsidR="00237515" w:rsidRPr="000B7901" w:rsidRDefault="00F37720" w:rsidP="00237515">
            <w:pPr>
              <w:pStyle w:val="TableCenterText"/>
              <w:cnfStyle w:val="000000010000" w:firstRow="0" w:lastRow="0" w:firstColumn="0" w:lastColumn="0" w:oddVBand="0" w:evenVBand="0" w:oddHBand="0" w:evenHBand="1" w:firstRowFirstColumn="0" w:firstRowLastColumn="0" w:lastRowFirstColumn="0" w:lastRowLastColumn="0"/>
            </w:pPr>
            <w:r w:rsidRPr="00F37720">
              <w:t>20.60</w:t>
            </w:r>
          </w:p>
        </w:tc>
        <w:tc>
          <w:tcPr>
            <w:tcW w:w="871" w:type="pct"/>
          </w:tcPr>
          <w:p w14:paraId="238000D5" w14:textId="6394F011" w:rsidR="00237515" w:rsidRPr="000B7901" w:rsidRDefault="00C24D03" w:rsidP="00237515">
            <w:pPr>
              <w:pStyle w:val="TableCenterText"/>
              <w:cnfStyle w:val="000000010000" w:firstRow="0" w:lastRow="0" w:firstColumn="0" w:lastColumn="0" w:oddVBand="0" w:evenVBand="0" w:oddHBand="0" w:evenHBand="1" w:firstRowFirstColumn="0" w:firstRowLastColumn="0" w:lastRowFirstColumn="0" w:lastRowLastColumn="0"/>
            </w:pPr>
            <w:r w:rsidRPr="00C24D03">
              <w:t>12.88</w:t>
            </w:r>
          </w:p>
        </w:tc>
      </w:tr>
      <w:tr w:rsidR="00237515" w14:paraId="343D5F76"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61F04E43" w14:textId="622A2F88" w:rsidR="00237515" w:rsidRPr="00625570" w:rsidRDefault="00237515" w:rsidP="00237515">
            <w:pPr>
              <w:pStyle w:val="TableLeftText"/>
            </w:pPr>
          </w:p>
        </w:tc>
        <w:tc>
          <w:tcPr>
            <w:tcW w:w="1087" w:type="pct"/>
            <w:vMerge/>
          </w:tcPr>
          <w:p w14:paraId="5AF738AE" w14:textId="77777777"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Pr>
          <w:p w14:paraId="59464AF8" w14:textId="6F10B71A"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High School Innovation</w:t>
            </w:r>
          </w:p>
        </w:tc>
        <w:tc>
          <w:tcPr>
            <w:tcW w:w="871" w:type="pct"/>
          </w:tcPr>
          <w:p w14:paraId="78B6EB2D" w14:textId="36B233F1" w:rsidR="00237515" w:rsidRPr="000B7901" w:rsidRDefault="00F37720" w:rsidP="00237515">
            <w:pPr>
              <w:pStyle w:val="TableCenterText"/>
              <w:cnfStyle w:val="000000100000" w:firstRow="0" w:lastRow="0" w:firstColumn="0" w:lastColumn="0" w:oddVBand="0" w:evenVBand="0" w:oddHBand="1" w:evenHBand="0" w:firstRowFirstColumn="0" w:firstRowLastColumn="0" w:lastRowFirstColumn="0" w:lastRowLastColumn="0"/>
            </w:pPr>
            <w:r w:rsidRPr="00F37720">
              <w:t>4.57</w:t>
            </w:r>
          </w:p>
        </w:tc>
        <w:tc>
          <w:tcPr>
            <w:tcW w:w="871" w:type="pct"/>
          </w:tcPr>
          <w:p w14:paraId="1C690A72" w14:textId="1805FEE5" w:rsidR="00237515" w:rsidRPr="000B7901" w:rsidRDefault="00C24D03" w:rsidP="00237515">
            <w:pPr>
              <w:pStyle w:val="TableCenterText"/>
              <w:cnfStyle w:val="000000100000" w:firstRow="0" w:lastRow="0" w:firstColumn="0" w:lastColumn="0" w:oddVBand="0" w:evenVBand="0" w:oddHBand="1" w:evenHBand="0" w:firstRowFirstColumn="0" w:firstRowLastColumn="0" w:lastRowFirstColumn="0" w:lastRowLastColumn="0"/>
            </w:pPr>
            <w:r w:rsidRPr="00C24D03">
              <w:t>0.67</w:t>
            </w:r>
          </w:p>
        </w:tc>
      </w:tr>
      <w:tr w:rsidR="00237515" w14:paraId="48794430"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33D1E9D3" w14:textId="77777777" w:rsidR="00237515" w:rsidRDefault="00237515" w:rsidP="00237515">
            <w:pPr>
              <w:pStyle w:val="TableLeftText"/>
            </w:pPr>
          </w:p>
        </w:tc>
        <w:tc>
          <w:tcPr>
            <w:tcW w:w="1087" w:type="pct"/>
          </w:tcPr>
          <w:p w14:paraId="170407B1" w14:textId="6B6E0C7E"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Market Transformation</w:t>
            </w:r>
          </w:p>
        </w:tc>
        <w:tc>
          <w:tcPr>
            <w:tcW w:w="1679" w:type="pct"/>
          </w:tcPr>
          <w:p w14:paraId="10A7C215" w14:textId="032ABCB2" w:rsidR="00237515"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Market Transformation</w:t>
            </w:r>
          </w:p>
        </w:tc>
        <w:tc>
          <w:tcPr>
            <w:tcW w:w="871" w:type="pct"/>
          </w:tcPr>
          <w:p w14:paraId="0ECD5CA0" w14:textId="2C2EC9E1" w:rsidR="00237515" w:rsidRPr="000B7901" w:rsidRDefault="00237515" w:rsidP="00237515">
            <w:pPr>
              <w:pStyle w:val="TableCenterText"/>
              <w:cnfStyle w:val="000000010000" w:firstRow="0" w:lastRow="0" w:firstColumn="0" w:lastColumn="0" w:oddVBand="0" w:evenVBand="0" w:oddHBand="0" w:evenHBand="1" w:firstRowFirstColumn="0" w:firstRowLastColumn="0" w:lastRowFirstColumn="0" w:lastRowLastColumn="0"/>
            </w:pPr>
            <w:r>
              <w:t>0.00</w:t>
            </w:r>
            <w:r w:rsidR="0067655B" w:rsidRPr="0067655B">
              <w:rPr>
                <w:vertAlign w:val="superscript"/>
              </w:rPr>
              <w:t>c</w:t>
            </w:r>
          </w:p>
        </w:tc>
        <w:tc>
          <w:tcPr>
            <w:tcW w:w="871" w:type="pct"/>
          </w:tcPr>
          <w:p w14:paraId="7767140E" w14:textId="154A4DBC" w:rsidR="00237515" w:rsidRPr="000B7901" w:rsidRDefault="00237515" w:rsidP="00237515">
            <w:pPr>
              <w:pStyle w:val="TableCenterText"/>
              <w:cnfStyle w:val="000000010000" w:firstRow="0" w:lastRow="0" w:firstColumn="0" w:lastColumn="0" w:oddVBand="0" w:evenVBand="0" w:oddHBand="0" w:evenHBand="1" w:firstRowFirstColumn="0" w:firstRowLastColumn="0" w:lastRowFirstColumn="0" w:lastRowLastColumn="0"/>
            </w:pPr>
            <w:r>
              <w:t>0.00</w:t>
            </w:r>
            <w:r w:rsidR="0067655B" w:rsidRPr="0067655B">
              <w:rPr>
                <w:vertAlign w:val="superscript"/>
              </w:rPr>
              <w:t>c</w:t>
            </w:r>
          </w:p>
        </w:tc>
      </w:tr>
      <w:tr w:rsidR="00237515" w14:paraId="0057C3CE"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58" w:type="pct"/>
            <w:gridSpan w:val="3"/>
          </w:tcPr>
          <w:p w14:paraId="117DC63F" w14:textId="54C9BE62" w:rsidR="00237515" w:rsidRPr="00DC5023" w:rsidRDefault="00237515" w:rsidP="00237515">
            <w:pPr>
              <w:pStyle w:val="TableCenterText"/>
              <w:jc w:val="left"/>
              <w:rPr>
                <w:i/>
                <w:iCs/>
              </w:rPr>
            </w:pPr>
            <w:r w:rsidRPr="00DC5023">
              <w:rPr>
                <w:i/>
                <w:iCs/>
              </w:rPr>
              <w:t>Residential Program Total</w:t>
            </w:r>
          </w:p>
        </w:tc>
        <w:tc>
          <w:tcPr>
            <w:tcW w:w="871" w:type="pct"/>
          </w:tcPr>
          <w:p w14:paraId="212B131D" w14:textId="5EDC5F65" w:rsidR="00237515" w:rsidRPr="00DC5023" w:rsidRDefault="00F37720" w:rsidP="00237515">
            <w:pPr>
              <w:pStyle w:val="TableCenterText"/>
              <w:cnfStyle w:val="000000100000" w:firstRow="0" w:lastRow="0" w:firstColumn="0" w:lastColumn="0" w:oddVBand="0" w:evenVBand="0" w:oddHBand="1" w:evenHBand="0" w:firstRowFirstColumn="0" w:firstRowLastColumn="0" w:lastRowFirstColumn="0" w:lastRowLastColumn="0"/>
              <w:rPr>
                <w:i/>
                <w:iCs/>
              </w:rPr>
            </w:pPr>
            <w:r w:rsidRPr="00F37720">
              <w:rPr>
                <w:i/>
                <w:iCs/>
              </w:rPr>
              <w:t>2.23</w:t>
            </w:r>
          </w:p>
        </w:tc>
        <w:tc>
          <w:tcPr>
            <w:tcW w:w="871" w:type="pct"/>
          </w:tcPr>
          <w:p w14:paraId="0C890A2B" w14:textId="1AC97725" w:rsidR="00237515" w:rsidRPr="00DC5023" w:rsidRDefault="00F37720" w:rsidP="00237515">
            <w:pPr>
              <w:pStyle w:val="TableCenterText"/>
              <w:cnfStyle w:val="000000100000" w:firstRow="0" w:lastRow="0" w:firstColumn="0" w:lastColumn="0" w:oddVBand="0" w:evenVBand="0" w:oddHBand="1" w:evenHBand="0" w:firstRowFirstColumn="0" w:firstRowLastColumn="0" w:lastRowFirstColumn="0" w:lastRowLastColumn="0"/>
              <w:rPr>
                <w:i/>
                <w:iCs/>
              </w:rPr>
            </w:pPr>
            <w:r w:rsidRPr="00F37720">
              <w:rPr>
                <w:i/>
                <w:iCs/>
              </w:rPr>
              <w:t>1.12</w:t>
            </w:r>
          </w:p>
        </w:tc>
      </w:tr>
      <w:tr w:rsidR="00237515" w14:paraId="400A483E"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val="restart"/>
          </w:tcPr>
          <w:p w14:paraId="24908470" w14:textId="224BB723" w:rsidR="00237515" w:rsidRDefault="00237515" w:rsidP="00237515">
            <w:pPr>
              <w:pStyle w:val="TableLeftText"/>
            </w:pPr>
            <w:r>
              <w:t>Business</w:t>
            </w:r>
          </w:p>
        </w:tc>
        <w:tc>
          <w:tcPr>
            <w:tcW w:w="1087" w:type="pct"/>
          </w:tcPr>
          <w:p w14:paraId="57358A80" w14:textId="3E4B86C1" w:rsidR="00237515" w:rsidRPr="000B7901"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Standard</w:t>
            </w:r>
          </w:p>
        </w:tc>
        <w:tc>
          <w:tcPr>
            <w:tcW w:w="1679" w:type="pct"/>
          </w:tcPr>
          <w:p w14:paraId="3C0F2F79" w14:textId="2AA2EB82" w:rsidR="00237515" w:rsidRDefault="00237515" w:rsidP="00237515">
            <w:pPr>
              <w:pStyle w:val="TableCenterText"/>
              <w:jc w:val="left"/>
              <w:cnfStyle w:val="000000010000" w:firstRow="0" w:lastRow="0" w:firstColumn="0" w:lastColumn="0" w:oddVBand="0" w:evenVBand="0" w:oddHBand="0" w:evenHBand="1" w:firstRowFirstColumn="0" w:firstRowLastColumn="0" w:lastRowFirstColumn="0" w:lastRowLastColumn="0"/>
            </w:pPr>
            <w:r>
              <w:t>Standard</w:t>
            </w:r>
          </w:p>
        </w:tc>
        <w:tc>
          <w:tcPr>
            <w:tcW w:w="871" w:type="pct"/>
          </w:tcPr>
          <w:p w14:paraId="2D9D0462" w14:textId="2743496F" w:rsidR="00237515" w:rsidRPr="00DC5023" w:rsidRDefault="00C24D03" w:rsidP="00237515">
            <w:pPr>
              <w:pStyle w:val="TableCenterText"/>
              <w:cnfStyle w:val="000000010000" w:firstRow="0" w:lastRow="0" w:firstColumn="0" w:lastColumn="0" w:oddVBand="0" w:evenVBand="0" w:oddHBand="0" w:evenHBand="1" w:firstRowFirstColumn="0" w:firstRowLastColumn="0" w:lastRowFirstColumn="0" w:lastRowLastColumn="0"/>
              <w:rPr>
                <w:vertAlign w:val="superscript"/>
              </w:rPr>
            </w:pPr>
            <w:r w:rsidRPr="00F81721">
              <w:t>4.28</w:t>
            </w:r>
            <w:r w:rsidR="0067655B" w:rsidRPr="0067655B">
              <w:rPr>
                <w:vertAlign w:val="superscript"/>
              </w:rPr>
              <w:t>d</w:t>
            </w:r>
          </w:p>
        </w:tc>
        <w:tc>
          <w:tcPr>
            <w:tcW w:w="871" w:type="pct"/>
          </w:tcPr>
          <w:p w14:paraId="7BBDEBC1" w14:textId="18524332" w:rsidR="00237515" w:rsidRPr="00DC5023" w:rsidRDefault="00C24D03" w:rsidP="00237515">
            <w:pPr>
              <w:pStyle w:val="TableCenterText"/>
              <w:cnfStyle w:val="000000010000" w:firstRow="0" w:lastRow="0" w:firstColumn="0" w:lastColumn="0" w:oddVBand="0" w:evenVBand="0" w:oddHBand="0" w:evenHBand="1" w:firstRowFirstColumn="0" w:firstRowLastColumn="0" w:lastRowFirstColumn="0" w:lastRowLastColumn="0"/>
              <w:rPr>
                <w:vertAlign w:val="superscript"/>
              </w:rPr>
            </w:pPr>
            <w:r w:rsidRPr="00F81721">
              <w:t>2.78</w:t>
            </w:r>
            <w:r w:rsidR="0067655B">
              <w:rPr>
                <w:vertAlign w:val="superscript"/>
              </w:rPr>
              <w:t>d</w:t>
            </w:r>
          </w:p>
        </w:tc>
      </w:tr>
      <w:tr w:rsidR="00237515" w14:paraId="58762AE6"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1FD4654C" w14:textId="77777777" w:rsidR="00237515" w:rsidRDefault="00237515" w:rsidP="00237515">
            <w:pPr>
              <w:pStyle w:val="TableLeftText"/>
            </w:pPr>
          </w:p>
        </w:tc>
        <w:tc>
          <w:tcPr>
            <w:tcW w:w="1087" w:type="pct"/>
          </w:tcPr>
          <w:p w14:paraId="323EE768" w14:textId="4A606486" w:rsidR="00237515" w:rsidRPr="000B7901" w:rsidRDefault="00237515" w:rsidP="00237515">
            <w:pPr>
              <w:pStyle w:val="TableCenterText"/>
              <w:jc w:val="left"/>
              <w:cnfStyle w:val="000000100000" w:firstRow="0" w:lastRow="0" w:firstColumn="0" w:lastColumn="0" w:oddVBand="0" w:evenVBand="0" w:oddHBand="1" w:evenHBand="0" w:firstRowFirstColumn="0" w:firstRowLastColumn="0" w:lastRowFirstColumn="0" w:lastRowLastColumn="0"/>
            </w:pPr>
            <w:r>
              <w:t>Custom</w:t>
            </w:r>
          </w:p>
        </w:tc>
        <w:tc>
          <w:tcPr>
            <w:tcW w:w="1679" w:type="pct"/>
          </w:tcPr>
          <w:p w14:paraId="32404F9B" w14:textId="09A0DAD1" w:rsidR="00237515" w:rsidRDefault="00DC5023" w:rsidP="00237515">
            <w:pPr>
              <w:pStyle w:val="TableCenterText"/>
              <w:jc w:val="left"/>
              <w:cnfStyle w:val="000000100000" w:firstRow="0" w:lastRow="0" w:firstColumn="0" w:lastColumn="0" w:oddVBand="0" w:evenVBand="0" w:oddHBand="1" w:evenHBand="0" w:firstRowFirstColumn="0" w:firstRowLastColumn="0" w:lastRowFirstColumn="0" w:lastRowLastColumn="0"/>
            </w:pPr>
            <w:r>
              <w:t>Custom</w:t>
            </w:r>
          </w:p>
        </w:tc>
        <w:tc>
          <w:tcPr>
            <w:tcW w:w="871" w:type="pct"/>
          </w:tcPr>
          <w:p w14:paraId="683ACA71" w14:textId="05CAACDF" w:rsidR="00237515" w:rsidRPr="00DC5023" w:rsidRDefault="00C24D03" w:rsidP="00237515">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rsidRPr="00F81721">
              <w:t>3.74</w:t>
            </w:r>
            <w:r w:rsidR="0067655B" w:rsidRPr="0067655B">
              <w:rPr>
                <w:vertAlign w:val="superscript"/>
              </w:rPr>
              <w:t>e</w:t>
            </w:r>
          </w:p>
        </w:tc>
        <w:tc>
          <w:tcPr>
            <w:tcW w:w="871" w:type="pct"/>
          </w:tcPr>
          <w:p w14:paraId="327548CA" w14:textId="3028ED54" w:rsidR="00237515" w:rsidRPr="00DC5023" w:rsidRDefault="00C24D03" w:rsidP="00237515">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rsidRPr="00F81721">
              <w:t>2.11</w:t>
            </w:r>
            <w:r w:rsidR="0067655B" w:rsidRPr="0067655B">
              <w:rPr>
                <w:vertAlign w:val="superscript"/>
              </w:rPr>
              <w:t>e</w:t>
            </w:r>
          </w:p>
        </w:tc>
      </w:tr>
      <w:tr w:rsidR="00DC5023" w14:paraId="160FF8AB"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1E6B975" w14:textId="77777777" w:rsidR="00DC5023" w:rsidRDefault="00DC5023" w:rsidP="00DC5023">
            <w:pPr>
              <w:pStyle w:val="TableLeftText"/>
            </w:pPr>
          </w:p>
        </w:tc>
        <w:tc>
          <w:tcPr>
            <w:tcW w:w="1087" w:type="pct"/>
            <w:vMerge w:val="restart"/>
          </w:tcPr>
          <w:p w14:paraId="4B659ACA" w14:textId="397841B4" w:rsidR="00DC5023" w:rsidRPr="000B7901"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r>
              <w:t>Midstream</w:t>
            </w:r>
          </w:p>
        </w:tc>
        <w:tc>
          <w:tcPr>
            <w:tcW w:w="1679" w:type="pct"/>
          </w:tcPr>
          <w:p w14:paraId="13F016B2" w14:textId="5EB228A3" w:rsidR="00DC5023"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r>
              <w:t>Lighting</w:t>
            </w:r>
          </w:p>
        </w:tc>
        <w:tc>
          <w:tcPr>
            <w:tcW w:w="871" w:type="pct"/>
          </w:tcPr>
          <w:p w14:paraId="7CA35FEF" w14:textId="26A36850" w:rsidR="00DC5023" w:rsidRPr="000B7901" w:rsidRDefault="00C24D03" w:rsidP="00DC5023">
            <w:pPr>
              <w:pStyle w:val="TableCenterText"/>
              <w:cnfStyle w:val="000000010000" w:firstRow="0" w:lastRow="0" w:firstColumn="0" w:lastColumn="0" w:oddVBand="0" w:evenVBand="0" w:oddHBand="0" w:evenHBand="1" w:firstRowFirstColumn="0" w:firstRowLastColumn="0" w:lastRowFirstColumn="0" w:lastRowLastColumn="0"/>
            </w:pPr>
            <w:r w:rsidRPr="00C24D03">
              <w:t>3.12</w:t>
            </w:r>
          </w:p>
        </w:tc>
        <w:tc>
          <w:tcPr>
            <w:tcW w:w="871" w:type="pct"/>
          </w:tcPr>
          <w:p w14:paraId="22A459A6" w14:textId="5E407690" w:rsidR="00DC5023" w:rsidRPr="000B7901" w:rsidRDefault="00C24D03" w:rsidP="00DC5023">
            <w:pPr>
              <w:pStyle w:val="TableCenterText"/>
              <w:cnfStyle w:val="000000010000" w:firstRow="0" w:lastRow="0" w:firstColumn="0" w:lastColumn="0" w:oddVBand="0" w:evenVBand="0" w:oddHBand="0" w:evenHBand="1" w:firstRowFirstColumn="0" w:firstRowLastColumn="0" w:lastRowFirstColumn="0" w:lastRowLastColumn="0"/>
            </w:pPr>
            <w:r w:rsidRPr="00C24D03">
              <w:t>3.77</w:t>
            </w:r>
          </w:p>
        </w:tc>
      </w:tr>
      <w:tr w:rsidR="00DC5023" w14:paraId="43B563AD"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658DACD5" w14:textId="77777777" w:rsidR="00DC5023" w:rsidRDefault="00DC5023" w:rsidP="00DC5023">
            <w:pPr>
              <w:pStyle w:val="TableLeftText"/>
            </w:pPr>
          </w:p>
        </w:tc>
        <w:tc>
          <w:tcPr>
            <w:tcW w:w="1087" w:type="pct"/>
            <w:vMerge/>
          </w:tcPr>
          <w:p w14:paraId="072C5561" w14:textId="77777777" w:rsidR="00DC5023" w:rsidRPr="000B7901" w:rsidRDefault="00DC5023" w:rsidP="00DC5023">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Pr>
          <w:p w14:paraId="4AD4103A" w14:textId="73CDDB57" w:rsidR="00DC5023" w:rsidRDefault="00DC5023" w:rsidP="00DC5023">
            <w:pPr>
              <w:pStyle w:val="TableCenterText"/>
              <w:jc w:val="left"/>
              <w:cnfStyle w:val="000000100000" w:firstRow="0" w:lastRow="0" w:firstColumn="0" w:lastColumn="0" w:oddVBand="0" w:evenVBand="0" w:oddHBand="1" w:evenHBand="0" w:firstRowFirstColumn="0" w:firstRowLastColumn="0" w:lastRowFirstColumn="0" w:lastRowLastColumn="0"/>
            </w:pPr>
            <w:r>
              <w:t>HVAC</w:t>
            </w:r>
          </w:p>
        </w:tc>
        <w:tc>
          <w:tcPr>
            <w:tcW w:w="871" w:type="pct"/>
          </w:tcPr>
          <w:p w14:paraId="447F5E6E" w14:textId="79452FAB"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0.69</w:t>
            </w:r>
          </w:p>
        </w:tc>
        <w:tc>
          <w:tcPr>
            <w:tcW w:w="871" w:type="pct"/>
          </w:tcPr>
          <w:p w14:paraId="6556883C" w14:textId="49049D98"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0.38</w:t>
            </w:r>
          </w:p>
        </w:tc>
      </w:tr>
      <w:tr w:rsidR="00DC5023" w14:paraId="17D7291A"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53927D1" w14:textId="77777777" w:rsidR="00DC5023" w:rsidRDefault="00DC5023" w:rsidP="00DC5023">
            <w:pPr>
              <w:pStyle w:val="TableLeftText"/>
            </w:pPr>
          </w:p>
        </w:tc>
        <w:tc>
          <w:tcPr>
            <w:tcW w:w="1087" w:type="pct"/>
            <w:vMerge/>
          </w:tcPr>
          <w:p w14:paraId="1CB951F9" w14:textId="77777777" w:rsidR="00DC5023" w:rsidRPr="000B7901"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Pr>
          <w:p w14:paraId="0C8A7728" w14:textId="3B64888D" w:rsidR="00DC5023"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r>
              <w:t>Food Service</w:t>
            </w:r>
          </w:p>
        </w:tc>
        <w:tc>
          <w:tcPr>
            <w:tcW w:w="871" w:type="pct"/>
          </w:tcPr>
          <w:p w14:paraId="3709E7C3" w14:textId="499DC978" w:rsidR="00DC5023" w:rsidRPr="000B7901" w:rsidRDefault="00C24D03" w:rsidP="00DC5023">
            <w:pPr>
              <w:pStyle w:val="TableCenterText"/>
              <w:cnfStyle w:val="000000010000" w:firstRow="0" w:lastRow="0" w:firstColumn="0" w:lastColumn="0" w:oddVBand="0" w:evenVBand="0" w:oddHBand="0" w:evenHBand="1" w:firstRowFirstColumn="0" w:firstRowLastColumn="0" w:lastRowFirstColumn="0" w:lastRowLastColumn="0"/>
            </w:pPr>
            <w:r w:rsidRPr="00C24D03">
              <w:t>3.78</w:t>
            </w:r>
          </w:p>
        </w:tc>
        <w:tc>
          <w:tcPr>
            <w:tcW w:w="871" w:type="pct"/>
          </w:tcPr>
          <w:p w14:paraId="120D0074" w14:textId="68F5B06E" w:rsidR="00DC5023" w:rsidRPr="000B7901" w:rsidRDefault="00C24D03" w:rsidP="00DC5023">
            <w:pPr>
              <w:pStyle w:val="TableCenterText"/>
              <w:cnfStyle w:val="000000010000" w:firstRow="0" w:lastRow="0" w:firstColumn="0" w:lastColumn="0" w:oddVBand="0" w:evenVBand="0" w:oddHBand="0" w:evenHBand="1" w:firstRowFirstColumn="0" w:firstRowLastColumn="0" w:lastRowFirstColumn="0" w:lastRowLastColumn="0"/>
            </w:pPr>
            <w:r w:rsidRPr="00C24D03">
              <w:t>1.58</w:t>
            </w:r>
          </w:p>
        </w:tc>
      </w:tr>
      <w:tr w:rsidR="00DC5023" w14:paraId="4B34C64C"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E53E878" w14:textId="77777777" w:rsidR="00DC5023" w:rsidRDefault="00DC5023" w:rsidP="00DC5023">
            <w:pPr>
              <w:pStyle w:val="TableLeftText"/>
            </w:pPr>
          </w:p>
        </w:tc>
        <w:tc>
          <w:tcPr>
            <w:tcW w:w="1087" w:type="pct"/>
            <w:vMerge w:val="restart"/>
          </w:tcPr>
          <w:p w14:paraId="640A0C6C" w14:textId="63260867" w:rsidR="00DC5023" w:rsidRPr="000B7901" w:rsidRDefault="00DC5023" w:rsidP="00DC5023">
            <w:pPr>
              <w:pStyle w:val="TableCenterText"/>
              <w:jc w:val="left"/>
              <w:cnfStyle w:val="000000100000" w:firstRow="0" w:lastRow="0" w:firstColumn="0" w:lastColumn="0" w:oddVBand="0" w:evenVBand="0" w:oddHBand="1" w:evenHBand="0" w:firstRowFirstColumn="0" w:firstRowLastColumn="0" w:lastRowFirstColumn="0" w:lastRowLastColumn="0"/>
            </w:pPr>
            <w:r>
              <w:t>Small Business</w:t>
            </w:r>
          </w:p>
        </w:tc>
        <w:tc>
          <w:tcPr>
            <w:tcW w:w="1679" w:type="pct"/>
          </w:tcPr>
          <w:p w14:paraId="708B7A5A" w14:textId="1AD74B16" w:rsidR="00DC5023" w:rsidRDefault="00DC5023" w:rsidP="00DC5023">
            <w:pPr>
              <w:pStyle w:val="TableCenterText"/>
              <w:jc w:val="left"/>
              <w:cnfStyle w:val="000000100000" w:firstRow="0" w:lastRow="0" w:firstColumn="0" w:lastColumn="0" w:oddVBand="0" w:evenVBand="0" w:oddHBand="1" w:evenHBand="0" w:firstRowFirstColumn="0" w:firstRowLastColumn="0" w:lastRowFirstColumn="0" w:lastRowLastColumn="0"/>
            </w:pPr>
            <w:r>
              <w:t>Direct Install</w:t>
            </w:r>
          </w:p>
        </w:tc>
        <w:tc>
          <w:tcPr>
            <w:tcW w:w="871" w:type="pct"/>
          </w:tcPr>
          <w:p w14:paraId="31E1B6D9" w14:textId="76388512"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3.42</w:t>
            </w:r>
          </w:p>
        </w:tc>
        <w:tc>
          <w:tcPr>
            <w:tcW w:w="871" w:type="pct"/>
          </w:tcPr>
          <w:p w14:paraId="3B3068E4" w14:textId="43077FD8"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1.39</w:t>
            </w:r>
          </w:p>
        </w:tc>
      </w:tr>
      <w:tr w:rsidR="00DC5023" w14:paraId="3DDDC8A0"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08E6630D" w14:textId="77777777" w:rsidR="00DC5023" w:rsidRDefault="00DC5023" w:rsidP="00DC5023">
            <w:pPr>
              <w:pStyle w:val="TableLeftText"/>
            </w:pPr>
          </w:p>
        </w:tc>
        <w:tc>
          <w:tcPr>
            <w:tcW w:w="1087" w:type="pct"/>
            <w:vMerge/>
          </w:tcPr>
          <w:p w14:paraId="0972999B" w14:textId="77777777" w:rsidR="00DC5023" w:rsidRPr="000B7901"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Pr>
          <w:p w14:paraId="0C7B8569" w14:textId="506857DE" w:rsidR="00DC5023"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r>
              <w:t>Energy Performance</w:t>
            </w:r>
          </w:p>
        </w:tc>
        <w:tc>
          <w:tcPr>
            <w:tcW w:w="871" w:type="pct"/>
          </w:tcPr>
          <w:p w14:paraId="79B9C629" w14:textId="6DBD7FF2" w:rsidR="00DC5023" w:rsidRPr="000B7901" w:rsidRDefault="00C24D03" w:rsidP="00DC5023">
            <w:pPr>
              <w:pStyle w:val="TableCenterText"/>
              <w:cnfStyle w:val="000000010000" w:firstRow="0" w:lastRow="0" w:firstColumn="0" w:lastColumn="0" w:oddVBand="0" w:evenVBand="0" w:oddHBand="0" w:evenHBand="1" w:firstRowFirstColumn="0" w:firstRowLastColumn="0" w:lastRowFirstColumn="0" w:lastRowLastColumn="0"/>
            </w:pPr>
            <w:r w:rsidRPr="00C24D03">
              <w:t>1.01</w:t>
            </w:r>
          </w:p>
        </w:tc>
        <w:tc>
          <w:tcPr>
            <w:tcW w:w="871" w:type="pct"/>
          </w:tcPr>
          <w:p w14:paraId="66F41BDD" w14:textId="3D80EA57" w:rsidR="00DC5023" w:rsidRPr="000B7901" w:rsidRDefault="00C24D03" w:rsidP="00DC5023">
            <w:pPr>
              <w:pStyle w:val="TableCenterText"/>
              <w:cnfStyle w:val="000000010000" w:firstRow="0" w:lastRow="0" w:firstColumn="0" w:lastColumn="0" w:oddVBand="0" w:evenVBand="0" w:oddHBand="0" w:evenHBand="1" w:firstRowFirstColumn="0" w:firstRowLastColumn="0" w:lastRowFirstColumn="0" w:lastRowLastColumn="0"/>
            </w:pPr>
            <w:r w:rsidRPr="00C24D03">
              <w:t>0.47</w:t>
            </w:r>
          </w:p>
        </w:tc>
      </w:tr>
      <w:tr w:rsidR="00DC5023" w14:paraId="255EAB21"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BD7A33F" w14:textId="77777777" w:rsidR="00DC5023" w:rsidRDefault="00DC5023" w:rsidP="00DC5023">
            <w:pPr>
              <w:pStyle w:val="TableLeftText"/>
            </w:pPr>
          </w:p>
        </w:tc>
        <w:tc>
          <w:tcPr>
            <w:tcW w:w="1087" w:type="pct"/>
          </w:tcPr>
          <w:p w14:paraId="0A9E694D" w14:textId="3AB0DAF4" w:rsidR="00DC5023" w:rsidRPr="000B7901" w:rsidRDefault="00DC5023" w:rsidP="00DC5023">
            <w:pPr>
              <w:pStyle w:val="TableCenterText"/>
              <w:jc w:val="left"/>
              <w:cnfStyle w:val="000000100000" w:firstRow="0" w:lastRow="0" w:firstColumn="0" w:lastColumn="0" w:oddVBand="0" w:evenVBand="0" w:oddHBand="1" w:evenHBand="0" w:firstRowFirstColumn="0" w:firstRowLastColumn="0" w:lastRowFirstColumn="0" w:lastRowLastColumn="0"/>
            </w:pPr>
            <w:r>
              <w:t>Retro-Commissioning</w:t>
            </w:r>
          </w:p>
        </w:tc>
        <w:tc>
          <w:tcPr>
            <w:tcW w:w="1679" w:type="pct"/>
          </w:tcPr>
          <w:p w14:paraId="7A3A7866" w14:textId="4DFFC76C" w:rsidR="00DC5023" w:rsidRDefault="00DC5023" w:rsidP="00DC5023">
            <w:pPr>
              <w:pStyle w:val="TableCenterText"/>
              <w:jc w:val="left"/>
              <w:cnfStyle w:val="000000100000" w:firstRow="0" w:lastRow="0" w:firstColumn="0" w:lastColumn="0" w:oddVBand="0" w:evenVBand="0" w:oddHBand="1" w:evenHBand="0" w:firstRowFirstColumn="0" w:firstRowLastColumn="0" w:lastRowFirstColumn="0" w:lastRowLastColumn="0"/>
            </w:pPr>
            <w:r>
              <w:t>Retro-Commissioning</w:t>
            </w:r>
          </w:p>
        </w:tc>
        <w:tc>
          <w:tcPr>
            <w:tcW w:w="871" w:type="pct"/>
          </w:tcPr>
          <w:p w14:paraId="3029E18F" w14:textId="4CA84DFB"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2.27</w:t>
            </w:r>
          </w:p>
        </w:tc>
        <w:tc>
          <w:tcPr>
            <w:tcW w:w="871" w:type="pct"/>
          </w:tcPr>
          <w:p w14:paraId="51BEF235" w14:textId="74563918"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1.17</w:t>
            </w:r>
          </w:p>
        </w:tc>
      </w:tr>
      <w:tr w:rsidR="00DC5023" w14:paraId="7EA49BFB"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70D4527A" w14:textId="77777777" w:rsidR="00DC5023" w:rsidRDefault="00DC5023" w:rsidP="00DC5023">
            <w:pPr>
              <w:pStyle w:val="TableLeftText"/>
            </w:pPr>
          </w:p>
        </w:tc>
        <w:tc>
          <w:tcPr>
            <w:tcW w:w="1087" w:type="pct"/>
            <w:vMerge w:val="restart"/>
          </w:tcPr>
          <w:p w14:paraId="1C6CFA53" w14:textId="67CE0BC1" w:rsidR="00DC5023" w:rsidRPr="000B7901"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r>
              <w:t>Streetlighting</w:t>
            </w:r>
          </w:p>
        </w:tc>
        <w:tc>
          <w:tcPr>
            <w:tcW w:w="1679" w:type="pct"/>
          </w:tcPr>
          <w:p w14:paraId="1BCBFA20" w14:textId="68926A06" w:rsidR="00DC5023"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r>
              <w:t>Municipality Owned</w:t>
            </w:r>
          </w:p>
        </w:tc>
        <w:tc>
          <w:tcPr>
            <w:tcW w:w="871" w:type="pct"/>
          </w:tcPr>
          <w:p w14:paraId="7B476B66" w14:textId="569F84D0" w:rsidR="00DC5023" w:rsidRPr="000B7901" w:rsidRDefault="00C24D03" w:rsidP="00DC5023">
            <w:pPr>
              <w:pStyle w:val="TableCenterText"/>
              <w:cnfStyle w:val="000000010000" w:firstRow="0" w:lastRow="0" w:firstColumn="0" w:lastColumn="0" w:oddVBand="0" w:evenVBand="0" w:oddHBand="0" w:evenHBand="1" w:firstRowFirstColumn="0" w:firstRowLastColumn="0" w:lastRowFirstColumn="0" w:lastRowLastColumn="0"/>
            </w:pPr>
            <w:r w:rsidRPr="00C24D03">
              <w:t>0.74</w:t>
            </w:r>
          </w:p>
        </w:tc>
        <w:tc>
          <w:tcPr>
            <w:tcW w:w="871" w:type="pct"/>
          </w:tcPr>
          <w:p w14:paraId="7DF016B8" w14:textId="714AC4D3" w:rsidR="00DC5023" w:rsidRPr="000B7901" w:rsidRDefault="00C24D03" w:rsidP="00DC5023">
            <w:pPr>
              <w:pStyle w:val="TableCenterText"/>
              <w:cnfStyle w:val="000000010000" w:firstRow="0" w:lastRow="0" w:firstColumn="0" w:lastColumn="0" w:oddVBand="0" w:evenVBand="0" w:oddHBand="0" w:evenHBand="1" w:firstRowFirstColumn="0" w:firstRowLastColumn="0" w:lastRowFirstColumn="0" w:lastRowLastColumn="0"/>
            </w:pPr>
            <w:r w:rsidRPr="00C24D03">
              <w:t>0.32</w:t>
            </w:r>
          </w:p>
        </w:tc>
      </w:tr>
      <w:tr w:rsidR="00DC5023" w14:paraId="616DF4DA"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1F51D32C" w14:textId="77777777" w:rsidR="00DC5023" w:rsidRDefault="00DC5023" w:rsidP="00DC5023">
            <w:pPr>
              <w:pStyle w:val="TableLeftText"/>
            </w:pPr>
          </w:p>
        </w:tc>
        <w:tc>
          <w:tcPr>
            <w:tcW w:w="1087" w:type="pct"/>
            <w:vMerge/>
          </w:tcPr>
          <w:p w14:paraId="211F044C" w14:textId="77777777" w:rsidR="00DC5023" w:rsidRPr="000B7901" w:rsidRDefault="00DC5023" w:rsidP="00DC5023">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Pr>
          <w:p w14:paraId="3DF48BC3" w14:textId="53FA68AE" w:rsidR="00DC5023" w:rsidRDefault="00DC5023" w:rsidP="00DC5023">
            <w:pPr>
              <w:pStyle w:val="TableCenterText"/>
              <w:jc w:val="left"/>
              <w:cnfStyle w:val="000000100000" w:firstRow="0" w:lastRow="0" w:firstColumn="0" w:lastColumn="0" w:oddVBand="0" w:evenVBand="0" w:oddHBand="1" w:evenHBand="0" w:firstRowFirstColumn="0" w:firstRowLastColumn="0" w:lastRowFirstColumn="0" w:lastRowLastColumn="0"/>
            </w:pPr>
            <w:r>
              <w:t>Utility Owned</w:t>
            </w:r>
          </w:p>
        </w:tc>
        <w:tc>
          <w:tcPr>
            <w:tcW w:w="871" w:type="pct"/>
          </w:tcPr>
          <w:p w14:paraId="69A27B7F" w14:textId="1FE326A6"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8.21</w:t>
            </w:r>
          </w:p>
        </w:tc>
        <w:tc>
          <w:tcPr>
            <w:tcW w:w="871" w:type="pct"/>
          </w:tcPr>
          <w:p w14:paraId="1968B82A" w14:textId="38D4FC4E"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7.39</w:t>
            </w:r>
          </w:p>
        </w:tc>
      </w:tr>
      <w:tr w:rsidR="00DC5023" w14:paraId="3B88DD6A" w14:textId="77777777" w:rsidTr="002375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A9DB38E" w14:textId="77777777" w:rsidR="00DC5023" w:rsidRDefault="00DC5023" w:rsidP="00DC5023">
            <w:pPr>
              <w:pStyle w:val="TableLeftText"/>
            </w:pPr>
          </w:p>
        </w:tc>
        <w:tc>
          <w:tcPr>
            <w:tcW w:w="1087" w:type="pct"/>
          </w:tcPr>
          <w:p w14:paraId="1EFE2727" w14:textId="5EFC0A82" w:rsidR="00DC5023" w:rsidRPr="000B7901"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r>
              <w:t>Market Transformation</w:t>
            </w:r>
          </w:p>
        </w:tc>
        <w:tc>
          <w:tcPr>
            <w:tcW w:w="1679" w:type="pct"/>
          </w:tcPr>
          <w:p w14:paraId="1730D179" w14:textId="488EC8C2" w:rsidR="00DC5023" w:rsidRDefault="00DC5023" w:rsidP="00DC5023">
            <w:pPr>
              <w:pStyle w:val="TableCenterText"/>
              <w:jc w:val="left"/>
              <w:cnfStyle w:val="000000010000" w:firstRow="0" w:lastRow="0" w:firstColumn="0" w:lastColumn="0" w:oddVBand="0" w:evenVBand="0" w:oddHBand="0" w:evenHBand="1" w:firstRowFirstColumn="0" w:firstRowLastColumn="0" w:lastRowFirstColumn="0" w:lastRowLastColumn="0"/>
            </w:pPr>
            <w:r>
              <w:t>Market Transformation</w:t>
            </w:r>
          </w:p>
        </w:tc>
        <w:tc>
          <w:tcPr>
            <w:tcW w:w="871" w:type="pct"/>
          </w:tcPr>
          <w:p w14:paraId="46E0BB51" w14:textId="428B2EEE" w:rsidR="00DC5023" w:rsidRPr="000B7901" w:rsidRDefault="00DC5023" w:rsidP="00DC5023">
            <w:pPr>
              <w:pStyle w:val="TableCenterText"/>
              <w:cnfStyle w:val="000000010000" w:firstRow="0" w:lastRow="0" w:firstColumn="0" w:lastColumn="0" w:oddVBand="0" w:evenVBand="0" w:oddHBand="0" w:evenHBand="1" w:firstRowFirstColumn="0" w:firstRowLastColumn="0" w:lastRowFirstColumn="0" w:lastRowLastColumn="0"/>
            </w:pPr>
            <w:r>
              <w:t>0.00</w:t>
            </w:r>
            <w:r>
              <w:rPr>
                <w:vertAlign w:val="superscript"/>
              </w:rPr>
              <w:t>h</w:t>
            </w:r>
          </w:p>
        </w:tc>
        <w:tc>
          <w:tcPr>
            <w:tcW w:w="871" w:type="pct"/>
          </w:tcPr>
          <w:p w14:paraId="367EDA48" w14:textId="7094338E" w:rsidR="00DC5023" w:rsidRPr="000B7901" w:rsidRDefault="00DC5023" w:rsidP="00DC5023">
            <w:pPr>
              <w:pStyle w:val="TableCenterText"/>
              <w:cnfStyle w:val="000000010000" w:firstRow="0" w:lastRow="0" w:firstColumn="0" w:lastColumn="0" w:oddVBand="0" w:evenVBand="0" w:oddHBand="0" w:evenHBand="1" w:firstRowFirstColumn="0" w:firstRowLastColumn="0" w:lastRowFirstColumn="0" w:lastRowLastColumn="0"/>
            </w:pPr>
            <w:r>
              <w:t>0.00</w:t>
            </w:r>
            <w:r>
              <w:rPr>
                <w:vertAlign w:val="superscript"/>
              </w:rPr>
              <w:t>h</w:t>
            </w:r>
          </w:p>
        </w:tc>
      </w:tr>
      <w:tr w:rsidR="00DC5023" w14:paraId="4AA21D8D" w14:textId="77777777" w:rsidTr="002375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58" w:type="pct"/>
            <w:gridSpan w:val="3"/>
          </w:tcPr>
          <w:p w14:paraId="7B552E07" w14:textId="5C91F040" w:rsidR="00DC5023" w:rsidRPr="00DC5023" w:rsidRDefault="00DC5023" w:rsidP="00DC5023">
            <w:pPr>
              <w:pStyle w:val="TableCenterText"/>
              <w:jc w:val="left"/>
              <w:rPr>
                <w:i/>
                <w:iCs/>
              </w:rPr>
            </w:pPr>
            <w:r w:rsidRPr="00DC5023">
              <w:rPr>
                <w:i/>
                <w:iCs/>
              </w:rPr>
              <w:t>Business Program Total</w:t>
            </w:r>
          </w:p>
        </w:tc>
        <w:tc>
          <w:tcPr>
            <w:tcW w:w="871" w:type="pct"/>
          </w:tcPr>
          <w:p w14:paraId="0DD3BC01" w14:textId="3C195B5C" w:rsidR="00DC5023" w:rsidRPr="00DC5023" w:rsidRDefault="00F37720" w:rsidP="00DC5023">
            <w:pPr>
              <w:pStyle w:val="TableCenterText"/>
              <w:cnfStyle w:val="000000100000" w:firstRow="0" w:lastRow="0" w:firstColumn="0" w:lastColumn="0" w:oddVBand="0" w:evenVBand="0" w:oddHBand="1" w:evenHBand="0" w:firstRowFirstColumn="0" w:firstRowLastColumn="0" w:lastRowFirstColumn="0" w:lastRowLastColumn="0"/>
              <w:rPr>
                <w:i/>
                <w:iCs/>
              </w:rPr>
            </w:pPr>
            <w:r w:rsidRPr="00F37720">
              <w:rPr>
                <w:i/>
                <w:iCs/>
              </w:rPr>
              <w:t>3.71</w:t>
            </w:r>
          </w:p>
        </w:tc>
        <w:tc>
          <w:tcPr>
            <w:tcW w:w="871" w:type="pct"/>
          </w:tcPr>
          <w:p w14:paraId="0EE036C7" w14:textId="2A484EDE" w:rsidR="00DC5023" w:rsidRPr="00DC5023" w:rsidRDefault="00F37720" w:rsidP="00DC5023">
            <w:pPr>
              <w:pStyle w:val="TableCenterText"/>
              <w:cnfStyle w:val="000000100000" w:firstRow="0" w:lastRow="0" w:firstColumn="0" w:lastColumn="0" w:oddVBand="0" w:evenVBand="0" w:oddHBand="1" w:evenHBand="0" w:firstRowFirstColumn="0" w:firstRowLastColumn="0" w:lastRowFirstColumn="0" w:lastRowLastColumn="0"/>
              <w:rPr>
                <w:i/>
                <w:iCs/>
              </w:rPr>
            </w:pPr>
            <w:r w:rsidRPr="00F37720">
              <w:rPr>
                <w:i/>
                <w:iCs/>
              </w:rPr>
              <w:t>2.31</w:t>
            </w:r>
          </w:p>
        </w:tc>
      </w:tr>
      <w:tr w:rsidR="00DC5023" w14:paraId="12DEAD2B" w14:textId="77777777" w:rsidTr="00DC502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58" w:type="pct"/>
            <w:gridSpan w:val="3"/>
          </w:tcPr>
          <w:p w14:paraId="21593766" w14:textId="1B25ED63" w:rsidR="00DC5023" w:rsidRPr="00DC5023" w:rsidRDefault="00DC5023" w:rsidP="00DC5023">
            <w:pPr>
              <w:pStyle w:val="TableCenterText"/>
              <w:jc w:val="left"/>
              <w:rPr>
                <w:rFonts w:ascii="Franklin Gothic Medium" w:hAnsi="Franklin Gothic Medium"/>
                <w:b/>
                <w:bCs/>
              </w:rPr>
            </w:pPr>
            <w:r>
              <w:rPr>
                <w:rFonts w:ascii="Franklin Gothic Medium" w:hAnsi="Franklin Gothic Medium"/>
              </w:rPr>
              <w:t>202</w:t>
            </w:r>
            <w:r w:rsidR="0067655B">
              <w:rPr>
                <w:rFonts w:ascii="Franklin Gothic Medium" w:hAnsi="Franklin Gothic Medium"/>
              </w:rPr>
              <w:t>4</w:t>
            </w:r>
            <w:r>
              <w:rPr>
                <w:rFonts w:ascii="Franklin Gothic Medium" w:hAnsi="Franklin Gothic Medium"/>
              </w:rPr>
              <w:t xml:space="preserve"> AIC Energy Efficiency Portfolio</w:t>
            </w:r>
          </w:p>
        </w:tc>
        <w:tc>
          <w:tcPr>
            <w:tcW w:w="871" w:type="pct"/>
          </w:tcPr>
          <w:p w14:paraId="76AF13A0" w14:textId="27F862AE" w:rsidR="00DC5023" w:rsidRPr="00DC5023" w:rsidRDefault="00F37720" w:rsidP="00DC502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37720">
              <w:rPr>
                <w:rFonts w:ascii="Franklin Gothic Medium" w:hAnsi="Franklin Gothic Medium"/>
              </w:rPr>
              <w:t>2.69</w:t>
            </w:r>
          </w:p>
        </w:tc>
        <w:tc>
          <w:tcPr>
            <w:tcW w:w="871" w:type="pct"/>
          </w:tcPr>
          <w:p w14:paraId="3590DD95" w14:textId="1B01F77C" w:rsidR="00DC5023" w:rsidRPr="00DC5023" w:rsidRDefault="00F37720" w:rsidP="00DC502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37720">
              <w:rPr>
                <w:rFonts w:ascii="Franklin Gothic Medium" w:hAnsi="Franklin Gothic Medium"/>
              </w:rPr>
              <w:t>1.43</w:t>
            </w:r>
          </w:p>
        </w:tc>
      </w:tr>
      <w:tr w:rsidR="00DC5023" w14:paraId="3DD12968" w14:textId="77777777" w:rsidTr="00DC502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58" w:type="pct"/>
            <w:gridSpan w:val="3"/>
          </w:tcPr>
          <w:p w14:paraId="62736D1B" w14:textId="27B358DA" w:rsidR="00DC5023" w:rsidRPr="00DC5023" w:rsidRDefault="00DC5023" w:rsidP="00DC5023">
            <w:pPr>
              <w:pStyle w:val="TableCenterText"/>
              <w:jc w:val="left"/>
              <w:rPr>
                <w:rFonts w:ascii="Franklin Gothic Medium" w:hAnsi="Franklin Gothic Medium"/>
              </w:rPr>
            </w:pPr>
            <w:r w:rsidRPr="00DC5023">
              <w:rPr>
                <w:rFonts w:ascii="Franklin Gothic Medium" w:hAnsi="Franklin Gothic Medium"/>
              </w:rPr>
              <w:t>202</w:t>
            </w:r>
            <w:r w:rsidR="0067655B">
              <w:rPr>
                <w:rFonts w:ascii="Franklin Gothic Medium" w:hAnsi="Franklin Gothic Medium"/>
              </w:rPr>
              <w:t>4</w:t>
            </w:r>
            <w:r w:rsidRPr="00DC5023">
              <w:rPr>
                <w:rFonts w:ascii="Franklin Gothic Medium" w:hAnsi="Franklin Gothic Medium"/>
              </w:rPr>
              <w:t xml:space="preserve"> AIC Energy Efficiency Portfolio (not including </w:t>
            </w:r>
            <w:proofErr w:type="gramStart"/>
            <w:r w:rsidRPr="00DC5023">
              <w:rPr>
                <w:rFonts w:ascii="Franklin Gothic Medium" w:hAnsi="Franklin Gothic Medium"/>
              </w:rPr>
              <w:t>IQ)</w:t>
            </w:r>
            <w:r w:rsidR="00E85D91" w:rsidRPr="00E85D91">
              <w:rPr>
                <w:rFonts w:ascii="Franklin Gothic Medium" w:hAnsi="Franklin Gothic Medium"/>
                <w:vertAlign w:val="superscript"/>
              </w:rPr>
              <w:t>g</w:t>
            </w:r>
            <w:proofErr w:type="gramEnd"/>
          </w:p>
        </w:tc>
        <w:tc>
          <w:tcPr>
            <w:tcW w:w="871" w:type="pct"/>
          </w:tcPr>
          <w:p w14:paraId="012D9056" w14:textId="2AEED620" w:rsidR="00DC5023" w:rsidRPr="00DC5023" w:rsidRDefault="00F37720" w:rsidP="00DC502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37720">
              <w:rPr>
                <w:rFonts w:ascii="Franklin Gothic Medium" w:hAnsi="Franklin Gothic Medium"/>
              </w:rPr>
              <w:t>3.17</w:t>
            </w:r>
          </w:p>
        </w:tc>
        <w:tc>
          <w:tcPr>
            <w:tcW w:w="871" w:type="pct"/>
          </w:tcPr>
          <w:p w14:paraId="4C06D975" w14:textId="5949702E" w:rsidR="00DC5023" w:rsidRPr="00DC5023" w:rsidRDefault="00F37720" w:rsidP="00DC502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37720">
              <w:rPr>
                <w:rFonts w:ascii="Franklin Gothic Medium" w:hAnsi="Franklin Gothic Medium"/>
              </w:rPr>
              <w:t>1.78</w:t>
            </w:r>
          </w:p>
        </w:tc>
      </w:tr>
    </w:tbl>
    <w:p w14:paraId="12A75008" w14:textId="272B8C1D" w:rsidR="00237515" w:rsidRDefault="00974637" w:rsidP="00222C85">
      <w:pPr>
        <w:pStyle w:val="TableFootnote"/>
        <w:spacing w:after="0"/>
      </w:pPr>
      <w:proofErr w:type="gramStart"/>
      <w:r>
        <w:rPr>
          <w:vertAlign w:val="superscript"/>
        </w:rPr>
        <w:t xml:space="preserve">a </w:t>
      </w:r>
      <w:r>
        <w:t>Results</w:t>
      </w:r>
      <w:proofErr w:type="gramEnd"/>
      <w:r>
        <w:t xml:space="preserve"> for the Income Qualified Initiative’s </w:t>
      </w:r>
      <w:proofErr w:type="gramStart"/>
      <w:r>
        <w:t>Single Family</w:t>
      </w:r>
      <w:proofErr w:type="gramEnd"/>
      <w:r>
        <w:t xml:space="preserve"> channel include costs and benefits for the Joint Utility offering that AIC co-</w:t>
      </w:r>
      <w:proofErr w:type="gramStart"/>
      <w:r>
        <w:t>funds with</w:t>
      </w:r>
      <w:proofErr w:type="gramEnd"/>
      <w:r>
        <w:t xml:space="preserve"> Nicor Gas. These results only include the costs and benefits associated with the AIC-funded portion of the offering.</w:t>
      </w:r>
    </w:p>
    <w:p w14:paraId="42954FC7" w14:textId="4DD055CF" w:rsidR="00974637" w:rsidRDefault="00974637" w:rsidP="00C00CA9">
      <w:pPr>
        <w:pStyle w:val="TableFootnote"/>
        <w:spacing w:before="0" w:after="0"/>
      </w:pPr>
      <w:r>
        <w:rPr>
          <w:vertAlign w:val="superscript"/>
        </w:rPr>
        <w:t>b</w:t>
      </w:r>
      <w:r>
        <w:t xml:space="preserve"> The Income Qualified Initiative’s CAA channel is </w:t>
      </w:r>
      <w:r w:rsidRPr="00974637">
        <w:t>co-funded by AIC and the Illinois Department of Commerce and Economic Opportunity’s Home Weatherization Assistance Program. These results only include the costs associated with the AIC</w:t>
      </w:r>
      <w:r>
        <w:t>-funded portion of the offering.</w:t>
      </w:r>
    </w:p>
    <w:p w14:paraId="31F34A24" w14:textId="387FF132" w:rsidR="00974637" w:rsidRDefault="0067655B" w:rsidP="00C00CA9">
      <w:pPr>
        <w:pStyle w:val="TableFootnote"/>
        <w:spacing w:before="0" w:after="0"/>
      </w:pPr>
      <w:r>
        <w:rPr>
          <w:vertAlign w:val="superscript"/>
        </w:rPr>
        <w:t>c</w:t>
      </w:r>
      <w:r w:rsidR="00974637">
        <w:rPr>
          <w:vertAlign w:val="superscript"/>
        </w:rPr>
        <w:t xml:space="preserve"> </w:t>
      </w:r>
      <w:r w:rsidR="00974637">
        <w:t xml:space="preserve">The Residential Program’s </w:t>
      </w:r>
      <w:r w:rsidR="00842971">
        <w:t>Market Transformation (</w:t>
      </w:r>
      <w:r w:rsidR="00F86860">
        <w:t>MT</w:t>
      </w:r>
      <w:r w:rsidR="00842971">
        <w:t>)</w:t>
      </w:r>
      <w:r w:rsidR="00974637">
        <w:t xml:space="preserve"> </w:t>
      </w:r>
      <w:r w:rsidR="00F86860">
        <w:t>offerings did not produce quantifiable benefits in 202</w:t>
      </w:r>
      <w:r>
        <w:t>4</w:t>
      </w:r>
      <w:r w:rsidR="00F86860">
        <w:t xml:space="preserve"> but did incur </w:t>
      </w:r>
      <w:r w:rsidR="00842971">
        <w:t>non-incentive costs for both electric and gas</w:t>
      </w:r>
      <w:r w:rsidR="00F86860">
        <w:t>.</w:t>
      </w:r>
    </w:p>
    <w:p w14:paraId="3F026CED" w14:textId="09AB30DA" w:rsidR="00F86860" w:rsidRDefault="0067655B" w:rsidP="00C00CA9">
      <w:pPr>
        <w:pStyle w:val="TableFootnote"/>
        <w:spacing w:before="0" w:after="0"/>
      </w:pPr>
      <w:r w:rsidRPr="0067655B">
        <w:rPr>
          <w:vertAlign w:val="superscript"/>
        </w:rPr>
        <w:t>d</w:t>
      </w:r>
      <w:r w:rsidR="00F86860">
        <w:t xml:space="preserve"> Includes the Online Store and </w:t>
      </w:r>
      <w:r w:rsidR="000E240C">
        <w:t>Building Operator Certification (</w:t>
      </w:r>
      <w:r w:rsidR="00F86860">
        <w:t>BOC</w:t>
      </w:r>
      <w:r w:rsidR="000E240C">
        <w:t>)</w:t>
      </w:r>
      <w:r w:rsidR="00F86860">
        <w:t xml:space="preserve"> channels.</w:t>
      </w:r>
    </w:p>
    <w:p w14:paraId="7F769199" w14:textId="4A11073B" w:rsidR="00F86860" w:rsidRDefault="0067655B" w:rsidP="00C00CA9">
      <w:pPr>
        <w:pStyle w:val="TableFootnote"/>
        <w:spacing w:before="0" w:after="0"/>
      </w:pPr>
      <w:r>
        <w:rPr>
          <w:vertAlign w:val="superscript"/>
        </w:rPr>
        <w:t>e</w:t>
      </w:r>
      <w:r w:rsidR="00F86860">
        <w:rPr>
          <w:vertAlign w:val="superscript"/>
        </w:rPr>
        <w:t xml:space="preserve"> </w:t>
      </w:r>
      <w:r w:rsidR="00F86860" w:rsidRPr="00F86860">
        <w:t>Includes</w:t>
      </w:r>
      <w:r w:rsidR="00F86860">
        <w:t xml:space="preserve"> all benefits and costs directly associated with the Custom Initiative.</w:t>
      </w:r>
    </w:p>
    <w:p w14:paraId="077AAA2F" w14:textId="2D34D92F" w:rsidR="00F86860" w:rsidRDefault="0067655B" w:rsidP="00C00CA9">
      <w:pPr>
        <w:pStyle w:val="TableFootnote"/>
        <w:spacing w:before="0" w:after="0"/>
      </w:pPr>
      <w:r>
        <w:rPr>
          <w:vertAlign w:val="superscript"/>
        </w:rPr>
        <w:t>f</w:t>
      </w:r>
      <w:r w:rsidR="00F86860">
        <w:t xml:space="preserve"> The Business Program’s MT offerings </w:t>
      </w:r>
      <w:r w:rsidR="00F86860" w:rsidRPr="00F86860">
        <w:t>did not produce quantifiable benefits in 202</w:t>
      </w:r>
      <w:r>
        <w:t>4</w:t>
      </w:r>
      <w:r w:rsidR="00F86860" w:rsidRPr="00F86860">
        <w:t xml:space="preserve"> but did incur electric and gas non-incentive costs, as well as electric incentive costs.</w:t>
      </w:r>
    </w:p>
    <w:p w14:paraId="1C2A3448" w14:textId="77777777" w:rsidR="00C00CA9" w:rsidRDefault="00E85D91" w:rsidP="00C00CA9">
      <w:pPr>
        <w:pStyle w:val="TableFootnote"/>
        <w:spacing w:before="0" w:after="0"/>
        <w:sectPr w:rsidR="00C00CA9" w:rsidSect="00C00CA9">
          <w:pgSz w:w="12240" w:h="15840" w:code="1"/>
          <w:pgMar w:top="360" w:right="567" w:bottom="567" w:left="567" w:header="567" w:footer="340" w:gutter="0"/>
          <w:cols w:space="708"/>
          <w:docGrid w:linePitch="360"/>
        </w:sectPr>
      </w:pPr>
      <w:r>
        <w:rPr>
          <w:vertAlign w:val="superscript"/>
        </w:rPr>
        <w:t>g</w:t>
      </w:r>
      <w:r w:rsidR="00F86860">
        <w:t xml:space="preserve"> IQ includes all channels in the Income Qualified Initiative as well as the Public Housing Initiative.</w:t>
      </w:r>
    </w:p>
    <w:p w14:paraId="351E244F" w14:textId="50287C28" w:rsidR="00DC5023" w:rsidRDefault="00DC5023" w:rsidP="00DC5023">
      <w:pPr>
        <w:keepNext/>
        <w:keepLines/>
        <w:spacing w:before="240"/>
      </w:pPr>
      <w:r w:rsidRPr="002A0826">
        <w:lastRenderedPageBreak/>
        <w:t xml:space="preserve">AIC’s </w:t>
      </w:r>
      <w:r>
        <w:t>202</w:t>
      </w:r>
      <w:r w:rsidR="0067655B">
        <w:t>4</w:t>
      </w:r>
      <w:r w:rsidRPr="002A0826">
        <w:t xml:space="preserve"> Voltage Optimization Program was also cost-effective as defined by the Illinois TRC </w:t>
      </w:r>
      <w:r w:rsidR="004F1A24">
        <w:t>and PAC tests</w:t>
      </w:r>
      <w:r w:rsidRPr="002A0826">
        <w:t xml:space="preserve">. </w:t>
      </w:r>
      <w:r>
        <w:rPr>
          <w:color w:val="2B579A"/>
          <w:shd w:val="clear" w:color="auto" w:fill="E6E6E6"/>
        </w:rPr>
        <w:fldChar w:fldCharType="begin"/>
      </w:r>
      <w:r>
        <w:instrText xml:space="preserve"> REF _Ref167453638 \h </w:instrText>
      </w:r>
      <w:r>
        <w:rPr>
          <w:color w:val="2B579A"/>
          <w:shd w:val="clear" w:color="auto" w:fill="E6E6E6"/>
        </w:rPr>
      </w:r>
      <w:r>
        <w:rPr>
          <w:color w:val="2B579A"/>
          <w:shd w:val="clear" w:color="auto" w:fill="E6E6E6"/>
        </w:rPr>
        <w:fldChar w:fldCharType="separate"/>
      </w:r>
      <w:r w:rsidR="002D0C66">
        <w:t xml:space="preserve">Table </w:t>
      </w:r>
      <w:r w:rsidR="002D0C66">
        <w:rPr>
          <w:noProof/>
        </w:rPr>
        <w:t>2</w:t>
      </w:r>
      <w:r>
        <w:rPr>
          <w:color w:val="2B579A"/>
          <w:shd w:val="clear" w:color="auto" w:fill="E6E6E6"/>
        </w:rPr>
        <w:fldChar w:fldCharType="end"/>
      </w:r>
      <w:r>
        <w:rPr>
          <w:color w:val="2B579A"/>
          <w:shd w:val="clear" w:color="auto" w:fill="E6E6E6"/>
        </w:rPr>
        <w:t xml:space="preserve"> </w:t>
      </w:r>
      <w:r w:rsidRPr="002A0826">
        <w:t>provides the Illinois TRC and PAC test benefit-cost ratios calculated for the Program.</w:t>
      </w:r>
    </w:p>
    <w:p w14:paraId="6063B9AC" w14:textId="6ED84EDE" w:rsidR="00DC5023" w:rsidRDefault="00DC5023" w:rsidP="00174D7D">
      <w:pPr>
        <w:pStyle w:val="Caption"/>
      </w:pPr>
      <w:bookmarkStart w:id="4" w:name="_Ref167453638"/>
      <w:r>
        <w:t xml:space="preserve">Table </w:t>
      </w:r>
      <w:r>
        <w:fldChar w:fldCharType="begin"/>
      </w:r>
      <w:r>
        <w:instrText xml:space="preserve"> SEQ Table \* ARABIC </w:instrText>
      </w:r>
      <w:r>
        <w:fldChar w:fldCharType="separate"/>
      </w:r>
      <w:r w:rsidR="002D0C66">
        <w:rPr>
          <w:noProof/>
        </w:rPr>
        <w:t>2</w:t>
      </w:r>
      <w:r>
        <w:rPr>
          <w:noProof/>
        </w:rPr>
        <w:fldChar w:fldCharType="end"/>
      </w:r>
      <w:bookmarkEnd w:id="4"/>
      <w:r>
        <w:t>.</w:t>
      </w:r>
      <w:r w:rsidRPr="00237515">
        <w:t xml:space="preserve"> Illinois TRC and PAC Test Results for the 202</w:t>
      </w:r>
      <w:r w:rsidR="0067655B">
        <w:t>4</w:t>
      </w:r>
      <w:r w:rsidRPr="00237515">
        <w:t xml:space="preserve"> AIC </w:t>
      </w:r>
      <w:r>
        <w:t>Voltage Optimization Program</w:t>
      </w:r>
    </w:p>
    <w:tbl>
      <w:tblPr>
        <w:tblStyle w:val="ODCBasic-1"/>
        <w:tblW w:w="5000" w:type="pct"/>
        <w:tblCellMar>
          <w:top w:w="0" w:type="dxa"/>
          <w:bottom w:w="14" w:type="dxa"/>
        </w:tblCellMar>
        <w:tblLook w:val="04A0" w:firstRow="1" w:lastRow="0" w:firstColumn="1" w:lastColumn="0" w:noHBand="0" w:noVBand="1"/>
      </w:tblPr>
      <w:tblGrid>
        <w:gridCol w:w="3968"/>
        <w:gridCol w:w="3564"/>
        <w:gridCol w:w="3564"/>
      </w:tblGrid>
      <w:tr w:rsidR="00DC5023" w14:paraId="6642F04A" w14:textId="77777777" w:rsidTr="00DC502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88" w:type="pct"/>
            <w:tcBorders>
              <w:bottom w:val="single" w:sz="4" w:space="0" w:color="4A4D56" w:themeColor="text1"/>
              <w:right w:val="single" w:sz="4" w:space="0" w:color="4A4D56" w:themeColor="text1"/>
            </w:tcBorders>
          </w:tcPr>
          <w:p w14:paraId="6CD6E68E" w14:textId="77777777" w:rsidR="00DC5023" w:rsidRPr="00625570" w:rsidRDefault="00DC5023" w:rsidP="00254B21">
            <w:pPr>
              <w:pStyle w:val="TableHeadingLeft"/>
            </w:pPr>
            <w:r>
              <w:t>Program</w:t>
            </w:r>
          </w:p>
        </w:tc>
        <w:tc>
          <w:tcPr>
            <w:tcW w:w="1606" w:type="pct"/>
            <w:tcBorders>
              <w:left w:val="single" w:sz="4" w:space="0" w:color="4A4D56" w:themeColor="text1"/>
              <w:bottom w:val="single" w:sz="4" w:space="0" w:color="4A4D56" w:themeColor="text1"/>
              <w:right w:val="single" w:sz="4" w:space="0" w:color="4A4D56" w:themeColor="text1"/>
            </w:tcBorders>
          </w:tcPr>
          <w:p w14:paraId="7B014CDB" w14:textId="77777777" w:rsidR="00DC5023" w:rsidRDefault="00DC5023" w:rsidP="00254B21">
            <w:pPr>
              <w:pStyle w:val="TableHeadingCentered"/>
              <w:cnfStyle w:val="100000000000" w:firstRow="1" w:lastRow="0" w:firstColumn="0" w:lastColumn="0" w:oddVBand="0" w:evenVBand="0" w:oddHBand="0" w:evenHBand="0" w:firstRowFirstColumn="0" w:firstRowLastColumn="0" w:lastRowFirstColumn="0" w:lastRowLastColumn="0"/>
              <w:rPr>
                <w:iCs w:val="0"/>
              </w:rPr>
            </w:pPr>
            <w:r>
              <w:t xml:space="preserve">Illinois TRC </w:t>
            </w:r>
          </w:p>
          <w:p w14:paraId="7BEE5B53" w14:textId="77777777" w:rsidR="00DC5023" w:rsidRPr="00625570" w:rsidRDefault="00DC5023" w:rsidP="00254B21">
            <w:pPr>
              <w:pStyle w:val="TableHeadingCentered"/>
              <w:cnfStyle w:val="100000000000" w:firstRow="1" w:lastRow="0" w:firstColumn="0" w:lastColumn="0" w:oddVBand="0" w:evenVBand="0" w:oddHBand="0" w:evenHBand="0" w:firstRowFirstColumn="0" w:firstRowLastColumn="0" w:lastRowFirstColumn="0" w:lastRowLastColumn="0"/>
            </w:pPr>
            <w:r>
              <w:t>Benefit-Cost Ratio</w:t>
            </w:r>
          </w:p>
        </w:tc>
        <w:tc>
          <w:tcPr>
            <w:tcW w:w="1606" w:type="pct"/>
            <w:tcBorders>
              <w:left w:val="single" w:sz="4" w:space="0" w:color="4A4D56" w:themeColor="text1"/>
              <w:bottom w:val="single" w:sz="4" w:space="0" w:color="4A4D56" w:themeColor="text1"/>
              <w:right w:val="single" w:sz="4" w:space="0" w:color="4A4D56" w:themeColor="text1"/>
            </w:tcBorders>
          </w:tcPr>
          <w:p w14:paraId="02328368" w14:textId="77777777" w:rsidR="00DC5023" w:rsidRDefault="00DC5023" w:rsidP="00254B21">
            <w:pPr>
              <w:pStyle w:val="TableHeadingCentered"/>
              <w:cnfStyle w:val="100000000000" w:firstRow="1" w:lastRow="0" w:firstColumn="0" w:lastColumn="0" w:oddVBand="0" w:evenVBand="0" w:oddHBand="0" w:evenHBand="0" w:firstRowFirstColumn="0" w:firstRowLastColumn="0" w:lastRowFirstColumn="0" w:lastRowLastColumn="0"/>
              <w:rPr>
                <w:iCs w:val="0"/>
              </w:rPr>
            </w:pPr>
            <w:r>
              <w:t xml:space="preserve">PAC </w:t>
            </w:r>
          </w:p>
          <w:p w14:paraId="66E7D0D2" w14:textId="77777777" w:rsidR="00DC5023" w:rsidRPr="00625570" w:rsidRDefault="00DC5023" w:rsidP="00254B21">
            <w:pPr>
              <w:pStyle w:val="TableHeadingCentered"/>
              <w:cnfStyle w:val="100000000000" w:firstRow="1" w:lastRow="0" w:firstColumn="0" w:lastColumn="0" w:oddVBand="0" w:evenVBand="0" w:oddHBand="0" w:evenHBand="0" w:firstRowFirstColumn="0" w:firstRowLastColumn="0" w:lastRowFirstColumn="0" w:lastRowLastColumn="0"/>
            </w:pPr>
            <w:r>
              <w:t>Benefit-Cost Ratio</w:t>
            </w:r>
          </w:p>
        </w:tc>
      </w:tr>
      <w:tr w:rsidR="00DC5023" w14:paraId="782F06EF" w14:textId="77777777" w:rsidTr="00DC502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88" w:type="pct"/>
            <w:tcBorders>
              <w:top w:val="single" w:sz="4" w:space="0" w:color="4A4D56" w:themeColor="text1"/>
            </w:tcBorders>
          </w:tcPr>
          <w:p w14:paraId="31093C39" w14:textId="033FB6A1" w:rsidR="00DC5023" w:rsidRPr="00625570" w:rsidRDefault="00DC5023" w:rsidP="00DC5023">
            <w:pPr>
              <w:pStyle w:val="TableLeftText"/>
            </w:pPr>
            <w:r>
              <w:t>Voltage Optimization</w:t>
            </w:r>
          </w:p>
        </w:tc>
        <w:tc>
          <w:tcPr>
            <w:tcW w:w="1606" w:type="pct"/>
            <w:tcBorders>
              <w:top w:val="single" w:sz="4" w:space="0" w:color="4A4D56" w:themeColor="text1"/>
            </w:tcBorders>
          </w:tcPr>
          <w:p w14:paraId="4BCD61A1" w14:textId="567B91A6"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2.32</w:t>
            </w:r>
          </w:p>
        </w:tc>
        <w:tc>
          <w:tcPr>
            <w:tcW w:w="1606" w:type="pct"/>
            <w:tcBorders>
              <w:top w:val="single" w:sz="4" w:space="0" w:color="4A4D56" w:themeColor="text1"/>
            </w:tcBorders>
          </w:tcPr>
          <w:p w14:paraId="21273528" w14:textId="337FAF4B" w:rsidR="00DC5023" w:rsidRPr="000B7901" w:rsidRDefault="00C24D03" w:rsidP="00DC5023">
            <w:pPr>
              <w:pStyle w:val="TableCenterText"/>
              <w:cnfStyle w:val="000000100000" w:firstRow="0" w:lastRow="0" w:firstColumn="0" w:lastColumn="0" w:oddVBand="0" w:evenVBand="0" w:oddHBand="1" w:evenHBand="0" w:firstRowFirstColumn="0" w:firstRowLastColumn="0" w:lastRowFirstColumn="0" w:lastRowLastColumn="0"/>
            </w:pPr>
            <w:r w:rsidRPr="00C24D03">
              <w:t>1.48</w:t>
            </w:r>
          </w:p>
        </w:tc>
      </w:tr>
    </w:tbl>
    <w:p w14:paraId="37B605D1" w14:textId="77777777" w:rsidR="00237515" w:rsidRPr="009B0103" w:rsidRDefault="00237515" w:rsidP="009B0103">
      <w:pPr>
        <w:spacing w:before="240" w:after="0"/>
      </w:pPr>
    </w:p>
    <w:p w14:paraId="240B3B1D" w14:textId="77777777" w:rsidR="00237515" w:rsidRPr="00237515" w:rsidRDefault="00237515" w:rsidP="00237515"/>
    <w:p w14:paraId="10668309" w14:textId="5D841A10" w:rsidR="00E754C9" w:rsidRDefault="00E754C9" w:rsidP="00E754C9">
      <w:pPr>
        <w:pStyle w:val="Heading1"/>
      </w:pPr>
      <w:bookmarkStart w:id="5" w:name="_Toc198217630"/>
      <w:r>
        <w:lastRenderedPageBreak/>
        <w:t>Background</w:t>
      </w:r>
      <w:bookmarkEnd w:id="5"/>
    </w:p>
    <w:p w14:paraId="52B4099D" w14:textId="3360DB2B" w:rsidR="00417122" w:rsidRDefault="00417122" w:rsidP="00417122">
      <w:r>
        <w:t>Opinion Dynamics analyzed the cost-effectiveness of Ameren Illinois Company</w:t>
      </w:r>
      <w:r w:rsidR="00842971">
        <w:t>’s</w:t>
      </w:r>
      <w:r>
        <w:t xml:space="preserve"> (AIC</w:t>
      </w:r>
      <w:proofErr w:type="gramStart"/>
      <w:r>
        <w:t>) 202</w:t>
      </w:r>
      <w:r w:rsidR="005C04E7">
        <w:t>4</w:t>
      </w:r>
      <w:proofErr w:type="gramEnd"/>
      <w:r>
        <w:t xml:space="preserve"> energy efficiency portfolio and Voltage Optimization Program using the Illinois Total Resource Cost (TRC) test and the Program Administrator Cost (PAC) test. Illinois state legislation directs that cost-effectiveness testing for investment in energy efficiency or demand response should be conducted using the Illinois TRC test. Additionally, Illinois stakeholders have requested that cost-effectiveness testing also use the PAC test to provide additional context for directing future energy efficiency investments. The combination of the TRC and PAC test values provides useful context to direct future investments.</w:t>
      </w:r>
    </w:p>
    <w:p w14:paraId="5FE19DDB" w14:textId="77777777" w:rsidR="00417122" w:rsidRDefault="00417122" w:rsidP="00417122">
      <w:r>
        <w:t>As defined by Illinois state law (220 ILCS 5/8-103B [Section 8-103B]) and presented in the Illinois Energy Efficiency Policy Manual Version 3.0 (the Illinois Policy Manual), the definition of the Illinois TRC test for electric energy efficiency is as follows:</w:t>
      </w:r>
    </w:p>
    <w:p w14:paraId="6D71C1E2" w14:textId="77777777" w:rsidR="00417122" w:rsidRPr="008E0332" w:rsidRDefault="00417122" w:rsidP="00417122">
      <w:pPr>
        <w:ind w:left="720"/>
        <w:rPr>
          <w:i/>
          <w:iCs/>
        </w:rPr>
      </w:pPr>
      <w:r w:rsidRPr="008E0332">
        <w:rPr>
          <w:i/>
          <w:iCs/>
        </w:rPr>
        <w:t xml:space="preserve">“Total resource cost test” or “TRC test” means a standard that is met if, for an investment in energy efficiency or demand-response measures, the benefit-cost ratio is greater than one. The benefit-cost ratio is the ratio of the net present value of the total benefits of the program to the net present value of the total costs as calculated over the lifetime of the measures. A total resource cost test compares the sum of avoided electric utility costs, representing the benefits that accrue to the system and the participant in the delivery of those efficiency measures and including avoided costs associated with reduced use of natural gas or other fuels, avoided costs associated with reduced water consumption, and avoided costs associated with reduced operation and maintenance costs, as well as other quantifiable societal benefits, to the sum of all incremental costs of end-use measures that are implemented due to the program (including both utility and participant contributions), plus costs to administer, deliver, and evaluate each demand-side program, to quantify the net savings obtained by substituting the demand-side program for supply resources. In calculating avoided costs of power and energy that an electric utility would otherwise have had to acquire, reasonable estimates shall be included of financial costs likely to be imposed by future regulations and legislation on emissions of greenhouse gases. In discounting future societal costs and benefits for the purpose of </w:t>
      </w:r>
      <w:proofErr w:type="gramStart"/>
      <w:r w:rsidRPr="008E0332">
        <w:rPr>
          <w:i/>
          <w:iCs/>
        </w:rPr>
        <w:t>calculating net</w:t>
      </w:r>
      <w:proofErr w:type="gramEnd"/>
      <w:r w:rsidRPr="008E0332">
        <w:rPr>
          <w:i/>
          <w:iCs/>
        </w:rPr>
        <w:t xml:space="preserve"> present values, a societal discount rate based on actual, long-term Treasury bond yields should be used. Notwithstanding anything to the contrary, the TRC test shall not include or </w:t>
      </w:r>
      <w:proofErr w:type="gramStart"/>
      <w:r w:rsidRPr="008E0332">
        <w:rPr>
          <w:i/>
          <w:iCs/>
        </w:rPr>
        <w:t>take into account</w:t>
      </w:r>
      <w:proofErr w:type="gramEnd"/>
      <w:r w:rsidRPr="008E0332">
        <w:rPr>
          <w:i/>
          <w:iCs/>
        </w:rPr>
        <w:t xml:space="preserve"> a calculation of market price suppression effects or demand reduction induced price effects.</w:t>
      </w:r>
      <w:r>
        <w:rPr>
          <w:rStyle w:val="FootnoteReference"/>
          <w:i/>
          <w:iCs/>
        </w:rPr>
        <w:footnoteReference w:id="1"/>
      </w:r>
    </w:p>
    <w:p w14:paraId="4027E773" w14:textId="77777777" w:rsidR="00417122" w:rsidRDefault="00417122" w:rsidP="00417122">
      <w:r w:rsidRPr="008E0332">
        <w:t>Illinois state law (220 ILCS 5/8-104 [Section 8-104]) also defines the Illinois TRC for natural gas energy efficiency:</w:t>
      </w:r>
    </w:p>
    <w:p w14:paraId="55E6F36E" w14:textId="77777777" w:rsidR="00417122" w:rsidRDefault="00417122" w:rsidP="00417122">
      <w:pPr>
        <w:ind w:left="720"/>
        <w:rPr>
          <w:i/>
          <w:iCs/>
        </w:rPr>
      </w:pPr>
      <w:r w:rsidRPr="008E0332">
        <w:rPr>
          <w:i/>
          <w:iCs/>
        </w:rPr>
        <w:t xml:space="preserve">“Cost-effective” means that the measures satisfy the total resource cost test which, for purposes of this Section, means a standard that is met if, for an investment in energy efficiency, the benefit-cost ratio is greater than one. The benefit-cost ratio is the ratio of the net present value of the total benefits of the measures to the net present value of the total costs as calculated over the lifetime of the measures. The total resource cost test compares the sum of avoided natural gas utility costs, representing the benefits that accrue to the system and the participant in the delivery of those efficiency measures, as well as other quantifiable societal benefits, including avoided electric utility costs, to the sum of all incremental costs of end use measures (including both utility and participant contributions), plus costs to administer, deliver, and evaluate each demand-side measure, to quantify the net savings obtained by substituting demand-side measures for supply resources. In calculating avoided costs, reasonable estimates shall be included for financial costs likely to be imposed by future regulation of emissions of greenhouse gases. The low-income programs described in item (4) of subsection (f) of this Section </w:t>
      </w:r>
      <w:proofErr w:type="gramStart"/>
      <w:r w:rsidRPr="008E0332">
        <w:rPr>
          <w:i/>
          <w:iCs/>
        </w:rPr>
        <w:t>shall not be required</w:t>
      </w:r>
      <w:proofErr w:type="gramEnd"/>
      <w:r w:rsidRPr="008E0332">
        <w:rPr>
          <w:i/>
          <w:iCs/>
        </w:rPr>
        <w:t xml:space="preserve"> to meet the total resource cost test.</w:t>
      </w:r>
    </w:p>
    <w:p w14:paraId="181595D6" w14:textId="77777777" w:rsidR="00417122" w:rsidRDefault="00417122" w:rsidP="00417122">
      <w:r>
        <w:lastRenderedPageBreak/>
        <w:t xml:space="preserve">As directed by state law, our analysis includes reasonable estimates of the avoided costs associated with the portfolio that </w:t>
      </w:r>
      <w:proofErr w:type="gramStart"/>
      <w:r>
        <w:t>relate</w:t>
      </w:r>
      <w:proofErr w:type="gramEnd"/>
      <w:r>
        <w:t xml:space="preserve"> to future regulation of greenhouse gas emissions. Additionally, as directed by the legislation, we utilized a societal discount rate to calculate the future societal costs and benefits delivered by the programs. </w:t>
      </w:r>
    </w:p>
    <w:p w14:paraId="357CB780" w14:textId="138FB071" w:rsidR="00417122" w:rsidRPr="00417122" w:rsidRDefault="00417122" w:rsidP="00417122">
      <w:r>
        <w:t xml:space="preserve">It is valuable for readers to note that the Illinois TRC test exhibits differences from tests referred to as “TRC” conducted in other jurisdictions. In particular, the Illinois TRC’s directive to use a societal discount rate differs from the </w:t>
      </w:r>
      <w:r w:rsidR="004F1A24">
        <w:t>test specification</w:t>
      </w:r>
      <w:r>
        <w:t xml:space="preserve"> in many other jurisdictions. The Illinois TRC also includes non-energy impacts, such as avoided operation and maintenance (O&amp;M) costs, avoided water costs, and avoided costs associated with greenhouse gas emissions.</w:t>
      </w:r>
      <w:r>
        <w:br w:type="page"/>
      </w:r>
    </w:p>
    <w:p w14:paraId="10CE18FC" w14:textId="29D58D51" w:rsidR="00E754C9" w:rsidRDefault="00E754C9" w:rsidP="00E754C9">
      <w:pPr>
        <w:pStyle w:val="Heading1"/>
      </w:pPr>
      <w:bookmarkStart w:id="6" w:name="_Toc198217631"/>
      <w:r>
        <w:lastRenderedPageBreak/>
        <w:t>Cost-Effectiveness Evaluation Methods</w:t>
      </w:r>
      <w:bookmarkEnd w:id="6"/>
    </w:p>
    <w:p w14:paraId="288A25E3" w14:textId="0222EDE8" w:rsidR="00417122" w:rsidRDefault="00417122" w:rsidP="00417122">
      <w:r>
        <w:t xml:space="preserve">Opinion Dynamics used program data provided by AIC </w:t>
      </w:r>
      <w:r w:rsidR="004F1A24">
        <w:t>and</w:t>
      </w:r>
      <w:r>
        <w:t xml:space="preserve"> the 202</w:t>
      </w:r>
      <w:r w:rsidR="00F94976">
        <w:t>4</w:t>
      </w:r>
      <w:r>
        <w:t xml:space="preserve"> impact evaluation results to develop </w:t>
      </w:r>
      <w:proofErr w:type="gramStart"/>
      <w:r>
        <w:t>the cost</w:t>
      </w:r>
      <w:proofErr w:type="gramEnd"/>
      <w:r>
        <w:t xml:space="preserve">-effectiveness analyses at the measure level, </w:t>
      </w:r>
      <w:r w:rsidR="004F1A24">
        <w:t xml:space="preserve">utilizing </w:t>
      </w:r>
      <w:r>
        <w:t>a proprietary Opinion Dynamics tool. These results were then rolled up to produce Illinois TRC and PAC benefit-cost ratios at the channel, initiative, program, and energy efficiency portfolio level. A detailed summary of the benefits and costs associated with each channel/initiative and the broader energy efficiency portfolio is provided in the appendices to this report.</w:t>
      </w:r>
    </w:p>
    <w:p w14:paraId="56DC3F6B" w14:textId="4BB6F753" w:rsidR="00417122" w:rsidRDefault="00417122" w:rsidP="00417122">
      <w:r>
        <w:t xml:space="preserve">Illinois state law requires AIC’s portfolio to be cost-effective at the portfolio level (not including income qualified initiatives), but individual programs, initiatives, channels, or measures are not required to be cost-effective. Nevertheless, our analysis provides program-, initiative-, and channel-level benefit-cost ratios where </w:t>
      </w:r>
      <w:proofErr w:type="gramStart"/>
      <w:r>
        <w:t>possible</w:t>
      </w:r>
      <w:proofErr w:type="gramEnd"/>
      <w:r>
        <w:t xml:space="preserve"> to provide further insight </w:t>
      </w:r>
      <w:proofErr w:type="gramStart"/>
      <w:r>
        <w:t>for</w:t>
      </w:r>
      <w:proofErr w:type="gramEnd"/>
      <w:r>
        <w:t xml:space="preserve"> program planning. In addition, our analysis complies with all Illinois-specific guidance, including the Illinois TRC provisions and definitions of costs included in the Illinois Policy Manual. </w:t>
      </w:r>
      <w:r>
        <w:rPr>
          <w:color w:val="2B579A"/>
          <w:shd w:val="clear" w:color="auto" w:fill="E6E6E6"/>
        </w:rPr>
        <w:fldChar w:fldCharType="begin"/>
      </w:r>
      <w:r>
        <w:instrText xml:space="preserve"> REF _Ref136516885 \h </w:instrText>
      </w:r>
      <w:r>
        <w:rPr>
          <w:color w:val="2B579A"/>
          <w:shd w:val="clear" w:color="auto" w:fill="E6E6E6"/>
        </w:rPr>
      </w:r>
      <w:r>
        <w:rPr>
          <w:color w:val="2B579A"/>
          <w:shd w:val="clear" w:color="auto" w:fill="E6E6E6"/>
        </w:rPr>
        <w:fldChar w:fldCharType="separate"/>
      </w:r>
      <w:r w:rsidR="002D0C66">
        <w:t xml:space="preserve">Table </w:t>
      </w:r>
      <w:r w:rsidR="002D0C66">
        <w:rPr>
          <w:noProof/>
        </w:rPr>
        <w:t>3</w:t>
      </w:r>
      <w:r>
        <w:rPr>
          <w:color w:val="2B579A"/>
          <w:shd w:val="clear" w:color="auto" w:fill="E6E6E6"/>
        </w:rPr>
        <w:fldChar w:fldCharType="end"/>
      </w:r>
      <w:r>
        <w:t xml:space="preserve"> provides high-level detail on the inputs used in the cost-effectiveness analysis</w:t>
      </w:r>
      <w:r w:rsidR="004F1A24">
        <w:t xml:space="preserve"> and</w:t>
      </w:r>
      <w:r>
        <w:t xml:space="preserve"> the sources of these inputs.</w:t>
      </w:r>
    </w:p>
    <w:p w14:paraId="5A79D06C" w14:textId="2145A843" w:rsidR="00417122" w:rsidRDefault="00417122" w:rsidP="00174D7D">
      <w:pPr>
        <w:pStyle w:val="Caption"/>
      </w:pPr>
      <w:bookmarkStart w:id="7" w:name="_Ref136516885"/>
      <w:bookmarkStart w:id="8" w:name="_Toc136524580"/>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3</w:t>
      </w:r>
      <w:r>
        <w:rPr>
          <w:noProof/>
          <w:color w:val="2B579A"/>
          <w:shd w:val="clear" w:color="auto" w:fill="E6E6E6"/>
        </w:rPr>
        <w:fldChar w:fldCharType="end"/>
      </w:r>
      <w:bookmarkEnd w:id="7"/>
      <w:r>
        <w:t>.</w:t>
      </w:r>
      <w:r w:rsidRPr="00001442">
        <w:t xml:space="preserve"> Inputs and Sources for Cost-Effectiveness Analysis</w:t>
      </w:r>
      <w:bookmarkEnd w:id="8"/>
    </w:p>
    <w:tbl>
      <w:tblPr>
        <w:tblStyle w:val="ODCBasic-1"/>
        <w:tblW w:w="0" w:type="auto"/>
        <w:tblCellMar>
          <w:top w:w="0" w:type="dxa"/>
          <w:bottom w:w="14" w:type="dxa"/>
        </w:tblCellMar>
        <w:tblLook w:val="04A0" w:firstRow="1" w:lastRow="0" w:firstColumn="1" w:lastColumn="0" w:noHBand="0" w:noVBand="1"/>
      </w:tblPr>
      <w:tblGrid>
        <w:gridCol w:w="1661"/>
        <w:gridCol w:w="6630"/>
        <w:gridCol w:w="2805"/>
      </w:tblGrid>
      <w:tr w:rsidR="00417122" w14:paraId="51E34020" w14:textId="77777777" w:rsidTr="00254B2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E3DB64C" w14:textId="77777777" w:rsidR="00417122" w:rsidRPr="00625570" w:rsidRDefault="00417122" w:rsidP="00254B21">
            <w:pPr>
              <w:pStyle w:val="TableHeadingLeft"/>
            </w:pPr>
            <w:r>
              <w:t>Category</w:t>
            </w:r>
          </w:p>
        </w:tc>
        <w:tc>
          <w:tcPr>
            <w:tcW w:w="0" w:type="auto"/>
            <w:tcBorders>
              <w:left w:val="single" w:sz="4" w:space="0" w:color="4A4D56" w:themeColor="text1"/>
              <w:bottom w:val="single" w:sz="4" w:space="0" w:color="4A4D56" w:themeColor="text1"/>
              <w:right w:val="single" w:sz="4" w:space="0" w:color="4A4D56" w:themeColor="text1"/>
            </w:tcBorders>
          </w:tcPr>
          <w:p w14:paraId="70874D22" w14:textId="77777777" w:rsidR="00417122" w:rsidRPr="00625570" w:rsidRDefault="00417122" w:rsidP="00254B21">
            <w:pPr>
              <w:pStyle w:val="TableHeadingCentered"/>
              <w:cnfStyle w:val="100000000000" w:firstRow="1" w:lastRow="0" w:firstColumn="0" w:lastColumn="0" w:oddVBand="0" w:evenVBand="0" w:oddHBand="0" w:evenHBand="0" w:firstRowFirstColumn="0" w:firstRowLastColumn="0" w:lastRowFirstColumn="0" w:lastRowLastColumn="0"/>
            </w:pPr>
            <w:r>
              <w:t>Input</w:t>
            </w:r>
          </w:p>
        </w:tc>
        <w:tc>
          <w:tcPr>
            <w:tcW w:w="0" w:type="auto"/>
            <w:tcBorders>
              <w:left w:val="single" w:sz="4" w:space="0" w:color="4A4D56" w:themeColor="text1"/>
              <w:bottom w:val="single" w:sz="4" w:space="0" w:color="4A4D56" w:themeColor="text1"/>
              <w:right w:val="single" w:sz="4" w:space="0" w:color="4A4D56" w:themeColor="text1"/>
            </w:tcBorders>
          </w:tcPr>
          <w:p w14:paraId="11A71527" w14:textId="77777777" w:rsidR="00417122" w:rsidRPr="00625570" w:rsidRDefault="00417122" w:rsidP="00254B21">
            <w:pPr>
              <w:pStyle w:val="TableHeadingCentered"/>
              <w:cnfStyle w:val="100000000000" w:firstRow="1" w:lastRow="0" w:firstColumn="0" w:lastColumn="0" w:oddVBand="0" w:evenVBand="0" w:oddHBand="0" w:evenHBand="0" w:firstRowFirstColumn="0" w:firstRowLastColumn="0" w:lastRowFirstColumn="0" w:lastRowLastColumn="0"/>
            </w:pPr>
            <w:r>
              <w:t>Source</w:t>
            </w:r>
          </w:p>
        </w:tc>
      </w:tr>
      <w:tr w:rsidR="00417122" w14:paraId="36D84790" w14:textId="77777777" w:rsidTr="00254B2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4A4D56" w:themeColor="text1"/>
            </w:tcBorders>
          </w:tcPr>
          <w:p w14:paraId="161FE5FE" w14:textId="45E6EFFD" w:rsidR="00417122" w:rsidRPr="00625570" w:rsidRDefault="00417122" w:rsidP="00254B21">
            <w:pPr>
              <w:pStyle w:val="TableLeftText"/>
            </w:pPr>
            <w:r>
              <w:t>Program</w:t>
            </w:r>
            <w:r w:rsidR="00174D7D">
              <w:t>-specific inputs</w:t>
            </w:r>
          </w:p>
        </w:tc>
        <w:tc>
          <w:tcPr>
            <w:tcW w:w="0" w:type="auto"/>
            <w:tcBorders>
              <w:top w:val="single" w:sz="4" w:space="0" w:color="4A4D56" w:themeColor="text1"/>
            </w:tcBorders>
          </w:tcPr>
          <w:p w14:paraId="60C6F6FF" w14:textId="77777777" w:rsidR="00417122" w:rsidRPr="00D02476"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 xml:space="preserve">Net electric energy savings (including heating penalties and not including secondary savings from water supply and wastewater </w:t>
            </w:r>
            <w:proofErr w:type="gramStart"/>
            <w:r w:rsidRPr="00D02476">
              <w:t>treatment)</w:t>
            </w:r>
            <w:proofErr w:type="spellStart"/>
            <w:r w:rsidRPr="00D02476">
              <w:rPr>
                <w:vertAlign w:val="superscript"/>
              </w:rPr>
              <w:t>a</w:t>
            </w:r>
            <w:proofErr w:type="gramEnd"/>
            <w:r w:rsidRPr="00D02476">
              <w:rPr>
                <w:vertAlign w:val="superscript"/>
              </w:rPr>
              <w:t>,b</w:t>
            </w:r>
            <w:proofErr w:type="spellEnd"/>
          </w:p>
          <w:p w14:paraId="4BFE778B" w14:textId="77777777" w:rsidR="00417122" w:rsidRPr="00D02476"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 xml:space="preserve">Net electric demand </w:t>
            </w:r>
            <w:proofErr w:type="spellStart"/>
            <w:r w:rsidRPr="00D02476">
              <w:t>savings</w:t>
            </w:r>
            <w:r w:rsidRPr="00D02476">
              <w:rPr>
                <w:vertAlign w:val="superscript"/>
              </w:rPr>
              <w:t>a</w:t>
            </w:r>
            <w:proofErr w:type="spellEnd"/>
          </w:p>
          <w:p w14:paraId="7C3CE057" w14:textId="77777777" w:rsidR="00417122" w:rsidRPr="00D02476"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 xml:space="preserve">Net natural gas energy savings (including heating </w:t>
            </w:r>
            <w:proofErr w:type="gramStart"/>
            <w:r w:rsidRPr="00D02476">
              <w:t>penalties)</w:t>
            </w:r>
            <w:r w:rsidRPr="00D02476">
              <w:rPr>
                <w:vertAlign w:val="superscript"/>
              </w:rPr>
              <w:t>a</w:t>
            </w:r>
            <w:proofErr w:type="gramEnd"/>
          </w:p>
          <w:p w14:paraId="4677696F" w14:textId="77777777" w:rsidR="00417122" w:rsidRPr="00D02476"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 xml:space="preserve">Net propane </w:t>
            </w:r>
            <w:proofErr w:type="spellStart"/>
            <w:r w:rsidRPr="00D02476">
              <w:t>savings</w:t>
            </w:r>
            <w:r w:rsidRPr="00D02476">
              <w:rPr>
                <w:vertAlign w:val="superscript"/>
              </w:rPr>
              <w:t>a</w:t>
            </w:r>
            <w:proofErr w:type="spellEnd"/>
          </w:p>
          <w:p w14:paraId="6E149CAA" w14:textId="77777777" w:rsidR="00417122" w:rsidRPr="00625570"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Measure counts</w:t>
            </w:r>
          </w:p>
        </w:tc>
        <w:tc>
          <w:tcPr>
            <w:tcW w:w="0" w:type="auto"/>
            <w:tcBorders>
              <w:top w:val="single" w:sz="4" w:space="0" w:color="4A4D56" w:themeColor="text1"/>
            </w:tcBorders>
          </w:tcPr>
          <w:p w14:paraId="27CB21B1" w14:textId="6FBFB9A1" w:rsidR="00417122" w:rsidRPr="00625570" w:rsidRDefault="00417122" w:rsidP="00254B21">
            <w:pPr>
              <w:pStyle w:val="TableLeftText"/>
              <w:cnfStyle w:val="000000100000" w:firstRow="0" w:lastRow="0" w:firstColumn="0" w:lastColumn="0" w:oddVBand="0" w:evenVBand="0" w:oddHBand="1" w:evenHBand="0" w:firstRowFirstColumn="0" w:firstRowLastColumn="0" w:lastRowFirstColumn="0" w:lastRowLastColumn="0"/>
            </w:pPr>
            <w:r w:rsidRPr="00D02476">
              <w:t xml:space="preserve">Opinion Dynamics evaluation of the </w:t>
            </w:r>
            <w:r>
              <w:t>202</w:t>
            </w:r>
            <w:r w:rsidR="00F94976">
              <w:t>4</w:t>
            </w:r>
            <w:r w:rsidRPr="00D02476">
              <w:t xml:space="preserve"> AIC portfolio</w:t>
            </w:r>
          </w:p>
        </w:tc>
      </w:tr>
      <w:tr w:rsidR="00417122" w14:paraId="6EFD3446" w14:textId="77777777" w:rsidTr="00254B2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23E24FF" w14:textId="77777777" w:rsidR="00417122" w:rsidRPr="00625570" w:rsidRDefault="00417122" w:rsidP="00254B21">
            <w:pPr>
              <w:pStyle w:val="TableLeftText"/>
            </w:pPr>
          </w:p>
        </w:tc>
        <w:tc>
          <w:tcPr>
            <w:tcW w:w="0" w:type="auto"/>
          </w:tcPr>
          <w:p w14:paraId="451E21A1" w14:textId="77777777" w:rsidR="00417122" w:rsidRPr="00D02476" w:rsidRDefault="00417122" w:rsidP="00417122">
            <w:pPr>
              <w:pStyle w:val="TableBullet"/>
              <w:cnfStyle w:val="000000010000" w:firstRow="0" w:lastRow="0" w:firstColumn="0" w:lastColumn="0" w:oddVBand="0" w:evenVBand="0" w:oddHBand="0" w:evenHBand="1" w:firstRowFirstColumn="0" w:firstRowLastColumn="0" w:lastRowFirstColumn="0" w:lastRowLastColumn="0"/>
            </w:pPr>
            <w:proofErr w:type="gramStart"/>
            <w:r w:rsidRPr="00D02476">
              <w:t>Incremental measure</w:t>
            </w:r>
            <w:proofErr w:type="gramEnd"/>
            <w:r w:rsidRPr="00D02476">
              <w:t xml:space="preserve"> costs</w:t>
            </w:r>
          </w:p>
          <w:p w14:paraId="2FFCF2E8" w14:textId="77777777" w:rsidR="00417122" w:rsidRPr="00D02476"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rsidRPr="00D02476">
              <w:t>Operations and maintenance costs</w:t>
            </w:r>
          </w:p>
          <w:p w14:paraId="15FF8AD2" w14:textId="77777777" w:rsidR="00417122" w:rsidRPr="00625570"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rsidRPr="00D02476">
              <w:t>Water savings (gallons)</w:t>
            </w:r>
          </w:p>
        </w:tc>
        <w:tc>
          <w:tcPr>
            <w:tcW w:w="0" w:type="auto"/>
          </w:tcPr>
          <w:p w14:paraId="077D5A48" w14:textId="4722DFD8" w:rsidR="00417122" w:rsidRPr="00625570" w:rsidRDefault="00417122" w:rsidP="00254B21">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02476">
              <w:t xml:space="preserve">Opinion Dynamics analysis using IL-TRM </w:t>
            </w:r>
            <w:r>
              <w:t>V1</w:t>
            </w:r>
            <w:r w:rsidR="00F94976">
              <w:t>2</w:t>
            </w:r>
            <w:r w:rsidRPr="00D02476">
              <w:t>.0</w:t>
            </w:r>
          </w:p>
        </w:tc>
      </w:tr>
      <w:tr w:rsidR="00417122" w14:paraId="1B0EB27B" w14:textId="77777777" w:rsidTr="00254B2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2CB6382" w14:textId="77777777" w:rsidR="00417122" w:rsidRPr="00625570" w:rsidRDefault="00417122" w:rsidP="00254B21">
            <w:pPr>
              <w:pStyle w:val="TableLeftText"/>
            </w:pPr>
          </w:p>
        </w:tc>
        <w:tc>
          <w:tcPr>
            <w:tcW w:w="0" w:type="auto"/>
          </w:tcPr>
          <w:p w14:paraId="4FB5324A" w14:textId="77777777" w:rsidR="00417122" w:rsidRPr="00D02476"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Incentive costs</w:t>
            </w:r>
          </w:p>
          <w:p w14:paraId="75572656" w14:textId="77777777" w:rsidR="00417122" w:rsidRPr="00625570"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Non-incentive costs</w:t>
            </w:r>
          </w:p>
        </w:tc>
        <w:tc>
          <w:tcPr>
            <w:tcW w:w="0" w:type="auto"/>
          </w:tcPr>
          <w:p w14:paraId="2B669FD7" w14:textId="77777777" w:rsidR="00417122" w:rsidRPr="00625570" w:rsidRDefault="00417122" w:rsidP="00254B21">
            <w:pPr>
              <w:pStyle w:val="TableLeftText"/>
              <w:cnfStyle w:val="000000100000" w:firstRow="0" w:lastRow="0" w:firstColumn="0" w:lastColumn="0" w:oddVBand="0" w:evenVBand="0" w:oddHBand="1" w:evenHBand="0" w:firstRowFirstColumn="0" w:firstRowLastColumn="0" w:lastRowFirstColumn="0" w:lastRowLastColumn="0"/>
            </w:pPr>
            <w:r>
              <w:t>AIC</w:t>
            </w:r>
          </w:p>
        </w:tc>
      </w:tr>
      <w:tr w:rsidR="00417122" w14:paraId="0D5A8889" w14:textId="77777777" w:rsidTr="00254B2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DE1D514" w14:textId="35DB663C" w:rsidR="00417122" w:rsidRPr="00625570" w:rsidRDefault="00417122" w:rsidP="00254B21">
            <w:pPr>
              <w:pStyle w:val="TableLeftText"/>
            </w:pPr>
            <w:r>
              <w:t xml:space="preserve">Portfolio </w:t>
            </w:r>
            <w:r w:rsidR="00174D7D">
              <w:t>inputs</w:t>
            </w:r>
          </w:p>
        </w:tc>
        <w:tc>
          <w:tcPr>
            <w:tcW w:w="0" w:type="auto"/>
          </w:tcPr>
          <w:p w14:paraId="7BB8232C" w14:textId="72C46AD6" w:rsidR="00417122" w:rsidRPr="00625570"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rsidRPr="00D02476">
              <w:t>Portfolio administrative, Market Development Initiative</w:t>
            </w:r>
            <w:r w:rsidR="00193E0C">
              <w:t xml:space="preserve"> (MDI)</w:t>
            </w:r>
            <w:r w:rsidRPr="00D02476">
              <w:t>, marketing, and evaluation, measurement, and verification</w:t>
            </w:r>
            <w:r w:rsidR="00193E0C">
              <w:t xml:space="preserve"> (EM&amp;V)</w:t>
            </w:r>
            <w:r w:rsidRPr="00D02476">
              <w:t xml:space="preserve"> costs</w:t>
            </w:r>
          </w:p>
        </w:tc>
        <w:tc>
          <w:tcPr>
            <w:tcW w:w="0" w:type="auto"/>
          </w:tcPr>
          <w:p w14:paraId="622A570D" w14:textId="77777777" w:rsidR="00417122" w:rsidRPr="00625570" w:rsidRDefault="00417122" w:rsidP="00254B21">
            <w:pPr>
              <w:pStyle w:val="TableLeftText"/>
              <w:cnfStyle w:val="000000010000" w:firstRow="0" w:lastRow="0" w:firstColumn="0" w:lastColumn="0" w:oddVBand="0" w:evenVBand="0" w:oddHBand="0" w:evenHBand="1" w:firstRowFirstColumn="0" w:firstRowLastColumn="0" w:lastRowFirstColumn="0" w:lastRowLastColumn="0"/>
            </w:pPr>
            <w:r>
              <w:t>AIC</w:t>
            </w:r>
          </w:p>
        </w:tc>
      </w:tr>
      <w:tr w:rsidR="00417122" w14:paraId="074674C5" w14:textId="77777777" w:rsidTr="00254B2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65349814" w14:textId="77777777" w:rsidR="00417122" w:rsidRPr="00625570" w:rsidRDefault="00417122" w:rsidP="00254B21">
            <w:pPr>
              <w:pStyle w:val="TableLeftText"/>
            </w:pPr>
          </w:p>
        </w:tc>
        <w:tc>
          <w:tcPr>
            <w:tcW w:w="0" w:type="auto"/>
          </w:tcPr>
          <w:p w14:paraId="2DBB2CD4" w14:textId="77777777" w:rsidR="00417122" w:rsidRPr="00D02476"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 xml:space="preserve">Net electric energy savings (including heating penalties and secondary savings) from residential nonparticipant spillover (NPSO) </w:t>
            </w:r>
          </w:p>
          <w:p w14:paraId="00B39AA2" w14:textId="77777777" w:rsidR="00417122" w:rsidRPr="00D02476"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 xml:space="preserve">Net electric demand savings from residential NPSO </w:t>
            </w:r>
          </w:p>
          <w:p w14:paraId="053FF59F" w14:textId="77777777" w:rsidR="00417122" w:rsidRPr="00625570" w:rsidRDefault="00417122" w:rsidP="00417122">
            <w:pPr>
              <w:pStyle w:val="TableBullet"/>
              <w:cnfStyle w:val="000000100000" w:firstRow="0" w:lastRow="0" w:firstColumn="0" w:lastColumn="0" w:oddVBand="0" w:evenVBand="0" w:oddHBand="1" w:evenHBand="0" w:firstRowFirstColumn="0" w:firstRowLastColumn="0" w:lastRowFirstColumn="0" w:lastRowLastColumn="0"/>
            </w:pPr>
            <w:r w:rsidRPr="00D02476">
              <w:t>Net natural gas energy savings (including heating penalties) from residential NPSO</w:t>
            </w:r>
          </w:p>
        </w:tc>
        <w:tc>
          <w:tcPr>
            <w:tcW w:w="0" w:type="auto"/>
          </w:tcPr>
          <w:p w14:paraId="01BE9428" w14:textId="2D219D1F" w:rsidR="00417122" w:rsidRPr="00625570" w:rsidRDefault="00417122" w:rsidP="00254B21">
            <w:pPr>
              <w:pStyle w:val="TableLeftText"/>
              <w:cnfStyle w:val="000000100000" w:firstRow="0" w:lastRow="0" w:firstColumn="0" w:lastColumn="0" w:oddVBand="0" w:evenVBand="0" w:oddHBand="1" w:evenHBand="0" w:firstRowFirstColumn="0" w:firstRowLastColumn="0" w:lastRowFirstColumn="0" w:lastRowLastColumn="0"/>
            </w:pPr>
            <w:r w:rsidRPr="00D02476">
              <w:t xml:space="preserve">Opinion Dynamics evaluation of the </w:t>
            </w:r>
            <w:r>
              <w:t>202</w:t>
            </w:r>
            <w:r w:rsidR="00F94976">
              <w:t>4</w:t>
            </w:r>
            <w:r w:rsidRPr="00D02476">
              <w:t xml:space="preserve"> AIC portfolio</w:t>
            </w:r>
          </w:p>
        </w:tc>
      </w:tr>
      <w:tr w:rsidR="00417122" w14:paraId="4F4AF88E" w14:textId="77777777" w:rsidTr="00254B2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4FA608B" w14:textId="77777777" w:rsidR="00417122" w:rsidRPr="00625570" w:rsidRDefault="00417122" w:rsidP="00254B21">
            <w:pPr>
              <w:pStyle w:val="TableLeftText"/>
            </w:pPr>
            <w:r>
              <w:t>Assumptions</w:t>
            </w:r>
          </w:p>
        </w:tc>
        <w:tc>
          <w:tcPr>
            <w:tcW w:w="0" w:type="auto"/>
          </w:tcPr>
          <w:p w14:paraId="04568BA2" w14:textId="0711E1A6" w:rsidR="00417122"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Avoided costs of electric</w:t>
            </w:r>
            <w:r w:rsidR="00D80471">
              <w:t>ity</w:t>
            </w:r>
            <w:r>
              <w:t xml:space="preserve"> production</w:t>
            </w:r>
          </w:p>
          <w:p w14:paraId="07377399" w14:textId="49DE5F8D" w:rsidR="00417122"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Avoided costs of electric</w:t>
            </w:r>
            <w:r w:rsidR="00D80471">
              <w:t>ity</w:t>
            </w:r>
            <w:r>
              <w:t xml:space="preserve"> capacity</w:t>
            </w:r>
          </w:p>
          <w:p w14:paraId="755A7714" w14:textId="77777777" w:rsidR="00417122"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Avoided costs of natural gas production</w:t>
            </w:r>
          </w:p>
          <w:p w14:paraId="2A972F31" w14:textId="77777777" w:rsidR="00417122"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 xml:space="preserve">Avoided costs of propane  </w:t>
            </w:r>
          </w:p>
          <w:p w14:paraId="04FA42D8" w14:textId="77777777" w:rsidR="00417122"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Avoided costs of water</w:t>
            </w:r>
          </w:p>
          <w:p w14:paraId="0FE31C5B" w14:textId="77777777" w:rsidR="00417122"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Avoided costs of greenhouse gas emissions</w:t>
            </w:r>
          </w:p>
          <w:p w14:paraId="16C39844" w14:textId="77777777" w:rsidR="00417122"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Avoided costs of public health impacts</w:t>
            </w:r>
          </w:p>
          <w:p w14:paraId="68B52DEF" w14:textId="77777777" w:rsidR="00417122"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Line losses</w:t>
            </w:r>
          </w:p>
          <w:p w14:paraId="09B023BC" w14:textId="77777777" w:rsidR="00417122" w:rsidRPr="00625570" w:rsidRDefault="00417122" w:rsidP="00417122">
            <w:pPr>
              <w:pStyle w:val="TableBullet"/>
              <w:cnfStyle w:val="000000010000" w:firstRow="0" w:lastRow="0" w:firstColumn="0" w:lastColumn="0" w:oddVBand="0" w:evenVBand="0" w:oddHBand="0" w:evenHBand="1" w:firstRowFirstColumn="0" w:firstRowLastColumn="0" w:lastRowFirstColumn="0" w:lastRowLastColumn="0"/>
            </w:pPr>
            <w:r>
              <w:t>Discount rate</w:t>
            </w:r>
          </w:p>
        </w:tc>
        <w:tc>
          <w:tcPr>
            <w:tcW w:w="0" w:type="auto"/>
          </w:tcPr>
          <w:p w14:paraId="4557AB14" w14:textId="77777777" w:rsidR="00417122" w:rsidRPr="00625570" w:rsidRDefault="00417122" w:rsidP="00254B21">
            <w:pPr>
              <w:pStyle w:val="TableLeftText"/>
              <w:cnfStyle w:val="000000010000" w:firstRow="0" w:lastRow="0" w:firstColumn="0" w:lastColumn="0" w:oddVBand="0" w:evenVBand="0" w:oddHBand="0" w:evenHBand="1" w:firstRowFirstColumn="0" w:firstRowLastColumn="0" w:lastRowFirstColumn="0" w:lastRowLastColumn="0"/>
            </w:pPr>
            <w:r>
              <w:t>AIC</w:t>
            </w:r>
          </w:p>
        </w:tc>
      </w:tr>
    </w:tbl>
    <w:p w14:paraId="0A2E34B5" w14:textId="1FE34FE5" w:rsidR="00417122" w:rsidRPr="00D02476" w:rsidRDefault="00417122" w:rsidP="00417122">
      <w:pPr>
        <w:pStyle w:val="TableFootnote"/>
      </w:pPr>
      <w:proofErr w:type="spellStart"/>
      <w:r w:rsidRPr="00D02476">
        <w:rPr>
          <w:vertAlign w:val="superscript"/>
        </w:rPr>
        <w:t>a</w:t>
      </w:r>
      <w:proofErr w:type="spellEnd"/>
      <w:r w:rsidRPr="00D02476">
        <w:t xml:space="preserve"> </w:t>
      </w:r>
      <w:proofErr w:type="gramStart"/>
      <w:r w:rsidRPr="00D02476">
        <w:t>All net</w:t>
      </w:r>
      <w:proofErr w:type="gramEnd"/>
      <w:r w:rsidRPr="00D02476">
        <w:t xml:space="preserve"> savings include temporal elements (</w:t>
      </w:r>
      <w:r w:rsidR="004F1A24">
        <w:t>e.g.,</w:t>
      </w:r>
      <w:r w:rsidR="004F1A24" w:rsidRPr="00D02476">
        <w:t xml:space="preserve"> </w:t>
      </w:r>
      <w:r w:rsidRPr="00D02476">
        <w:t>measure lives, baseline shifts) per the Illinois persisting savings framework.</w:t>
      </w:r>
    </w:p>
    <w:p w14:paraId="29A8C46B" w14:textId="77777777" w:rsidR="00417122" w:rsidRPr="00D02476" w:rsidRDefault="00417122" w:rsidP="00417122">
      <w:pPr>
        <w:pStyle w:val="TableFootnote"/>
      </w:pPr>
      <w:r w:rsidRPr="00D02476">
        <w:rPr>
          <w:vertAlign w:val="superscript"/>
        </w:rPr>
        <w:t>b</w:t>
      </w:r>
      <w:r w:rsidRPr="00D02476">
        <w:t xml:space="preserve"> Secondary savings from water supply and wastewater treatment are not included in the Illinois TRC because monetized benefits from water savings inherently include these benefits.</w:t>
      </w:r>
    </w:p>
    <w:p w14:paraId="283C3356" w14:textId="0433B183" w:rsidR="00417122" w:rsidRPr="00417122" w:rsidRDefault="00417122" w:rsidP="00417122">
      <w:pPr>
        <w:spacing w:before="240"/>
      </w:pPr>
      <w:r w:rsidRPr="008E0332">
        <w:t>To assess cost-effectiveness, the team began with a valuation of each program’s and the portfolio’s net total benefits and costs, discussed in more detail in Section</w:t>
      </w:r>
      <w:r>
        <w:t xml:space="preserve">s </w:t>
      </w:r>
      <w:r>
        <w:fldChar w:fldCharType="begin"/>
      </w:r>
      <w:r>
        <w:instrText xml:space="preserve"> REF _Ref167453751 \r \h </w:instrText>
      </w:r>
      <w:r>
        <w:fldChar w:fldCharType="separate"/>
      </w:r>
      <w:r w:rsidR="002D0C66">
        <w:t>3.1</w:t>
      </w:r>
      <w:r>
        <w:fldChar w:fldCharType="end"/>
      </w:r>
      <w:r>
        <w:t xml:space="preserve"> and </w:t>
      </w:r>
      <w:r w:rsidR="00D80471">
        <w:fldChar w:fldCharType="begin"/>
      </w:r>
      <w:r w:rsidR="00D80471">
        <w:instrText xml:space="preserve"> REF _Ref167453752 \n \h </w:instrText>
      </w:r>
      <w:r w:rsidR="00D80471">
        <w:fldChar w:fldCharType="separate"/>
      </w:r>
      <w:r w:rsidR="002D0C66">
        <w:t>3.2</w:t>
      </w:r>
      <w:r w:rsidR="00D80471">
        <w:fldChar w:fldCharType="end"/>
      </w:r>
      <w:r>
        <w:t>.</w:t>
      </w:r>
    </w:p>
    <w:p w14:paraId="59AC4C58" w14:textId="2B2F9DCE" w:rsidR="00E754C9" w:rsidRDefault="00E754C9" w:rsidP="00E754C9">
      <w:pPr>
        <w:pStyle w:val="Heading2"/>
      </w:pPr>
      <w:bookmarkStart w:id="9" w:name="_Ref167453736"/>
      <w:bookmarkStart w:id="10" w:name="_Ref167453751"/>
      <w:bookmarkStart w:id="11" w:name="_Toc198217632"/>
      <w:r>
        <w:lastRenderedPageBreak/>
        <w:t>Portfolio Benefits Considered</w:t>
      </w:r>
      <w:bookmarkEnd w:id="9"/>
      <w:bookmarkEnd w:id="10"/>
      <w:bookmarkEnd w:id="11"/>
    </w:p>
    <w:p w14:paraId="14EF6212" w14:textId="1CAB90BB" w:rsidR="00417122" w:rsidRDefault="00417122" w:rsidP="00417122">
      <w:r w:rsidRPr="00D02476">
        <w:t xml:space="preserve">As directed in Illinois state law, our analysis included benefits associated with the </w:t>
      </w:r>
      <w:r>
        <w:t>202</w:t>
      </w:r>
      <w:r w:rsidR="00D80471">
        <w:t>4</w:t>
      </w:r>
      <w:r w:rsidRPr="00D02476">
        <w:t xml:space="preserve"> AIC portfolio. These benefits </w:t>
      </w:r>
      <w:r w:rsidR="004F1A24">
        <w:t xml:space="preserve">comprise </w:t>
      </w:r>
      <w:proofErr w:type="gramStart"/>
      <w:r w:rsidR="004F1A24">
        <w:t>a number of</w:t>
      </w:r>
      <w:proofErr w:type="gramEnd"/>
      <w:r w:rsidR="004F1A24">
        <w:t xml:space="preserve"> avoided costs which are </w:t>
      </w:r>
      <w:r w:rsidRPr="00D02476">
        <w:t xml:space="preserve">no longer incurred due to the energy efficiency programs under evaluation. Our analysis included avoided costs as defined in </w:t>
      </w:r>
      <w:r>
        <w:rPr>
          <w:color w:val="2B579A"/>
          <w:shd w:val="clear" w:color="auto" w:fill="E6E6E6"/>
        </w:rPr>
        <w:fldChar w:fldCharType="begin"/>
      </w:r>
      <w:r>
        <w:instrText xml:space="preserve"> REF _Ref136518047 \h </w:instrText>
      </w:r>
      <w:r>
        <w:rPr>
          <w:color w:val="2B579A"/>
          <w:shd w:val="clear" w:color="auto" w:fill="E6E6E6"/>
        </w:rPr>
      </w:r>
      <w:r>
        <w:rPr>
          <w:color w:val="2B579A"/>
          <w:shd w:val="clear" w:color="auto" w:fill="E6E6E6"/>
        </w:rPr>
        <w:fldChar w:fldCharType="separate"/>
      </w:r>
      <w:r w:rsidR="002D0C66">
        <w:t xml:space="preserve">Table </w:t>
      </w:r>
      <w:r w:rsidR="002D0C66">
        <w:rPr>
          <w:noProof/>
        </w:rPr>
        <w:t>4</w:t>
      </w:r>
      <w:r>
        <w:rPr>
          <w:color w:val="2B579A"/>
          <w:shd w:val="clear" w:color="auto" w:fill="E6E6E6"/>
        </w:rPr>
        <w:fldChar w:fldCharType="end"/>
      </w:r>
      <w:r w:rsidRPr="00D02476">
        <w:t>.</w:t>
      </w:r>
    </w:p>
    <w:p w14:paraId="3E920B08" w14:textId="1EE418EC" w:rsidR="00417122" w:rsidRDefault="00417122" w:rsidP="00174D7D">
      <w:pPr>
        <w:pStyle w:val="Caption"/>
      </w:pPr>
      <w:bookmarkStart w:id="12" w:name="_Ref136518047"/>
      <w:bookmarkStart w:id="13" w:name="_Toc136524581"/>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4</w:t>
      </w:r>
      <w:r>
        <w:rPr>
          <w:noProof/>
          <w:color w:val="2B579A"/>
          <w:shd w:val="clear" w:color="auto" w:fill="E6E6E6"/>
        </w:rPr>
        <w:fldChar w:fldCharType="end"/>
      </w:r>
      <w:bookmarkEnd w:id="12"/>
      <w:r>
        <w:t>.</w:t>
      </w:r>
      <w:r w:rsidRPr="009F707C">
        <w:t xml:space="preserve"> Portfolio Benefits Considered</w:t>
      </w:r>
      <w:bookmarkEnd w:id="13"/>
    </w:p>
    <w:tbl>
      <w:tblPr>
        <w:tblStyle w:val="ODCBasic-1"/>
        <w:tblW w:w="0" w:type="auto"/>
        <w:tblCellMar>
          <w:top w:w="0" w:type="dxa"/>
        </w:tblCellMar>
        <w:tblLook w:val="04A0" w:firstRow="1" w:lastRow="0" w:firstColumn="1" w:lastColumn="0" w:noHBand="0" w:noVBand="1"/>
      </w:tblPr>
      <w:tblGrid>
        <w:gridCol w:w="4888"/>
        <w:gridCol w:w="4467"/>
        <w:gridCol w:w="1240"/>
        <w:gridCol w:w="501"/>
      </w:tblGrid>
      <w:tr w:rsidR="00417122" w14:paraId="24639935" w14:textId="77777777" w:rsidTr="00174D7D">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single" w:sz="4" w:space="0" w:color="4A4D56" w:themeColor="text1"/>
              <w:right w:val="single" w:sz="4" w:space="0" w:color="4A4D56" w:themeColor="text1"/>
            </w:tcBorders>
          </w:tcPr>
          <w:p w14:paraId="03BDF81E" w14:textId="77777777" w:rsidR="00417122" w:rsidRPr="00625570" w:rsidRDefault="00417122" w:rsidP="00174D7D">
            <w:pPr>
              <w:pStyle w:val="TableHeadingLeft"/>
            </w:pPr>
            <w:r>
              <w:t xml:space="preserve">Benefit </w:t>
            </w:r>
          </w:p>
        </w:tc>
        <w:tc>
          <w:tcPr>
            <w:tcW w:w="4467" w:type="dxa"/>
            <w:vMerge w:val="restart"/>
            <w:tcBorders>
              <w:left w:val="single" w:sz="4" w:space="0" w:color="4A4D56" w:themeColor="text1"/>
              <w:right w:val="single" w:sz="4" w:space="0" w:color="4A4D56" w:themeColor="text1"/>
            </w:tcBorders>
          </w:tcPr>
          <w:p w14:paraId="29E451F2" w14:textId="77777777" w:rsidR="00417122" w:rsidRPr="00625570" w:rsidRDefault="00417122" w:rsidP="00174D7D">
            <w:pPr>
              <w:pStyle w:val="TableHeadingCentered"/>
              <w:cnfStyle w:val="100000000000" w:firstRow="1" w:lastRow="0" w:firstColumn="0" w:lastColumn="0" w:oddVBand="0" w:evenVBand="0" w:oddHBand="0" w:evenHBand="0" w:firstRowFirstColumn="0" w:firstRowLastColumn="0" w:lastRowFirstColumn="0" w:lastRowLastColumn="0"/>
            </w:pPr>
            <w:r>
              <w:t>Definition</w:t>
            </w:r>
          </w:p>
        </w:tc>
        <w:tc>
          <w:tcPr>
            <w:tcW w:w="1741" w:type="dxa"/>
            <w:gridSpan w:val="2"/>
            <w:tcBorders>
              <w:left w:val="single" w:sz="4" w:space="0" w:color="4A4D56" w:themeColor="text1"/>
              <w:bottom w:val="single" w:sz="4" w:space="0" w:color="4A4D56" w:themeColor="text1"/>
              <w:right w:val="single" w:sz="4" w:space="0" w:color="4A4D56" w:themeColor="text1"/>
            </w:tcBorders>
          </w:tcPr>
          <w:p w14:paraId="3728697C" w14:textId="69BA6540" w:rsidR="00417122" w:rsidRPr="00625570" w:rsidRDefault="00417122" w:rsidP="00174D7D">
            <w:pPr>
              <w:pStyle w:val="TableHeadingCentered"/>
              <w:cnfStyle w:val="100000000000" w:firstRow="1" w:lastRow="0" w:firstColumn="0" w:lastColumn="0" w:oddVBand="0" w:evenVBand="0" w:oddHBand="0" w:evenHBand="0" w:firstRowFirstColumn="0" w:firstRowLastColumn="0" w:lastRowFirstColumn="0" w:lastRowLastColumn="0"/>
            </w:pPr>
            <w:r>
              <w:t xml:space="preserve">Included </w:t>
            </w:r>
            <w:r w:rsidR="00174D7D">
              <w:t>i</w:t>
            </w:r>
            <w:r>
              <w:t>n</w:t>
            </w:r>
          </w:p>
        </w:tc>
      </w:tr>
      <w:tr w:rsidR="00417122" w14:paraId="69CD2083" w14:textId="77777777" w:rsidTr="00174D7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4A4D56" w:themeColor="text1"/>
              <w:right w:val="single" w:sz="4" w:space="0" w:color="4A4D56" w:themeColor="text1"/>
            </w:tcBorders>
          </w:tcPr>
          <w:p w14:paraId="1BF953F5" w14:textId="77777777" w:rsidR="00417122" w:rsidRPr="00625570" w:rsidRDefault="00417122" w:rsidP="00254B21">
            <w:pPr>
              <w:pStyle w:val="ODTable"/>
              <w:suppressAutoHyphens/>
              <w:ind w:left="72"/>
              <w:jc w:val="center"/>
              <w:rPr>
                <w:sz w:val="18"/>
                <w:szCs w:val="18"/>
              </w:rPr>
            </w:pPr>
          </w:p>
        </w:tc>
        <w:tc>
          <w:tcPr>
            <w:tcW w:w="4467" w:type="dxa"/>
            <w:vMerge/>
            <w:tcBorders>
              <w:left w:val="single" w:sz="4" w:space="0" w:color="4A4D56" w:themeColor="text1"/>
              <w:right w:val="single" w:sz="4" w:space="0" w:color="4A4D56" w:themeColor="text1"/>
            </w:tcBorders>
            <w:shd w:val="clear" w:color="auto" w:fill="053572" w:themeFill="text2"/>
          </w:tcPr>
          <w:p w14:paraId="47169F57" w14:textId="77777777" w:rsidR="00417122" w:rsidRPr="00625570" w:rsidRDefault="00417122" w:rsidP="00254B21">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24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9EBB56E" w14:textId="77777777" w:rsidR="00417122" w:rsidRPr="00625570" w:rsidRDefault="00417122" w:rsidP="00174D7D">
            <w:pPr>
              <w:pStyle w:val="TableHeadingCentered"/>
              <w:cnfStyle w:val="000000100000" w:firstRow="0" w:lastRow="0" w:firstColumn="0" w:lastColumn="0" w:oddVBand="0" w:evenVBand="0" w:oddHBand="1" w:evenHBand="0" w:firstRowFirstColumn="0" w:firstRowLastColumn="0" w:lastRowFirstColumn="0" w:lastRowLastColumn="0"/>
            </w:pPr>
            <w:r>
              <w:t>Illinois TRC</w:t>
            </w:r>
          </w:p>
        </w:tc>
        <w:tc>
          <w:tcPr>
            <w:tcW w:w="0" w:type="auto"/>
            <w:tcBorders>
              <w:top w:val="single" w:sz="4" w:space="0" w:color="4A4D56" w:themeColor="text1"/>
              <w:left w:val="single" w:sz="4" w:space="0" w:color="4A4D56" w:themeColor="text1"/>
              <w:right w:val="single" w:sz="4" w:space="0" w:color="4A4D56" w:themeColor="text1"/>
            </w:tcBorders>
            <w:shd w:val="clear" w:color="auto" w:fill="053572" w:themeFill="text2"/>
          </w:tcPr>
          <w:p w14:paraId="729C1B38" w14:textId="77777777" w:rsidR="00417122" w:rsidRPr="00625570" w:rsidRDefault="00417122" w:rsidP="00174D7D">
            <w:pPr>
              <w:pStyle w:val="TableHeadingCentered"/>
              <w:cnfStyle w:val="000000100000" w:firstRow="0" w:lastRow="0" w:firstColumn="0" w:lastColumn="0" w:oddVBand="0" w:evenVBand="0" w:oddHBand="1" w:evenHBand="0" w:firstRowFirstColumn="0" w:firstRowLastColumn="0" w:lastRowFirstColumn="0" w:lastRowLastColumn="0"/>
            </w:pPr>
            <w:r>
              <w:t>PAC</w:t>
            </w:r>
          </w:p>
        </w:tc>
      </w:tr>
      <w:tr w:rsidR="00417122" w14:paraId="4881F2E6"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653474" w14:textId="77777777" w:rsidR="00417122" w:rsidRPr="001C50B5" w:rsidRDefault="00417122" w:rsidP="00174D7D">
            <w:pPr>
              <w:pStyle w:val="TableLeftText"/>
            </w:pPr>
            <w:r w:rsidRPr="00951A3E">
              <w:t>Avoided cost of electric energy (electric production)</w:t>
            </w:r>
          </w:p>
        </w:tc>
        <w:tc>
          <w:tcPr>
            <w:tcW w:w="4467" w:type="dxa"/>
          </w:tcPr>
          <w:p w14:paraId="2E9A3170" w14:textId="77777777" w:rsidR="00417122" w:rsidRPr="001C50B5" w:rsidRDefault="00417122" w:rsidP="00174D7D">
            <w:pPr>
              <w:pStyle w:val="TableLeftText"/>
              <w:cnfStyle w:val="000000010000" w:firstRow="0" w:lastRow="0" w:firstColumn="0" w:lastColumn="0" w:oddVBand="0" w:evenVBand="0" w:oddHBand="0" w:evenHBand="1" w:firstRowFirstColumn="0" w:firstRowLastColumn="0" w:lastRowFirstColumn="0" w:lastRowLastColumn="0"/>
            </w:pPr>
            <w:r>
              <w:t>Dollars per net kWh saved</w:t>
            </w:r>
          </w:p>
        </w:tc>
        <w:tc>
          <w:tcPr>
            <w:tcW w:w="1240" w:type="dxa"/>
          </w:tcPr>
          <w:p w14:paraId="6C6773B8"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highlight w:val="yellow"/>
              </w:rPr>
            </w:pPr>
            <w:r w:rsidRPr="006C0B57">
              <w:rPr>
                <w:rFonts w:ascii="Wingdings" w:eastAsia="Wingdings" w:hAnsi="Wingdings" w:cs="Wingdings"/>
                <w:color w:val="4A4D56"/>
              </w:rPr>
              <w:t>ü</w:t>
            </w:r>
          </w:p>
        </w:tc>
        <w:tc>
          <w:tcPr>
            <w:tcW w:w="0" w:type="auto"/>
          </w:tcPr>
          <w:p w14:paraId="57CF5879"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highlight w:val="yellow"/>
              </w:rPr>
            </w:pPr>
            <w:r w:rsidRPr="006C0B57">
              <w:rPr>
                <w:rFonts w:ascii="Wingdings" w:eastAsia="Wingdings" w:hAnsi="Wingdings" w:cs="Wingdings"/>
                <w:color w:val="4A4D56"/>
              </w:rPr>
              <w:t>ü</w:t>
            </w:r>
          </w:p>
        </w:tc>
      </w:tr>
      <w:tr w:rsidR="00417122" w14:paraId="089155FE"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C502C55" w14:textId="77777777" w:rsidR="00417122" w:rsidRPr="001C50B5" w:rsidRDefault="00417122" w:rsidP="00174D7D">
            <w:pPr>
              <w:pStyle w:val="TableLeftText"/>
            </w:pPr>
            <w:r w:rsidRPr="003D0714">
              <w:t>Avoided cost of demand for electricity (electric capacity)</w:t>
            </w:r>
          </w:p>
        </w:tc>
        <w:tc>
          <w:tcPr>
            <w:tcW w:w="4467" w:type="dxa"/>
          </w:tcPr>
          <w:p w14:paraId="6AC19D5B" w14:textId="77777777" w:rsidR="00417122" w:rsidRPr="001C50B5" w:rsidRDefault="00417122" w:rsidP="00174D7D">
            <w:pPr>
              <w:pStyle w:val="TableLeftText"/>
              <w:cnfStyle w:val="000000100000" w:firstRow="0" w:lastRow="0" w:firstColumn="0" w:lastColumn="0" w:oddVBand="0" w:evenVBand="0" w:oddHBand="1" w:evenHBand="0" w:firstRowFirstColumn="0" w:firstRowLastColumn="0" w:lastRowFirstColumn="0" w:lastRowLastColumn="0"/>
            </w:pPr>
            <w:r>
              <w:t>Dollars per net kW saved</w:t>
            </w:r>
          </w:p>
        </w:tc>
        <w:tc>
          <w:tcPr>
            <w:tcW w:w="1240" w:type="dxa"/>
          </w:tcPr>
          <w:p w14:paraId="20BE9C27" w14:textId="77777777" w:rsidR="00417122" w:rsidRPr="006C0B57" w:rsidRDefault="00417122" w:rsidP="00174D7D">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6C0B57">
              <w:rPr>
                <w:rFonts w:ascii="Wingdings" w:eastAsia="Wingdings" w:hAnsi="Wingdings" w:cs="Wingdings"/>
                <w:color w:val="4A4D56"/>
              </w:rPr>
              <w:t>ü</w:t>
            </w:r>
          </w:p>
        </w:tc>
        <w:tc>
          <w:tcPr>
            <w:tcW w:w="0" w:type="auto"/>
          </w:tcPr>
          <w:p w14:paraId="4B7953D1" w14:textId="77777777" w:rsidR="00417122" w:rsidRPr="006C0B57" w:rsidRDefault="00417122" w:rsidP="00174D7D">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6C0B57">
              <w:rPr>
                <w:rFonts w:ascii="Wingdings" w:eastAsia="Wingdings" w:hAnsi="Wingdings" w:cs="Wingdings"/>
                <w:color w:val="4A4D56"/>
              </w:rPr>
              <w:t>ü</w:t>
            </w:r>
          </w:p>
        </w:tc>
      </w:tr>
      <w:tr w:rsidR="00417122" w14:paraId="3315A162"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A9C9550" w14:textId="77777777" w:rsidR="00417122" w:rsidRPr="001C50B5" w:rsidRDefault="00417122" w:rsidP="00174D7D">
            <w:pPr>
              <w:pStyle w:val="TableLeftText"/>
            </w:pPr>
            <w:r w:rsidRPr="003D0714">
              <w:t>Avoided cost of natural gas (gas production)</w:t>
            </w:r>
          </w:p>
        </w:tc>
        <w:tc>
          <w:tcPr>
            <w:tcW w:w="4467" w:type="dxa"/>
          </w:tcPr>
          <w:p w14:paraId="7419060F" w14:textId="77777777" w:rsidR="00417122" w:rsidRPr="001C50B5" w:rsidRDefault="00417122" w:rsidP="00174D7D">
            <w:pPr>
              <w:pStyle w:val="TableLeftText"/>
              <w:cnfStyle w:val="000000010000" w:firstRow="0" w:lastRow="0" w:firstColumn="0" w:lastColumn="0" w:oddVBand="0" w:evenVBand="0" w:oddHBand="0" w:evenHBand="1" w:firstRowFirstColumn="0" w:firstRowLastColumn="0" w:lastRowFirstColumn="0" w:lastRowLastColumn="0"/>
            </w:pPr>
            <w:r>
              <w:t xml:space="preserve">Dollars per net </w:t>
            </w:r>
            <w:proofErr w:type="spellStart"/>
            <w:r>
              <w:t>therm</w:t>
            </w:r>
            <w:proofErr w:type="spellEnd"/>
            <w:r>
              <w:t xml:space="preserve"> saved</w:t>
            </w:r>
          </w:p>
        </w:tc>
        <w:tc>
          <w:tcPr>
            <w:tcW w:w="1240" w:type="dxa"/>
          </w:tcPr>
          <w:p w14:paraId="7F0A7225"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6C0B57">
              <w:rPr>
                <w:rFonts w:ascii="Wingdings" w:eastAsia="Wingdings" w:hAnsi="Wingdings" w:cs="Wingdings"/>
                <w:color w:val="4A4D56"/>
              </w:rPr>
              <w:t>ü</w:t>
            </w:r>
          </w:p>
        </w:tc>
        <w:tc>
          <w:tcPr>
            <w:tcW w:w="0" w:type="auto"/>
          </w:tcPr>
          <w:p w14:paraId="4EC9E9A8"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6C0B57">
              <w:rPr>
                <w:rFonts w:ascii="Wingdings" w:eastAsia="Wingdings" w:hAnsi="Wingdings" w:cs="Wingdings"/>
                <w:color w:val="4A4D56"/>
              </w:rPr>
              <w:t>ü</w:t>
            </w:r>
          </w:p>
        </w:tc>
      </w:tr>
      <w:tr w:rsidR="00417122" w14:paraId="6B493F8D"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FDCEDCA" w14:textId="77777777" w:rsidR="00417122" w:rsidRPr="001C50B5" w:rsidRDefault="00417122" w:rsidP="00174D7D">
            <w:pPr>
              <w:pStyle w:val="TableLeftText"/>
            </w:pPr>
            <w:r>
              <w:t>Avoided cost of propane (propane production)</w:t>
            </w:r>
          </w:p>
        </w:tc>
        <w:tc>
          <w:tcPr>
            <w:tcW w:w="4467" w:type="dxa"/>
          </w:tcPr>
          <w:p w14:paraId="399B3946" w14:textId="77777777" w:rsidR="00417122" w:rsidRPr="001C50B5" w:rsidRDefault="00417122" w:rsidP="00174D7D">
            <w:pPr>
              <w:pStyle w:val="TableLeftText"/>
              <w:cnfStyle w:val="000000100000" w:firstRow="0" w:lastRow="0" w:firstColumn="0" w:lastColumn="0" w:oddVBand="0" w:evenVBand="0" w:oddHBand="1" w:evenHBand="0" w:firstRowFirstColumn="0" w:firstRowLastColumn="0" w:lastRowFirstColumn="0" w:lastRowLastColumn="0"/>
            </w:pPr>
            <w:r>
              <w:t>Dollars per net gallon saved</w:t>
            </w:r>
          </w:p>
        </w:tc>
        <w:tc>
          <w:tcPr>
            <w:tcW w:w="1240" w:type="dxa"/>
          </w:tcPr>
          <w:p w14:paraId="12F0F292" w14:textId="77777777" w:rsidR="00417122" w:rsidRPr="006C0B57" w:rsidRDefault="00417122" w:rsidP="00174D7D">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6C0B57">
              <w:rPr>
                <w:rFonts w:ascii="Wingdings" w:eastAsia="Wingdings" w:hAnsi="Wingdings" w:cs="Wingdings"/>
                <w:color w:val="4A4D56"/>
              </w:rPr>
              <w:t>ü</w:t>
            </w:r>
          </w:p>
        </w:tc>
        <w:tc>
          <w:tcPr>
            <w:tcW w:w="0" w:type="auto"/>
          </w:tcPr>
          <w:p w14:paraId="40969119" w14:textId="77777777" w:rsidR="00417122" w:rsidRPr="006C0B57" w:rsidRDefault="00417122" w:rsidP="00174D7D">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r>
      <w:tr w:rsidR="00417122" w14:paraId="59918389"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417EB65" w14:textId="77777777" w:rsidR="00417122" w:rsidRPr="001C50B5" w:rsidRDefault="00417122" w:rsidP="00174D7D">
            <w:pPr>
              <w:pStyle w:val="TableLeftText"/>
            </w:pPr>
            <w:r w:rsidRPr="003D0714">
              <w:t>Avoided line losses (</w:t>
            </w:r>
            <w:r>
              <w:t>transmission and distribution [T&amp;D] costs)</w:t>
            </w:r>
          </w:p>
        </w:tc>
        <w:tc>
          <w:tcPr>
            <w:tcW w:w="4467" w:type="dxa"/>
          </w:tcPr>
          <w:p w14:paraId="54AE868A" w14:textId="77777777" w:rsidR="00417122" w:rsidRPr="001C50B5" w:rsidRDefault="00417122" w:rsidP="00174D7D">
            <w:pPr>
              <w:pStyle w:val="TableLeftText"/>
              <w:cnfStyle w:val="000000010000" w:firstRow="0" w:lastRow="0" w:firstColumn="0" w:lastColumn="0" w:oddVBand="0" w:evenVBand="0" w:oddHBand="0" w:evenHBand="1" w:firstRowFirstColumn="0" w:firstRowLastColumn="0" w:lastRowFirstColumn="0" w:lastRowLastColumn="0"/>
            </w:pPr>
            <w:r>
              <w:t>Percentage of energy lost during T&amp;D applied to net savings</w:t>
            </w:r>
          </w:p>
        </w:tc>
        <w:tc>
          <w:tcPr>
            <w:tcW w:w="1240" w:type="dxa"/>
          </w:tcPr>
          <w:p w14:paraId="466C37EB"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6C0B57">
              <w:rPr>
                <w:rFonts w:ascii="Wingdings" w:eastAsia="Wingdings" w:hAnsi="Wingdings" w:cs="Wingdings"/>
                <w:color w:val="4A4D56"/>
              </w:rPr>
              <w:t>ü</w:t>
            </w:r>
          </w:p>
        </w:tc>
        <w:tc>
          <w:tcPr>
            <w:tcW w:w="0" w:type="auto"/>
          </w:tcPr>
          <w:p w14:paraId="40AA1FC4"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6C0B57">
              <w:rPr>
                <w:rFonts w:ascii="Wingdings" w:eastAsia="Wingdings" w:hAnsi="Wingdings" w:cs="Wingdings"/>
                <w:color w:val="4A4D56"/>
              </w:rPr>
              <w:t>ü</w:t>
            </w:r>
          </w:p>
        </w:tc>
      </w:tr>
      <w:tr w:rsidR="00417122" w14:paraId="029001D6"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6FF6BC" w14:textId="77777777" w:rsidR="00417122" w:rsidRPr="001C50B5" w:rsidRDefault="00417122" w:rsidP="00174D7D">
            <w:pPr>
              <w:pStyle w:val="TableLeftText"/>
            </w:pPr>
            <w:r w:rsidRPr="003D0714">
              <w:t xml:space="preserve">Avoided </w:t>
            </w:r>
            <w:r>
              <w:t>O&amp;M</w:t>
            </w:r>
            <w:r w:rsidRPr="003D0714">
              <w:t xml:space="preserve"> costs</w:t>
            </w:r>
          </w:p>
        </w:tc>
        <w:tc>
          <w:tcPr>
            <w:tcW w:w="4467" w:type="dxa"/>
          </w:tcPr>
          <w:p w14:paraId="68596D93" w14:textId="77777777" w:rsidR="00417122" w:rsidRPr="001C50B5" w:rsidRDefault="00417122" w:rsidP="00174D7D">
            <w:pPr>
              <w:pStyle w:val="TableLeftText"/>
              <w:cnfStyle w:val="000000100000" w:firstRow="0" w:lastRow="0" w:firstColumn="0" w:lastColumn="0" w:oddVBand="0" w:evenVBand="0" w:oddHBand="1" w:evenHBand="0" w:firstRowFirstColumn="0" w:firstRowLastColumn="0" w:lastRowFirstColumn="0" w:lastRowLastColumn="0"/>
            </w:pPr>
            <w:r>
              <w:t>Net dollars saved</w:t>
            </w:r>
          </w:p>
        </w:tc>
        <w:tc>
          <w:tcPr>
            <w:tcW w:w="1240" w:type="dxa"/>
          </w:tcPr>
          <w:p w14:paraId="49CD9417" w14:textId="77777777" w:rsidR="00417122" w:rsidRPr="006C0B57" w:rsidRDefault="00417122" w:rsidP="00174D7D">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6C0B57">
              <w:rPr>
                <w:rFonts w:ascii="Wingdings" w:eastAsia="Wingdings" w:hAnsi="Wingdings" w:cs="Wingdings"/>
                <w:color w:val="4A4D56"/>
              </w:rPr>
              <w:t>ü</w:t>
            </w:r>
          </w:p>
        </w:tc>
        <w:tc>
          <w:tcPr>
            <w:tcW w:w="0" w:type="auto"/>
          </w:tcPr>
          <w:p w14:paraId="6EB72193" w14:textId="77777777" w:rsidR="00417122" w:rsidRPr="006C0B57" w:rsidRDefault="00417122" w:rsidP="00174D7D">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r>
      <w:tr w:rsidR="00417122" w14:paraId="51570C22"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9A324EA" w14:textId="77777777" w:rsidR="00417122" w:rsidRPr="001C50B5" w:rsidRDefault="00417122" w:rsidP="00174D7D">
            <w:pPr>
              <w:pStyle w:val="TableLeftText"/>
            </w:pPr>
            <w:r w:rsidRPr="003D0714">
              <w:t xml:space="preserve">Avoided cost of water </w:t>
            </w:r>
          </w:p>
        </w:tc>
        <w:tc>
          <w:tcPr>
            <w:tcW w:w="4467" w:type="dxa"/>
          </w:tcPr>
          <w:p w14:paraId="32CC0B5D" w14:textId="77777777" w:rsidR="00417122" w:rsidRPr="001C50B5" w:rsidRDefault="00417122" w:rsidP="00174D7D">
            <w:pPr>
              <w:pStyle w:val="TableLeftText"/>
              <w:cnfStyle w:val="000000010000" w:firstRow="0" w:lastRow="0" w:firstColumn="0" w:lastColumn="0" w:oddVBand="0" w:evenVBand="0" w:oddHBand="0" w:evenHBand="1" w:firstRowFirstColumn="0" w:firstRowLastColumn="0" w:lastRowFirstColumn="0" w:lastRowLastColumn="0"/>
            </w:pPr>
            <w:r>
              <w:t>Dollars per net gallon saved</w:t>
            </w:r>
          </w:p>
        </w:tc>
        <w:tc>
          <w:tcPr>
            <w:tcW w:w="1240" w:type="dxa"/>
          </w:tcPr>
          <w:p w14:paraId="58DCBDE9"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6C0B57">
              <w:rPr>
                <w:rFonts w:ascii="Wingdings" w:eastAsia="Wingdings" w:hAnsi="Wingdings" w:cs="Wingdings"/>
                <w:color w:val="4A4D56"/>
              </w:rPr>
              <w:t>ü</w:t>
            </w:r>
          </w:p>
        </w:tc>
        <w:tc>
          <w:tcPr>
            <w:tcW w:w="0" w:type="auto"/>
          </w:tcPr>
          <w:p w14:paraId="276E664B"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rPr>
            </w:pPr>
          </w:p>
        </w:tc>
      </w:tr>
      <w:tr w:rsidR="00417122" w14:paraId="48346A87"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37959BC" w14:textId="77777777" w:rsidR="00417122" w:rsidRPr="001C50B5" w:rsidRDefault="00417122" w:rsidP="00174D7D">
            <w:pPr>
              <w:pStyle w:val="TableLeftText"/>
            </w:pPr>
            <w:r w:rsidRPr="003D0714">
              <w:t>Avoided costs of greenhouse gas emissions</w:t>
            </w:r>
          </w:p>
        </w:tc>
        <w:tc>
          <w:tcPr>
            <w:tcW w:w="4467" w:type="dxa"/>
          </w:tcPr>
          <w:p w14:paraId="31742B8F" w14:textId="77777777" w:rsidR="00417122" w:rsidRPr="001C50B5" w:rsidRDefault="00417122" w:rsidP="00174D7D">
            <w:pPr>
              <w:pStyle w:val="TableLeftText"/>
              <w:cnfStyle w:val="000000100000" w:firstRow="0" w:lastRow="0" w:firstColumn="0" w:lastColumn="0" w:oddVBand="0" w:evenVBand="0" w:oddHBand="1" w:evenHBand="0" w:firstRowFirstColumn="0" w:firstRowLastColumn="0" w:lastRowFirstColumn="0" w:lastRowLastColumn="0"/>
            </w:pPr>
            <w:r>
              <w:t xml:space="preserve">Dollars per net kWh, </w:t>
            </w:r>
            <w:proofErr w:type="spellStart"/>
            <w:r>
              <w:t>therm</w:t>
            </w:r>
            <w:proofErr w:type="spellEnd"/>
            <w:r>
              <w:t>, and/or gallon saved</w:t>
            </w:r>
          </w:p>
        </w:tc>
        <w:tc>
          <w:tcPr>
            <w:tcW w:w="1240" w:type="dxa"/>
          </w:tcPr>
          <w:p w14:paraId="50B7D182" w14:textId="77777777" w:rsidR="00417122" w:rsidRPr="006C0B57" w:rsidRDefault="00417122" w:rsidP="00174D7D">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6C0B57">
              <w:rPr>
                <w:rFonts w:ascii="Wingdings" w:eastAsia="Wingdings" w:hAnsi="Wingdings" w:cs="Wingdings"/>
                <w:color w:val="4A4D56"/>
              </w:rPr>
              <w:t>ü</w:t>
            </w:r>
          </w:p>
        </w:tc>
        <w:tc>
          <w:tcPr>
            <w:tcW w:w="0" w:type="auto"/>
          </w:tcPr>
          <w:p w14:paraId="36ED49C9" w14:textId="77777777" w:rsidR="00417122" w:rsidRPr="006C0B57" w:rsidRDefault="00417122" w:rsidP="00174D7D">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r>
      <w:tr w:rsidR="00417122" w14:paraId="32DA9BE4"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E793F6" w14:textId="77777777" w:rsidR="00417122" w:rsidRPr="001C50B5" w:rsidRDefault="00417122" w:rsidP="00174D7D">
            <w:pPr>
              <w:pStyle w:val="TableLeftText"/>
            </w:pPr>
            <w:r w:rsidRPr="003D0714">
              <w:t xml:space="preserve">Avoided costs of </w:t>
            </w:r>
            <w:r>
              <w:t>public health impacts</w:t>
            </w:r>
          </w:p>
        </w:tc>
        <w:tc>
          <w:tcPr>
            <w:tcW w:w="4467" w:type="dxa"/>
          </w:tcPr>
          <w:p w14:paraId="582412D1" w14:textId="77777777" w:rsidR="00417122" w:rsidRPr="001C50B5" w:rsidRDefault="00417122" w:rsidP="00174D7D">
            <w:pPr>
              <w:pStyle w:val="TableLeftText"/>
              <w:cnfStyle w:val="000000010000" w:firstRow="0" w:lastRow="0" w:firstColumn="0" w:lastColumn="0" w:oddVBand="0" w:evenVBand="0" w:oddHBand="0" w:evenHBand="1" w:firstRowFirstColumn="0" w:firstRowLastColumn="0" w:lastRowFirstColumn="0" w:lastRowLastColumn="0"/>
            </w:pPr>
            <w:r>
              <w:t xml:space="preserve">Dollars per net kWh, </w:t>
            </w:r>
            <w:proofErr w:type="spellStart"/>
            <w:r>
              <w:t>therm</w:t>
            </w:r>
            <w:proofErr w:type="spellEnd"/>
            <w:r>
              <w:t>, and/or gallon saved</w:t>
            </w:r>
          </w:p>
        </w:tc>
        <w:tc>
          <w:tcPr>
            <w:tcW w:w="1240" w:type="dxa"/>
          </w:tcPr>
          <w:p w14:paraId="7AF2BC94"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6C0B57">
              <w:rPr>
                <w:rFonts w:ascii="Wingdings" w:eastAsia="Wingdings" w:hAnsi="Wingdings" w:cs="Wingdings"/>
                <w:color w:val="4A4D56"/>
              </w:rPr>
              <w:t>ü</w:t>
            </w:r>
          </w:p>
        </w:tc>
        <w:tc>
          <w:tcPr>
            <w:tcW w:w="0" w:type="auto"/>
          </w:tcPr>
          <w:p w14:paraId="4D39861B" w14:textId="77777777" w:rsidR="00417122" w:rsidRPr="006C0B57"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color w:val="4A4D56"/>
              </w:rPr>
            </w:pPr>
          </w:p>
        </w:tc>
      </w:tr>
    </w:tbl>
    <w:p w14:paraId="079B4AC1" w14:textId="77777777" w:rsidR="00417122" w:rsidRDefault="00417122" w:rsidP="00417122">
      <w:pPr>
        <w:pStyle w:val="TableFootnote"/>
      </w:pPr>
      <w:r>
        <w:t xml:space="preserve">Note: The PAC test only includes avoided natural gas costs associated with AIC gas service. The Illinois TRC includes avoided natural gas costs associated with </w:t>
      </w:r>
      <w:proofErr w:type="gramStart"/>
      <w:r>
        <w:t>AIC</w:t>
      </w:r>
      <w:proofErr w:type="gramEnd"/>
      <w:r>
        <w:t xml:space="preserve"> gas service and non-AIC gas service, where applicable.</w:t>
      </w:r>
    </w:p>
    <w:p w14:paraId="6B8F882E" w14:textId="6115B8FA" w:rsidR="00417122" w:rsidRDefault="00417122" w:rsidP="00417122">
      <w:pPr>
        <w:spacing w:before="240"/>
      </w:pPr>
      <w:r>
        <w:t>Opinion Dynamics developed estimates of units of energy and water saved over time, as well as dollar estimates of avoided O&amp;M costs. AIC provided avoided cost schedules</w:t>
      </w:r>
      <w:r w:rsidR="00132FE4">
        <w:t xml:space="preserve"> and</w:t>
      </w:r>
      <w:r>
        <w:t xml:space="preserve"> line loss factors</w:t>
      </w:r>
      <w:r w:rsidR="00132FE4">
        <w:t>. We combined these items with</w:t>
      </w:r>
      <w:r>
        <w:t xml:space="preserve"> </w:t>
      </w:r>
      <w:r w:rsidR="00132FE4">
        <w:t xml:space="preserve">the </w:t>
      </w:r>
      <w:r>
        <w:t xml:space="preserve">societal discount rate </w:t>
      </w:r>
      <w:r w:rsidR="00132FE4">
        <w:t>specified in the IL-TRM V12.0</w:t>
      </w:r>
      <w:r>
        <w:t xml:space="preserve"> to convert units of energy and water saved over time to a net present value (NPV) of total avoided costs in dollars.</w:t>
      </w:r>
      <w:r>
        <w:rPr>
          <w:rStyle w:val="FootnoteReference"/>
        </w:rPr>
        <w:footnoteReference w:id="2"/>
      </w:r>
      <w:r>
        <w:t xml:space="preserve"> </w:t>
      </w:r>
    </w:p>
    <w:p w14:paraId="6851607C" w14:textId="0E650893" w:rsidR="00417122" w:rsidRPr="00417122" w:rsidRDefault="00417122" w:rsidP="00417122">
      <w:pPr>
        <w:spacing w:before="240"/>
      </w:pPr>
      <w:r>
        <w:t xml:space="preserve">All </w:t>
      </w:r>
      <w:r w:rsidR="00193E0C">
        <w:t xml:space="preserve">the </w:t>
      </w:r>
      <w:r>
        <w:t>benefits listed above are included in the Illinois TRC test. The avoided water, propane,</w:t>
      </w:r>
      <w:r w:rsidR="00132FE4">
        <w:t xml:space="preserve"> non-AIC gas,</w:t>
      </w:r>
      <w:r>
        <w:t xml:space="preserve"> and O&amp;M costs are participant benefits only and </w:t>
      </w:r>
      <w:r w:rsidR="00193E0C">
        <w:t>are excluded from the PAC test calculation</w:t>
      </w:r>
      <w:r>
        <w:t>. Avoided costs of greenhouse gas emissions and public health impacts are societal benefits explicitly defined for consideration in the Illinois TRC and are also excluded from the calculation of the PAC test.</w:t>
      </w:r>
    </w:p>
    <w:p w14:paraId="2611C4A6" w14:textId="5714A218" w:rsidR="00E754C9" w:rsidRDefault="00E754C9" w:rsidP="00E754C9">
      <w:pPr>
        <w:pStyle w:val="Heading2"/>
      </w:pPr>
      <w:bookmarkStart w:id="14" w:name="_Ref167453752"/>
      <w:bookmarkStart w:id="15" w:name="_Toc198217633"/>
      <w:r>
        <w:t>Portfolio Costs Considered</w:t>
      </w:r>
      <w:bookmarkEnd w:id="14"/>
      <w:bookmarkEnd w:id="15"/>
    </w:p>
    <w:p w14:paraId="627F2615" w14:textId="4E02F9A8" w:rsidR="00417122" w:rsidRDefault="00417122" w:rsidP="00417122">
      <w:r w:rsidRPr="009F707C">
        <w:t xml:space="preserve">Our analysis also considered costs associated with the operation of the portfolio. The costs considered fall into four categories as defined in </w:t>
      </w:r>
      <w:r>
        <w:rPr>
          <w:color w:val="2B579A"/>
          <w:shd w:val="clear" w:color="auto" w:fill="E6E6E6"/>
        </w:rPr>
        <w:fldChar w:fldCharType="begin"/>
      </w:r>
      <w:r>
        <w:instrText xml:space="preserve"> REF _Ref136518295 \h </w:instrText>
      </w:r>
      <w:r>
        <w:rPr>
          <w:color w:val="2B579A"/>
          <w:shd w:val="clear" w:color="auto" w:fill="E6E6E6"/>
        </w:rPr>
      </w:r>
      <w:r>
        <w:rPr>
          <w:color w:val="2B579A"/>
          <w:shd w:val="clear" w:color="auto" w:fill="E6E6E6"/>
        </w:rPr>
        <w:fldChar w:fldCharType="separate"/>
      </w:r>
      <w:r w:rsidR="002D0C66">
        <w:t xml:space="preserve">Table </w:t>
      </w:r>
      <w:r w:rsidR="002D0C66">
        <w:rPr>
          <w:noProof/>
        </w:rPr>
        <w:t>5</w:t>
      </w:r>
      <w:r>
        <w:rPr>
          <w:color w:val="2B579A"/>
          <w:shd w:val="clear" w:color="auto" w:fill="E6E6E6"/>
        </w:rPr>
        <w:fldChar w:fldCharType="end"/>
      </w:r>
      <w:r w:rsidR="00193E0C">
        <w:rPr>
          <w:color w:val="2B579A"/>
          <w:shd w:val="clear" w:color="auto" w:fill="E6E6E6"/>
        </w:rPr>
        <w:t xml:space="preserve"> </w:t>
      </w:r>
      <w:r w:rsidRPr="009F707C">
        <w:t xml:space="preserve">and </w:t>
      </w:r>
      <w:r w:rsidR="00193E0C">
        <w:t>align</w:t>
      </w:r>
      <w:r w:rsidRPr="009F707C">
        <w:t xml:space="preserve"> with cost definitions from the Illinois Policy Manual.</w:t>
      </w:r>
    </w:p>
    <w:p w14:paraId="42E4CEE4" w14:textId="5ACB57C5" w:rsidR="00417122" w:rsidRDefault="00417122" w:rsidP="00174D7D">
      <w:pPr>
        <w:pStyle w:val="Caption"/>
      </w:pPr>
      <w:bookmarkStart w:id="16" w:name="_Ref136518295"/>
      <w:bookmarkStart w:id="17" w:name="_Toc136524582"/>
      <w:r>
        <w:lastRenderedPageBreak/>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5</w:t>
      </w:r>
      <w:r>
        <w:rPr>
          <w:noProof/>
          <w:color w:val="2B579A"/>
          <w:shd w:val="clear" w:color="auto" w:fill="E6E6E6"/>
        </w:rPr>
        <w:fldChar w:fldCharType="end"/>
      </w:r>
      <w:bookmarkEnd w:id="16"/>
      <w:r>
        <w:t>.</w:t>
      </w:r>
      <w:r w:rsidRPr="009F707C">
        <w:t xml:space="preserve"> Portfolio Costs Considered</w:t>
      </w:r>
      <w:bookmarkEnd w:id="17"/>
    </w:p>
    <w:tbl>
      <w:tblPr>
        <w:tblStyle w:val="ODCBasic-1"/>
        <w:tblW w:w="0" w:type="auto"/>
        <w:tblCellMar>
          <w:top w:w="0" w:type="dxa"/>
        </w:tblCellMar>
        <w:tblLook w:val="04A0" w:firstRow="1" w:lastRow="0" w:firstColumn="1" w:lastColumn="0" w:noHBand="0" w:noVBand="1"/>
      </w:tblPr>
      <w:tblGrid>
        <w:gridCol w:w="2546"/>
        <w:gridCol w:w="7220"/>
        <w:gridCol w:w="829"/>
        <w:gridCol w:w="501"/>
      </w:tblGrid>
      <w:tr w:rsidR="00417122" w14:paraId="74BB51AD" w14:textId="77777777" w:rsidTr="00254B2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single" w:sz="4" w:space="0" w:color="4A4D56" w:themeColor="text1"/>
              <w:right w:val="single" w:sz="4" w:space="0" w:color="4A4D56" w:themeColor="text1"/>
            </w:tcBorders>
          </w:tcPr>
          <w:p w14:paraId="5EE1E3CF" w14:textId="77777777" w:rsidR="00417122" w:rsidRPr="00625570" w:rsidRDefault="00417122" w:rsidP="00254B21">
            <w:pPr>
              <w:pStyle w:val="TableHeadingLeft"/>
              <w:keepNext/>
            </w:pPr>
            <w:r>
              <w:t>Cost</w:t>
            </w:r>
          </w:p>
        </w:tc>
        <w:tc>
          <w:tcPr>
            <w:tcW w:w="0" w:type="auto"/>
            <w:vMerge w:val="restart"/>
            <w:tcBorders>
              <w:left w:val="single" w:sz="4" w:space="0" w:color="4A4D56" w:themeColor="text1"/>
              <w:right w:val="single" w:sz="4" w:space="0" w:color="4A4D56" w:themeColor="text1"/>
            </w:tcBorders>
          </w:tcPr>
          <w:p w14:paraId="1AED5405" w14:textId="77777777" w:rsidR="00417122" w:rsidRPr="009F707C" w:rsidRDefault="00417122" w:rsidP="00254B21">
            <w:pPr>
              <w:pStyle w:val="TableHeadingCentered"/>
              <w:keepNext/>
              <w:cnfStyle w:val="100000000000" w:firstRow="1" w:lastRow="0" w:firstColumn="0" w:lastColumn="0" w:oddVBand="0" w:evenVBand="0" w:oddHBand="0" w:evenHBand="0" w:firstRowFirstColumn="0" w:firstRowLastColumn="0" w:lastRowFirstColumn="0" w:lastRowLastColumn="0"/>
              <w:rPr>
                <w:iCs w:val="0"/>
              </w:rPr>
            </w:pPr>
            <w:r>
              <w:t>Definition</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1DBCF2CD" w14:textId="77777777" w:rsidR="00417122" w:rsidRPr="00625570" w:rsidRDefault="00417122" w:rsidP="00254B21">
            <w:pPr>
              <w:pStyle w:val="TableHeadingCentered"/>
              <w:keepNext/>
              <w:cnfStyle w:val="100000000000" w:firstRow="1" w:lastRow="0" w:firstColumn="0" w:lastColumn="0" w:oddVBand="0" w:evenVBand="0" w:oddHBand="0" w:evenHBand="0" w:firstRowFirstColumn="0" w:firstRowLastColumn="0" w:lastRowFirstColumn="0" w:lastRowLastColumn="0"/>
            </w:pPr>
            <w:r>
              <w:t>Included In</w:t>
            </w:r>
          </w:p>
        </w:tc>
      </w:tr>
      <w:tr w:rsidR="00417122" w14:paraId="049A6596" w14:textId="77777777" w:rsidTr="00254B21">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4A4D56" w:themeColor="text1"/>
              <w:right w:val="single" w:sz="4" w:space="0" w:color="4A4D56" w:themeColor="text1"/>
            </w:tcBorders>
          </w:tcPr>
          <w:p w14:paraId="51394452" w14:textId="77777777" w:rsidR="00417122" w:rsidRPr="00625570" w:rsidRDefault="00417122" w:rsidP="00254B21">
            <w:pPr>
              <w:pStyle w:val="ODTable"/>
              <w:keepNext/>
              <w:suppressAutoHyphens/>
              <w:ind w:left="72"/>
              <w:jc w:val="center"/>
              <w:rPr>
                <w:sz w:val="18"/>
                <w:szCs w:val="18"/>
              </w:rPr>
            </w:pPr>
          </w:p>
        </w:tc>
        <w:tc>
          <w:tcPr>
            <w:tcW w:w="0" w:type="auto"/>
            <w:vMerge/>
            <w:tcBorders>
              <w:left w:val="single" w:sz="4" w:space="0" w:color="4A4D56" w:themeColor="text1"/>
              <w:right w:val="single" w:sz="4" w:space="0" w:color="4A4D56" w:themeColor="text1"/>
            </w:tcBorders>
            <w:shd w:val="clear" w:color="auto" w:fill="053572" w:themeFill="text2"/>
          </w:tcPr>
          <w:p w14:paraId="1CFEDBFA" w14:textId="77777777" w:rsidR="00417122" w:rsidRPr="00625570" w:rsidRDefault="00417122" w:rsidP="00254B21">
            <w:pPr>
              <w:pStyle w:val="TableHeadingCentered"/>
              <w:keepNext/>
              <w:cnfStyle w:val="000000100000" w:firstRow="0" w:lastRow="0" w:firstColumn="0" w:lastColumn="0" w:oddVBand="0" w:evenVBand="0" w:oddHBand="1" w:evenHBand="0" w:firstRowFirstColumn="0" w:firstRowLastColumn="0" w:lastRowFirstColumn="0" w:lastRowLastColumn="0"/>
              <w:rPr>
                <w:rFonts w:cs="Calibri"/>
              </w:rPr>
            </w:pPr>
          </w:p>
        </w:tc>
        <w:tc>
          <w:tcPr>
            <w:tcW w:w="0" w:type="auto"/>
            <w:tcBorders>
              <w:top w:val="single" w:sz="4" w:space="0" w:color="4A4D56" w:themeColor="text1"/>
              <w:left w:val="single" w:sz="4" w:space="0" w:color="4A4D56" w:themeColor="text1"/>
              <w:right w:val="single" w:sz="4" w:space="0" w:color="4A4D56" w:themeColor="text1"/>
            </w:tcBorders>
            <w:shd w:val="clear" w:color="auto" w:fill="053572" w:themeFill="text2"/>
          </w:tcPr>
          <w:p w14:paraId="7849C5A8" w14:textId="77777777" w:rsidR="00417122" w:rsidRPr="00625570" w:rsidRDefault="00417122" w:rsidP="00254B21">
            <w:pPr>
              <w:pStyle w:val="TableHeadingCentered"/>
              <w:keepNext/>
              <w:cnfStyle w:val="000000100000" w:firstRow="0" w:lastRow="0" w:firstColumn="0" w:lastColumn="0" w:oddVBand="0" w:evenVBand="0" w:oddHBand="1" w:evenHBand="0" w:firstRowFirstColumn="0" w:firstRowLastColumn="0" w:lastRowFirstColumn="0" w:lastRowLastColumn="0"/>
            </w:pPr>
            <w:r>
              <w:t>Illinois TRC</w:t>
            </w:r>
          </w:p>
        </w:tc>
        <w:tc>
          <w:tcPr>
            <w:tcW w:w="0" w:type="auto"/>
            <w:tcBorders>
              <w:top w:val="single" w:sz="4" w:space="0" w:color="4A4D56" w:themeColor="text1"/>
              <w:left w:val="single" w:sz="4" w:space="0" w:color="4A4D56" w:themeColor="text1"/>
              <w:right w:val="single" w:sz="4" w:space="0" w:color="4A4D56" w:themeColor="text1"/>
            </w:tcBorders>
            <w:shd w:val="clear" w:color="auto" w:fill="053572" w:themeFill="text2"/>
          </w:tcPr>
          <w:p w14:paraId="4130B4F1" w14:textId="77777777" w:rsidR="00417122" w:rsidRPr="00625570" w:rsidRDefault="00417122" w:rsidP="00254B21">
            <w:pPr>
              <w:pStyle w:val="TableHeadingCentered"/>
              <w:keepNext/>
              <w:cnfStyle w:val="000000100000" w:firstRow="0" w:lastRow="0" w:firstColumn="0" w:lastColumn="0" w:oddVBand="0" w:evenVBand="0" w:oddHBand="1" w:evenHBand="0" w:firstRowFirstColumn="0" w:firstRowLastColumn="0" w:lastRowFirstColumn="0" w:lastRowLastColumn="0"/>
            </w:pPr>
            <w:r>
              <w:t>PAC</w:t>
            </w:r>
          </w:p>
        </w:tc>
      </w:tr>
      <w:tr w:rsidR="00417122" w14:paraId="17214A05"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237CB6A" w14:textId="77777777" w:rsidR="00417122" w:rsidRPr="001C50B5" w:rsidRDefault="00417122" w:rsidP="00174D7D">
            <w:pPr>
              <w:pStyle w:val="TableLeftText"/>
            </w:pPr>
            <w:r w:rsidRPr="009F707C">
              <w:t>Net incremental measure costs</w:t>
            </w:r>
          </w:p>
        </w:tc>
        <w:tc>
          <w:tcPr>
            <w:tcW w:w="0" w:type="auto"/>
          </w:tcPr>
          <w:p w14:paraId="21836386" w14:textId="7ADB1187" w:rsidR="00417122" w:rsidRDefault="00417122" w:rsidP="00174D7D">
            <w:pPr>
              <w:pStyle w:val="TableBullet"/>
              <w:cnfStyle w:val="000000010000" w:firstRow="0" w:lastRow="0" w:firstColumn="0" w:lastColumn="0" w:oddVBand="0" w:evenVBand="0" w:oddHBand="0" w:evenHBand="1" w:firstRowFirstColumn="0" w:firstRowLastColumn="0" w:lastRowFirstColumn="0" w:lastRowLastColumn="0"/>
            </w:pPr>
            <w:r>
              <w:t xml:space="preserve">Incremental expenses associated with the installation of energy efficiency measures, including both customer- and </w:t>
            </w:r>
            <w:r w:rsidR="00193E0C">
              <w:t>utility-side</w:t>
            </w:r>
            <w:r>
              <w:t xml:space="preserve"> costs</w:t>
            </w:r>
          </w:p>
          <w:p w14:paraId="488DC021" w14:textId="77777777" w:rsidR="00417122" w:rsidRPr="001C50B5" w:rsidRDefault="00417122" w:rsidP="00174D7D">
            <w:pPr>
              <w:pStyle w:val="TableBullet"/>
              <w:cnfStyle w:val="000000010000" w:firstRow="0" w:lastRow="0" w:firstColumn="0" w:lastColumn="0" w:oddVBand="0" w:evenVBand="0" w:oddHBand="0" w:evenHBand="1" w:firstRowFirstColumn="0" w:firstRowLastColumn="0" w:lastRowFirstColumn="0" w:lastRowLastColumn="0"/>
            </w:pPr>
            <w:r>
              <w:t>For cost-effectiveness analysis, net-to-gross ratios (NTGRs) are applied to incremental costs to ensure that only net incremental costs are considered in the analysis</w:t>
            </w:r>
          </w:p>
        </w:tc>
        <w:tc>
          <w:tcPr>
            <w:tcW w:w="0" w:type="auto"/>
          </w:tcPr>
          <w:p w14:paraId="01109187" w14:textId="77777777" w:rsidR="00417122" w:rsidRPr="00660CEC"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660CEC">
              <w:rPr>
                <w:rFonts w:ascii="Wingdings" w:eastAsia="Wingdings" w:hAnsi="Wingdings" w:cs="Wingdings"/>
              </w:rPr>
              <w:t>ü</w:t>
            </w:r>
          </w:p>
        </w:tc>
        <w:tc>
          <w:tcPr>
            <w:tcW w:w="0" w:type="auto"/>
          </w:tcPr>
          <w:p w14:paraId="73AB8BDB" w14:textId="77777777" w:rsidR="00417122" w:rsidRPr="00660CEC" w:rsidRDefault="00417122" w:rsidP="00174D7D">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660CEC">
              <w:rPr>
                <w:rFonts w:ascii="Wingdings" w:eastAsia="Wingdings" w:hAnsi="Wingdings" w:cs="Wingdings"/>
              </w:rPr>
              <w:t>ü</w:t>
            </w:r>
            <w:r w:rsidRPr="00660CEC">
              <w:rPr>
                <w:vertAlign w:val="superscript"/>
              </w:rPr>
              <w:t>a</w:t>
            </w:r>
          </w:p>
        </w:tc>
      </w:tr>
      <w:tr w:rsidR="00417122" w14:paraId="1208A1EE"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32171C3" w14:textId="77777777" w:rsidR="00417122" w:rsidRPr="001C50B5" w:rsidRDefault="00417122" w:rsidP="00174D7D">
            <w:pPr>
              <w:pStyle w:val="TableLeftText"/>
            </w:pPr>
            <w:r w:rsidRPr="009F707C">
              <w:t>Administrative costs associated with individual initiatives</w:t>
            </w:r>
          </w:p>
        </w:tc>
        <w:tc>
          <w:tcPr>
            <w:tcW w:w="0" w:type="auto"/>
          </w:tcPr>
          <w:p w14:paraId="65163EC6" w14:textId="15A36C12" w:rsidR="00417122" w:rsidRPr="001C50B5" w:rsidRDefault="00417122" w:rsidP="00174D7D">
            <w:pPr>
              <w:pStyle w:val="TOC5"/>
              <w:ind w:left="0"/>
              <w:cnfStyle w:val="000000100000" w:firstRow="0" w:lastRow="0" w:firstColumn="0" w:lastColumn="0" w:oddVBand="0" w:evenVBand="0" w:oddHBand="1" w:evenHBand="0" w:firstRowFirstColumn="0" w:firstRowLastColumn="0" w:lastRowFirstColumn="0" w:lastRowLastColumn="0"/>
            </w:pPr>
            <w:r w:rsidRPr="00660CEC">
              <w:t xml:space="preserve">AIC incurs administrative costs to operate energy efficiency programs; this category includes non-incentive costs associated with </w:t>
            </w:r>
            <w:r w:rsidR="00193E0C">
              <w:t xml:space="preserve">the </w:t>
            </w:r>
            <w:r w:rsidRPr="00660CEC">
              <w:t>operation of individual initiatives</w:t>
            </w:r>
          </w:p>
        </w:tc>
        <w:tc>
          <w:tcPr>
            <w:tcW w:w="0" w:type="auto"/>
          </w:tcPr>
          <w:p w14:paraId="2173125D" w14:textId="77777777" w:rsidR="00417122" w:rsidRPr="00660CEC" w:rsidRDefault="00417122" w:rsidP="00174D7D">
            <w:pPr>
              <w:pStyle w:val="TableCenterText"/>
              <w:cnfStyle w:val="000000100000" w:firstRow="0" w:lastRow="0" w:firstColumn="0" w:lastColumn="0" w:oddVBand="0" w:evenVBand="0" w:oddHBand="1" w:evenHBand="0" w:firstRowFirstColumn="0" w:firstRowLastColumn="0" w:lastRowFirstColumn="0" w:lastRowLastColumn="0"/>
            </w:pPr>
            <w:r w:rsidRPr="00660CEC">
              <w:rPr>
                <w:rFonts w:ascii="Wingdings" w:eastAsia="Wingdings" w:hAnsi="Wingdings" w:cs="Wingdings"/>
              </w:rPr>
              <w:t>ü</w:t>
            </w:r>
          </w:p>
        </w:tc>
        <w:tc>
          <w:tcPr>
            <w:tcW w:w="0" w:type="auto"/>
          </w:tcPr>
          <w:p w14:paraId="56944ADB" w14:textId="77777777" w:rsidR="00417122" w:rsidRPr="00660CEC" w:rsidRDefault="00417122" w:rsidP="00174D7D">
            <w:pPr>
              <w:pStyle w:val="TableCenterText"/>
              <w:cnfStyle w:val="000000100000" w:firstRow="0" w:lastRow="0" w:firstColumn="0" w:lastColumn="0" w:oddVBand="0" w:evenVBand="0" w:oddHBand="1" w:evenHBand="0" w:firstRowFirstColumn="0" w:firstRowLastColumn="0" w:lastRowFirstColumn="0" w:lastRowLastColumn="0"/>
            </w:pPr>
            <w:r w:rsidRPr="00660CEC">
              <w:rPr>
                <w:rFonts w:ascii="Wingdings" w:eastAsia="Wingdings" w:hAnsi="Wingdings" w:cs="Wingdings"/>
              </w:rPr>
              <w:t>ü</w:t>
            </w:r>
          </w:p>
        </w:tc>
      </w:tr>
      <w:tr w:rsidR="00417122" w14:paraId="442BCAB1"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038F04A" w14:textId="77777777" w:rsidR="00417122" w:rsidRPr="001C50B5" w:rsidRDefault="00417122" w:rsidP="00174D7D">
            <w:pPr>
              <w:pStyle w:val="TableLeftText"/>
            </w:pPr>
            <w:r w:rsidRPr="009F707C">
              <w:t>Administrative costs associated with the portfolio</w:t>
            </w:r>
          </w:p>
        </w:tc>
        <w:tc>
          <w:tcPr>
            <w:tcW w:w="0" w:type="auto"/>
          </w:tcPr>
          <w:p w14:paraId="53673600" w14:textId="56E297F5" w:rsidR="00417122" w:rsidRPr="001C50B5" w:rsidRDefault="00417122" w:rsidP="00174D7D">
            <w:pPr>
              <w:pStyle w:val="TableLeftText"/>
              <w:cnfStyle w:val="000000010000" w:firstRow="0" w:lastRow="0" w:firstColumn="0" w:lastColumn="0" w:oddVBand="0" w:evenVBand="0" w:oddHBand="0" w:evenHBand="1" w:firstRowFirstColumn="0" w:firstRowLastColumn="0" w:lastRowFirstColumn="0" w:lastRowLastColumn="0"/>
            </w:pPr>
            <w:r w:rsidRPr="00660CEC">
              <w:t xml:space="preserve">AIC incurs administrative costs to operate energy efficiency programs; this category includes non-incentive costs associated with </w:t>
            </w:r>
            <w:r w:rsidR="00193E0C">
              <w:t xml:space="preserve">the </w:t>
            </w:r>
            <w:r w:rsidRPr="00660CEC">
              <w:t xml:space="preserve">operation of the portfolio overall, including marketing and education, </w:t>
            </w:r>
            <w:r w:rsidR="00193E0C">
              <w:t xml:space="preserve">the </w:t>
            </w:r>
            <w:r w:rsidRPr="00660CEC">
              <w:t>MDI, and EM&amp;V</w:t>
            </w:r>
          </w:p>
        </w:tc>
        <w:tc>
          <w:tcPr>
            <w:tcW w:w="0" w:type="auto"/>
          </w:tcPr>
          <w:p w14:paraId="398F863A" w14:textId="77777777" w:rsidR="00417122" w:rsidRPr="00660CEC" w:rsidRDefault="00417122" w:rsidP="00174D7D">
            <w:pPr>
              <w:pStyle w:val="TableCenterText"/>
              <w:cnfStyle w:val="000000010000" w:firstRow="0" w:lastRow="0" w:firstColumn="0" w:lastColumn="0" w:oddVBand="0" w:evenVBand="0" w:oddHBand="0" w:evenHBand="1" w:firstRowFirstColumn="0" w:firstRowLastColumn="0" w:lastRowFirstColumn="0" w:lastRowLastColumn="0"/>
            </w:pPr>
            <w:r w:rsidRPr="00660CEC">
              <w:rPr>
                <w:rFonts w:ascii="Wingdings" w:eastAsia="Wingdings" w:hAnsi="Wingdings" w:cs="Wingdings"/>
              </w:rPr>
              <w:t>ü</w:t>
            </w:r>
          </w:p>
        </w:tc>
        <w:tc>
          <w:tcPr>
            <w:tcW w:w="0" w:type="auto"/>
          </w:tcPr>
          <w:p w14:paraId="521D2BF2" w14:textId="77777777" w:rsidR="00417122" w:rsidRPr="00660CEC" w:rsidRDefault="00417122" w:rsidP="00174D7D">
            <w:pPr>
              <w:pStyle w:val="TableCenterText"/>
              <w:cnfStyle w:val="000000010000" w:firstRow="0" w:lastRow="0" w:firstColumn="0" w:lastColumn="0" w:oddVBand="0" w:evenVBand="0" w:oddHBand="0" w:evenHBand="1" w:firstRowFirstColumn="0" w:firstRowLastColumn="0" w:lastRowFirstColumn="0" w:lastRowLastColumn="0"/>
            </w:pPr>
            <w:r w:rsidRPr="00660CEC">
              <w:rPr>
                <w:rFonts w:ascii="Wingdings" w:eastAsia="Wingdings" w:hAnsi="Wingdings" w:cs="Wingdings"/>
              </w:rPr>
              <w:t>ü</w:t>
            </w:r>
          </w:p>
        </w:tc>
      </w:tr>
      <w:tr w:rsidR="00417122" w14:paraId="7EF20C46"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F0BB1BB" w14:textId="77777777" w:rsidR="00417122" w:rsidRPr="001C50B5" w:rsidRDefault="00417122" w:rsidP="00174D7D">
            <w:pPr>
              <w:pStyle w:val="TableLeftText"/>
            </w:pPr>
            <w:r w:rsidRPr="009F707C">
              <w:t>Incentive costs</w:t>
            </w:r>
          </w:p>
        </w:tc>
        <w:tc>
          <w:tcPr>
            <w:tcW w:w="0" w:type="auto"/>
          </w:tcPr>
          <w:p w14:paraId="5EAE2D12" w14:textId="77777777" w:rsidR="00417122" w:rsidRPr="001C50B5" w:rsidRDefault="00417122" w:rsidP="00174D7D">
            <w:pPr>
              <w:pStyle w:val="TableLeftText"/>
              <w:cnfStyle w:val="000000100000" w:firstRow="0" w:lastRow="0" w:firstColumn="0" w:lastColumn="0" w:oddVBand="0" w:evenVBand="0" w:oddHBand="1" w:evenHBand="0" w:firstRowFirstColumn="0" w:firstRowLastColumn="0" w:lastRowFirstColumn="0" w:lastRowLastColumn="0"/>
            </w:pPr>
            <w:r w:rsidRPr="00660CEC">
              <w:t>Financial incentives paid to customers and to third parties (as defined by the Illinois Policy Manual)</w:t>
            </w:r>
          </w:p>
        </w:tc>
        <w:tc>
          <w:tcPr>
            <w:tcW w:w="0" w:type="auto"/>
          </w:tcPr>
          <w:p w14:paraId="5B03F915" w14:textId="77777777" w:rsidR="00417122" w:rsidRPr="00660CEC" w:rsidRDefault="00417122" w:rsidP="00174D7D">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Pr>
          <w:p w14:paraId="427789E6" w14:textId="77777777" w:rsidR="00417122" w:rsidRPr="00660CEC" w:rsidRDefault="00417122" w:rsidP="00174D7D">
            <w:pPr>
              <w:pStyle w:val="TableCenterText"/>
              <w:cnfStyle w:val="000000100000" w:firstRow="0" w:lastRow="0" w:firstColumn="0" w:lastColumn="0" w:oddVBand="0" w:evenVBand="0" w:oddHBand="1" w:evenHBand="0" w:firstRowFirstColumn="0" w:firstRowLastColumn="0" w:lastRowFirstColumn="0" w:lastRowLastColumn="0"/>
            </w:pPr>
            <w:r w:rsidRPr="00660CEC">
              <w:rPr>
                <w:rFonts w:ascii="Wingdings" w:eastAsia="Wingdings" w:hAnsi="Wingdings" w:cs="Wingdings"/>
              </w:rPr>
              <w:t>ü</w:t>
            </w:r>
          </w:p>
        </w:tc>
      </w:tr>
    </w:tbl>
    <w:p w14:paraId="26CDE3D3" w14:textId="5A6B2516" w:rsidR="00417122" w:rsidRPr="00883175" w:rsidRDefault="00417122" w:rsidP="00417122">
      <w:pPr>
        <w:pStyle w:val="TableFootnote"/>
      </w:pPr>
      <w:proofErr w:type="spellStart"/>
      <w:proofErr w:type="gramStart"/>
      <w:r w:rsidRPr="00660CEC">
        <w:rPr>
          <w:vertAlign w:val="superscript"/>
        </w:rPr>
        <w:t>a</w:t>
      </w:r>
      <w:proofErr w:type="spellEnd"/>
      <w:proofErr w:type="gramEnd"/>
      <w:r w:rsidRPr="00660CEC">
        <w:rPr>
          <w:vertAlign w:val="superscript"/>
        </w:rPr>
        <w:t xml:space="preserve"> </w:t>
      </w:r>
      <w:r w:rsidRPr="00660CEC">
        <w:t xml:space="preserve">Incremental measure costs are not typically included in the PAC test. However, the ongoing O&amp;M costs associated with the Voltage Optimization Program </w:t>
      </w:r>
      <w:proofErr w:type="gramStart"/>
      <w:r w:rsidRPr="00660CEC">
        <w:t>are considered to be</w:t>
      </w:r>
      <w:proofErr w:type="gramEnd"/>
      <w:r w:rsidRPr="00660CEC">
        <w:t xml:space="preserve"> </w:t>
      </w:r>
      <w:proofErr w:type="gramStart"/>
      <w:r w:rsidRPr="00660CEC">
        <w:t>the incremental</w:t>
      </w:r>
      <w:proofErr w:type="gramEnd"/>
      <w:r w:rsidRPr="00660CEC">
        <w:t xml:space="preserve"> costs. Since </w:t>
      </w:r>
      <w:r w:rsidR="00193E0C">
        <w:t>the utility incurs these costs</w:t>
      </w:r>
      <w:r w:rsidRPr="00660CEC">
        <w:t>, we include them in the PAC.</w:t>
      </w:r>
    </w:p>
    <w:p w14:paraId="3DAAF4D3" w14:textId="60727B57" w:rsidR="00417122" w:rsidRPr="00417122" w:rsidRDefault="00417122" w:rsidP="00417122">
      <w:pPr>
        <w:spacing w:before="240"/>
      </w:pPr>
      <w:r w:rsidRPr="00660CEC">
        <w:t xml:space="preserve">All costs listed above are included in the PAC test. Incentive costs are not included in </w:t>
      </w:r>
      <w:r>
        <w:t xml:space="preserve">the </w:t>
      </w:r>
      <w:r w:rsidRPr="00660CEC">
        <w:t xml:space="preserve">calculation of the Illinois TRC test to prevent </w:t>
      </w:r>
      <w:proofErr w:type="gramStart"/>
      <w:r w:rsidR="00193E0C">
        <w:t>double-counting</w:t>
      </w:r>
      <w:proofErr w:type="gramEnd"/>
      <w:r w:rsidRPr="00660CEC">
        <w:t>.</w:t>
      </w:r>
      <w:r>
        <w:rPr>
          <w:rStyle w:val="FootnoteReference"/>
        </w:rPr>
        <w:footnoteReference w:id="3"/>
      </w:r>
    </w:p>
    <w:p w14:paraId="5C9ADBAD" w14:textId="44CF5B34" w:rsidR="00E754C9" w:rsidRDefault="00417122" w:rsidP="00417122">
      <w:pPr>
        <w:pStyle w:val="Heading3"/>
      </w:pPr>
      <w:r>
        <w:t>Incremental Costs</w:t>
      </w:r>
    </w:p>
    <w:p w14:paraId="05E6BA54" w14:textId="5C549EBC" w:rsidR="00417122" w:rsidRDefault="00417122" w:rsidP="00417122">
      <w:r>
        <w:t xml:space="preserve">As defined in the Illinois Policy Manual, “incremental costs” are the difference between the cost of </w:t>
      </w:r>
      <w:r w:rsidR="00193E0C">
        <w:t xml:space="preserve">an </w:t>
      </w:r>
      <w:r>
        <w:t xml:space="preserve">efficient measure and the cost of the most relevant baseline measure that would have been installed in the absence of an energy efficiency program. The Illinois Policy Manual directs those conducting cost-effectiveness testing to consider installation and O&amp;M costs in </w:t>
      </w:r>
      <w:r w:rsidR="00193E0C">
        <w:t>calculating</w:t>
      </w:r>
      <w:r>
        <w:t xml:space="preserve"> incremental costs if there is a difference between the baseline and efficient measures. However, in accordance with further Policy Manual guidance to consider avoided O&amp;M costs as a benefit in some cases, we do not include avoided O&amp;M costs in incremental costs as part of this </w:t>
      </w:r>
      <w:proofErr w:type="gramStart"/>
      <w:r>
        <w:t>analysis</w:t>
      </w:r>
      <w:r w:rsidR="00193E0C">
        <w:t>,</w:t>
      </w:r>
      <w:r>
        <w:t xml:space="preserve"> but</w:t>
      </w:r>
      <w:proofErr w:type="gramEnd"/>
      <w:r>
        <w:t xml:space="preserve"> break them out separately for consideration.</w:t>
      </w:r>
    </w:p>
    <w:p w14:paraId="7F86DD30" w14:textId="196637E0" w:rsidR="00417122" w:rsidRDefault="00417122" w:rsidP="00417122">
      <w:r>
        <w:t>Opinion Dynamics generally used the IL-TRM to define gross incremental costs in the 202</w:t>
      </w:r>
      <w:r w:rsidR="00E85D91">
        <w:t>4</w:t>
      </w:r>
      <w:r>
        <w:t xml:space="preserve"> cost-effectiveness analysis. In some cases, prescriptive incremental costs are not provided in the IL-TRM</w:t>
      </w:r>
      <w:r w:rsidR="00193E0C">
        <w:t>,</w:t>
      </w:r>
      <w:r>
        <w:t xml:space="preserve"> or the IL-TRM recommends using actual installation costs (e.g., retrofit measures where the assumed baseline expenditure is $0). </w:t>
      </w:r>
      <w:r w:rsidR="00193E0C">
        <w:t>We sourced measure cost information from the program tracking database in those cases</w:t>
      </w:r>
      <w:r>
        <w:t>.</w:t>
      </w:r>
    </w:p>
    <w:p w14:paraId="73E06EE0" w14:textId="0D4C671B" w:rsidR="00417122" w:rsidRDefault="00417122" w:rsidP="00417122">
      <w:r>
        <w:t xml:space="preserve">As directed by the Illinois Policy Manual, we applied net-to-gross ratios (NTGRs) to ensure that only net incremental costs were considered in our analysis. </w:t>
      </w:r>
      <w:r>
        <w:rPr>
          <w:color w:val="2B579A"/>
          <w:shd w:val="clear" w:color="auto" w:fill="E6E6E6"/>
        </w:rPr>
        <w:fldChar w:fldCharType="begin"/>
      </w:r>
      <w:r>
        <w:instrText xml:space="preserve"> REF _Ref136518624 \h </w:instrText>
      </w:r>
      <w:r>
        <w:rPr>
          <w:color w:val="2B579A"/>
          <w:shd w:val="clear" w:color="auto" w:fill="E6E6E6"/>
        </w:rPr>
      </w:r>
      <w:r>
        <w:rPr>
          <w:color w:val="2B579A"/>
          <w:shd w:val="clear" w:color="auto" w:fill="E6E6E6"/>
        </w:rPr>
        <w:fldChar w:fldCharType="separate"/>
      </w:r>
      <w:r w:rsidR="002D0C66">
        <w:t xml:space="preserve">Table </w:t>
      </w:r>
      <w:r w:rsidR="002D0C66">
        <w:rPr>
          <w:noProof/>
        </w:rPr>
        <w:t>6</w:t>
      </w:r>
      <w:r>
        <w:rPr>
          <w:color w:val="2B579A"/>
          <w:shd w:val="clear" w:color="auto" w:fill="E6E6E6"/>
        </w:rPr>
        <w:fldChar w:fldCharType="end"/>
      </w:r>
      <w:r>
        <w:t xml:space="preserve"> provides additional </w:t>
      </w:r>
      <w:proofErr w:type="gramStart"/>
      <w:r>
        <w:t>detail</w:t>
      </w:r>
      <w:proofErr w:type="gramEnd"/>
      <w:r>
        <w:t xml:space="preserve"> on the source of incremental costs used in our analysis by initiative.</w:t>
      </w:r>
    </w:p>
    <w:p w14:paraId="040A6BB5" w14:textId="2A861C32" w:rsidR="00417122" w:rsidRDefault="00417122" w:rsidP="00174D7D">
      <w:pPr>
        <w:pStyle w:val="Caption"/>
        <w:keepLines/>
      </w:pPr>
      <w:bookmarkStart w:id="18" w:name="_Ref136518624"/>
      <w:bookmarkStart w:id="19" w:name="_Toc136524583"/>
      <w:r>
        <w:lastRenderedPageBreak/>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6</w:t>
      </w:r>
      <w:r>
        <w:rPr>
          <w:noProof/>
          <w:color w:val="2B579A"/>
          <w:shd w:val="clear" w:color="auto" w:fill="E6E6E6"/>
        </w:rPr>
        <w:fldChar w:fldCharType="end"/>
      </w:r>
      <w:bookmarkEnd w:id="18"/>
      <w:r>
        <w:t>.</w:t>
      </w:r>
      <w:r w:rsidRPr="00D02249">
        <w:t xml:space="preserve"> Incremental Cost Source Detail</w:t>
      </w:r>
      <w:bookmarkEnd w:id="19"/>
    </w:p>
    <w:tbl>
      <w:tblPr>
        <w:tblStyle w:val="ODCBasic-1"/>
        <w:tblW w:w="0" w:type="auto"/>
        <w:tblCellMar>
          <w:top w:w="0" w:type="dxa"/>
          <w:bottom w:w="14" w:type="dxa"/>
        </w:tblCellMar>
        <w:tblLook w:val="04A0" w:firstRow="1" w:lastRow="0" w:firstColumn="1" w:lastColumn="0" w:noHBand="0" w:noVBand="1"/>
      </w:tblPr>
      <w:tblGrid>
        <w:gridCol w:w="1260"/>
        <w:gridCol w:w="1636"/>
        <w:gridCol w:w="8200"/>
      </w:tblGrid>
      <w:tr w:rsidR="00417122" w14:paraId="278CE577" w14:textId="77777777" w:rsidTr="0041712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ED2BAA0" w14:textId="77777777" w:rsidR="00417122" w:rsidRPr="00625570" w:rsidRDefault="00417122" w:rsidP="00174D7D">
            <w:pPr>
              <w:pStyle w:val="TableHeadingLeft"/>
              <w:keepNext/>
              <w:keepLines/>
            </w:pPr>
            <w:r>
              <w:t>Program</w:t>
            </w:r>
          </w:p>
        </w:tc>
        <w:tc>
          <w:tcPr>
            <w:tcW w:w="0" w:type="auto"/>
            <w:tcBorders>
              <w:left w:val="single" w:sz="4" w:space="0" w:color="4A4D56" w:themeColor="text1"/>
              <w:bottom w:val="single" w:sz="4" w:space="0" w:color="4A4D56" w:themeColor="text1"/>
              <w:right w:val="single" w:sz="4" w:space="0" w:color="4A4D56" w:themeColor="text1"/>
            </w:tcBorders>
          </w:tcPr>
          <w:p w14:paraId="154E44A0" w14:textId="77777777" w:rsidR="00417122" w:rsidRPr="00625570" w:rsidRDefault="00417122" w:rsidP="00174D7D">
            <w:pPr>
              <w:pStyle w:val="TableHeadingCentered"/>
              <w:keepNext/>
              <w:keepLines/>
              <w:cnfStyle w:val="100000000000" w:firstRow="1" w:lastRow="0" w:firstColumn="0" w:lastColumn="0" w:oddVBand="0" w:evenVBand="0" w:oddHBand="0" w:evenHBand="0" w:firstRowFirstColumn="0" w:firstRowLastColumn="0" w:lastRowFirstColumn="0" w:lastRowLastColumn="0"/>
            </w:pPr>
            <w:r>
              <w:t>Initiative</w:t>
            </w:r>
          </w:p>
        </w:tc>
        <w:tc>
          <w:tcPr>
            <w:tcW w:w="0" w:type="auto"/>
            <w:tcBorders>
              <w:left w:val="single" w:sz="4" w:space="0" w:color="4A4D56" w:themeColor="text1"/>
              <w:bottom w:val="single" w:sz="4" w:space="0" w:color="4A4D56" w:themeColor="text1"/>
            </w:tcBorders>
          </w:tcPr>
          <w:p w14:paraId="76AB5FF3" w14:textId="77777777" w:rsidR="00417122" w:rsidRPr="00625570" w:rsidRDefault="00417122" w:rsidP="00174D7D">
            <w:pPr>
              <w:pStyle w:val="TableHeadingCentered"/>
              <w:keepNext/>
              <w:keepLines/>
              <w:cnfStyle w:val="100000000000" w:firstRow="1" w:lastRow="0" w:firstColumn="0" w:lastColumn="0" w:oddVBand="0" w:evenVBand="0" w:oddHBand="0" w:evenHBand="0" w:firstRowFirstColumn="0" w:firstRowLastColumn="0" w:lastRowFirstColumn="0" w:lastRowLastColumn="0"/>
            </w:pPr>
            <w:r>
              <w:t>Incremental Cost Source</w:t>
            </w:r>
          </w:p>
        </w:tc>
      </w:tr>
      <w:tr w:rsidR="00417122" w14:paraId="4D94A8B5"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4A4D56" w:themeColor="text1"/>
            </w:tcBorders>
          </w:tcPr>
          <w:p w14:paraId="634BC731" w14:textId="77777777" w:rsidR="00417122" w:rsidRPr="00625570" w:rsidRDefault="00417122" w:rsidP="00174D7D">
            <w:pPr>
              <w:pStyle w:val="TableLeftText"/>
              <w:keepNext/>
              <w:keepLines/>
            </w:pPr>
            <w:r>
              <w:t>Residential Program</w:t>
            </w:r>
          </w:p>
        </w:tc>
        <w:tc>
          <w:tcPr>
            <w:tcW w:w="0" w:type="auto"/>
            <w:tcBorders>
              <w:top w:val="single" w:sz="4" w:space="0" w:color="4A4D56" w:themeColor="text1"/>
            </w:tcBorders>
          </w:tcPr>
          <w:p w14:paraId="6D258F25" w14:textId="77777777"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pPr>
            <w:r>
              <w:t>Retail Products</w:t>
            </w:r>
          </w:p>
        </w:tc>
        <w:tc>
          <w:tcPr>
            <w:tcW w:w="0" w:type="auto"/>
          </w:tcPr>
          <w:p w14:paraId="54F1714E" w14:textId="62567603"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pPr>
            <w:r>
              <w:t>Measure costs or measure cost assumptions were sourced from a combination of the IL-TRM V1</w:t>
            </w:r>
            <w:r w:rsidR="00E85D91">
              <w:t>2</w:t>
            </w:r>
            <w:r>
              <w:t xml:space="preserve">.0 and program tracking data. </w:t>
            </w:r>
          </w:p>
        </w:tc>
      </w:tr>
      <w:tr w:rsidR="00417122" w14:paraId="029BB1EF"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B190CC2" w14:textId="77777777" w:rsidR="00417122" w:rsidRPr="00625570" w:rsidRDefault="00417122" w:rsidP="00174D7D">
            <w:pPr>
              <w:pStyle w:val="TableLeftText"/>
              <w:keepNext/>
              <w:keepLines/>
            </w:pPr>
          </w:p>
        </w:tc>
        <w:tc>
          <w:tcPr>
            <w:tcW w:w="0" w:type="auto"/>
          </w:tcPr>
          <w:p w14:paraId="6B0B429E" w14:textId="77777777"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pPr>
            <w:r>
              <w:t>Income Qualified</w:t>
            </w:r>
          </w:p>
        </w:tc>
        <w:tc>
          <w:tcPr>
            <w:tcW w:w="0" w:type="auto"/>
          </w:tcPr>
          <w:p w14:paraId="2A07A6EE" w14:textId="36C752BE" w:rsidR="00417122" w:rsidRPr="00625570" w:rsidRDefault="00307DA1" w:rsidP="00174D7D">
            <w:pPr>
              <w:pStyle w:val="TableLeftText"/>
              <w:keepNext/>
              <w:keepLines/>
              <w:cnfStyle w:val="000000010000" w:firstRow="0" w:lastRow="0" w:firstColumn="0" w:lastColumn="0" w:oddVBand="0" w:evenVBand="0" w:oddHBand="0" w:evenHBand="1" w:firstRowFirstColumn="0" w:firstRowLastColumn="0" w:lastRowFirstColumn="0" w:lastRowLastColumn="0"/>
              <w:rPr>
                <w:highlight w:val="yellow"/>
              </w:rPr>
            </w:pPr>
            <w:r>
              <w:t>Measure costs for most measures were sourced from the program tracking data. In cases where it was necessary to use IL-TRM assumptions (e.g., early replacements), we utilized cost assumptions from IL-TRM V12.0.</w:t>
            </w:r>
          </w:p>
        </w:tc>
      </w:tr>
      <w:tr w:rsidR="00417122" w14:paraId="6F4F0373"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A05DD84" w14:textId="77777777" w:rsidR="00417122" w:rsidRDefault="00417122" w:rsidP="00174D7D">
            <w:pPr>
              <w:pStyle w:val="TableLeftText"/>
              <w:keepNext/>
              <w:keepLines/>
            </w:pPr>
          </w:p>
        </w:tc>
        <w:tc>
          <w:tcPr>
            <w:tcW w:w="0" w:type="auto"/>
          </w:tcPr>
          <w:p w14:paraId="3E0FD391" w14:textId="77777777"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pPr>
            <w:r>
              <w:t>Public Housing</w:t>
            </w:r>
          </w:p>
        </w:tc>
        <w:tc>
          <w:tcPr>
            <w:tcW w:w="0" w:type="auto"/>
          </w:tcPr>
          <w:p w14:paraId="00343E84" w14:textId="77777777"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rPr>
                <w:highlight w:val="yellow"/>
              </w:rPr>
            </w:pPr>
            <w:r>
              <w:t>Measure costs were sourced from the program tracking data.</w:t>
            </w:r>
          </w:p>
        </w:tc>
      </w:tr>
      <w:tr w:rsidR="00417122" w14:paraId="5434475D"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45444724" w14:textId="77777777" w:rsidR="00417122" w:rsidRDefault="00417122" w:rsidP="00174D7D">
            <w:pPr>
              <w:pStyle w:val="TableLeftText"/>
              <w:keepNext/>
              <w:keepLines/>
            </w:pPr>
          </w:p>
        </w:tc>
        <w:tc>
          <w:tcPr>
            <w:tcW w:w="0" w:type="auto"/>
          </w:tcPr>
          <w:p w14:paraId="676A1BBF" w14:textId="77777777"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pPr>
            <w:r>
              <w:t>Multifamily</w:t>
            </w:r>
          </w:p>
        </w:tc>
        <w:tc>
          <w:tcPr>
            <w:tcW w:w="0" w:type="auto"/>
          </w:tcPr>
          <w:p w14:paraId="6CB76F43" w14:textId="1036228B" w:rsidR="00417122" w:rsidRPr="00625570" w:rsidRDefault="00307DA1" w:rsidP="00174D7D">
            <w:pPr>
              <w:pStyle w:val="TableLeftText"/>
              <w:keepNext/>
              <w:keepLines/>
              <w:cnfStyle w:val="000000010000" w:firstRow="0" w:lastRow="0" w:firstColumn="0" w:lastColumn="0" w:oddVBand="0" w:evenVBand="0" w:oddHBand="0" w:evenHBand="1" w:firstRowFirstColumn="0" w:firstRowLastColumn="0" w:lastRowFirstColumn="0" w:lastRowLastColumn="0"/>
              <w:rPr>
                <w:highlight w:val="yellow"/>
              </w:rPr>
            </w:pPr>
            <w:r>
              <w:t>Measure costs for most measures were sourced from the program tracking data. In instances where it was necessary to use TRM assumptions (e.g., early replacements), we applied cost assumptions from IL-TRM V12.0.</w:t>
            </w:r>
          </w:p>
        </w:tc>
      </w:tr>
      <w:tr w:rsidR="00417122" w14:paraId="48F0A4E6"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4A29585" w14:textId="77777777" w:rsidR="00417122" w:rsidRDefault="00417122" w:rsidP="00174D7D">
            <w:pPr>
              <w:pStyle w:val="TableLeftText"/>
              <w:keepNext/>
              <w:keepLines/>
            </w:pPr>
          </w:p>
        </w:tc>
        <w:tc>
          <w:tcPr>
            <w:tcW w:w="0" w:type="auto"/>
          </w:tcPr>
          <w:p w14:paraId="1C4F0E3F" w14:textId="77777777"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pPr>
            <w:r>
              <w:t>Market Rate Single Family</w:t>
            </w:r>
          </w:p>
        </w:tc>
        <w:tc>
          <w:tcPr>
            <w:tcW w:w="0" w:type="auto"/>
          </w:tcPr>
          <w:p w14:paraId="1FE25557" w14:textId="350C87C2"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rPr>
                <w:highlight w:val="yellow"/>
              </w:rPr>
            </w:pPr>
            <w:r>
              <w:t>Measure costs or measure cost assumptions were sourced from a combination of the IL-TRM V1</w:t>
            </w:r>
            <w:r w:rsidR="00E85D91">
              <w:t>2</w:t>
            </w:r>
            <w:r>
              <w:t>.0 and program tracking data.</w:t>
            </w:r>
          </w:p>
        </w:tc>
      </w:tr>
      <w:tr w:rsidR="00417122" w14:paraId="1CAC5F6C"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2F2F188" w14:textId="77777777" w:rsidR="00417122" w:rsidRDefault="00417122" w:rsidP="00174D7D">
            <w:pPr>
              <w:pStyle w:val="TableLeftText"/>
              <w:keepNext/>
              <w:keepLines/>
            </w:pPr>
          </w:p>
        </w:tc>
        <w:tc>
          <w:tcPr>
            <w:tcW w:w="0" w:type="auto"/>
          </w:tcPr>
          <w:p w14:paraId="4D28D069" w14:textId="77777777"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pPr>
            <w:r>
              <w:t>Direct Distribution</w:t>
            </w:r>
          </w:p>
        </w:tc>
        <w:tc>
          <w:tcPr>
            <w:tcW w:w="0" w:type="auto"/>
          </w:tcPr>
          <w:p w14:paraId="31D03C77" w14:textId="77777777"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rPr>
                <w:highlight w:val="yellow"/>
              </w:rPr>
            </w:pPr>
            <w:r>
              <w:t xml:space="preserve">Measure costs were sourced from </w:t>
            </w:r>
            <w:r w:rsidRPr="007039B7">
              <w:t>the program tracking data</w:t>
            </w:r>
            <w:r>
              <w:t>.</w:t>
            </w:r>
          </w:p>
        </w:tc>
      </w:tr>
      <w:tr w:rsidR="00417122" w14:paraId="7C12973B"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BD582EF" w14:textId="77777777" w:rsidR="00417122" w:rsidRDefault="00417122" w:rsidP="00174D7D">
            <w:pPr>
              <w:pStyle w:val="TableLeftText"/>
              <w:keepNext/>
              <w:keepLines/>
            </w:pPr>
            <w:r>
              <w:t>Business Program</w:t>
            </w:r>
          </w:p>
        </w:tc>
        <w:tc>
          <w:tcPr>
            <w:tcW w:w="0" w:type="auto"/>
          </w:tcPr>
          <w:p w14:paraId="690CD65A" w14:textId="77777777"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pPr>
            <w:r>
              <w:t>Standard</w:t>
            </w:r>
          </w:p>
        </w:tc>
        <w:tc>
          <w:tcPr>
            <w:tcW w:w="0" w:type="auto"/>
          </w:tcPr>
          <w:p w14:paraId="2C881822" w14:textId="532A2118"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rPr>
                <w:highlight w:val="yellow"/>
              </w:rPr>
            </w:pPr>
            <w:r>
              <w:t>For almost all measures, measure costs or measure cost guidance (e.g., incremental costs for some measures are defined as a function of measure size or another measure parameter) were sourced from the IL-TRM V1</w:t>
            </w:r>
            <w:r w:rsidR="00E85D91">
              <w:t>2</w:t>
            </w:r>
            <w:r>
              <w:t xml:space="preserve">.0. </w:t>
            </w:r>
          </w:p>
        </w:tc>
      </w:tr>
      <w:tr w:rsidR="00417122" w14:paraId="45FF692F"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040AC30" w14:textId="77777777" w:rsidR="00417122" w:rsidRDefault="00417122" w:rsidP="00174D7D">
            <w:pPr>
              <w:pStyle w:val="TableLeftText"/>
              <w:keepNext/>
              <w:keepLines/>
            </w:pPr>
          </w:p>
        </w:tc>
        <w:tc>
          <w:tcPr>
            <w:tcW w:w="0" w:type="auto"/>
          </w:tcPr>
          <w:p w14:paraId="7C1AB415" w14:textId="77777777"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pPr>
            <w:r>
              <w:t>Custom</w:t>
            </w:r>
          </w:p>
        </w:tc>
        <w:tc>
          <w:tcPr>
            <w:tcW w:w="0" w:type="auto"/>
          </w:tcPr>
          <w:p w14:paraId="277B7334" w14:textId="77777777"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rPr>
                <w:highlight w:val="yellow"/>
              </w:rPr>
            </w:pPr>
            <w:r>
              <w:t xml:space="preserve">In most cases, the evaluation team considered projects to be retrofits and used the total project costs provided by AIC as the incremental cost. </w:t>
            </w:r>
          </w:p>
        </w:tc>
      </w:tr>
      <w:tr w:rsidR="00417122" w14:paraId="05B9C4B2"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272FB00" w14:textId="77777777" w:rsidR="00417122" w:rsidRDefault="00417122" w:rsidP="00174D7D">
            <w:pPr>
              <w:pStyle w:val="TableLeftText"/>
              <w:keepNext/>
              <w:keepLines/>
            </w:pPr>
          </w:p>
        </w:tc>
        <w:tc>
          <w:tcPr>
            <w:tcW w:w="0" w:type="auto"/>
          </w:tcPr>
          <w:p w14:paraId="4014216A" w14:textId="77777777"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pPr>
            <w:r>
              <w:t>Small Business</w:t>
            </w:r>
          </w:p>
        </w:tc>
        <w:tc>
          <w:tcPr>
            <w:tcW w:w="0" w:type="auto"/>
          </w:tcPr>
          <w:p w14:paraId="5F52C76F" w14:textId="6980AFB3"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rPr>
                <w:highlight w:val="yellow"/>
              </w:rPr>
            </w:pPr>
            <w:r>
              <w:t>For almost all measures, measure costs or measure cost guidance (e.g., incremental costs for some measures are defined as a function of measure size or another measure parameter) were sourced from the IL-TRM V1</w:t>
            </w:r>
            <w:r w:rsidR="00E85D91">
              <w:t>2</w:t>
            </w:r>
            <w:r>
              <w:t xml:space="preserve">.0. </w:t>
            </w:r>
          </w:p>
        </w:tc>
      </w:tr>
      <w:tr w:rsidR="00417122" w14:paraId="1BA60AD0"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42BB8C33" w14:textId="77777777" w:rsidR="00417122" w:rsidRDefault="00417122" w:rsidP="00174D7D">
            <w:pPr>
              <w:pStyle w:val="TableLeftText"/>
              <w:keepNext/>
              <w:keepLines/>
            </w:pPr>
          </w:p>
        </w:tc>
        <w:tc>
          <w:tcPr>
            <w:tcW w:w="0" w:type="auto"/>
          </w:tcPr>
          <w:p w14:paraId="2FFE4876" w14:textId="77777777"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pPr>
            <w:r>
              <w:t>Midstream</w:t>
            </w:r>
          </w:p>
        </w:tc>
        <w:tc>
          <w:tcPr>
            <w:tcW w:w="0" w:type="auto"/>
          </w:tcPr>
          <w:p w14:paraId="492E98BB" w14:textId="66A8975E" w:rsidR="00417122" w:rsidRPr="00625570" w:rsidRDefault="00307DA1" w:rsidP="00174D7D">
            <w:pPr>
              <w:pStyle w:val="TableLeftText"/>
              <w:keepNext/>
              <w:keepLines/>
              <w:cnfStyle w:val="000000010000" w:firstRow="0" w:lastRow="0" w:firstColumn="0" w:lastColumn="0" w:oddVBand="0" w:evenVBand="0" w:oddHBand="0" w:evenHBand="1" w:firstRowFirstColumn="0" w:firstRowLastColumn="0" w:lastRowFirstColumn="0" w:lastRowLastColumn="0"/>
              <w:rPr>
                <w:highlight w:val="yellow"/>
              </w:rPr>
            </w:pPr>
            <w:r>
              <w:t>Measure</w:t>
            </w:r>
            <w:r w:rsidR="00417122">
              <w:t xml:space="preserve"> costs or measure cost guidance (e.g., incremental costs for some measures are defined as a function of measure size or another measure parameter) were sourced from the IL-TRM V1</w:t>
            </w:r>
            <w:r w:rsidR="00E85D91">
              <w:t>2</w:t>
            </w:r>
            <w:r w:rsidR="00417122">
              <w:t xml:space="preserve">.0. </w:t>
            </w:r>
          </w:p>
        </w:tc>
      </w:tr>
      <w:tr w:rsidR="00417122" w14:paraId="778CD682"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4BF98EF9" w14:textId="77777777" w:rsidR="00417122" w:rsidRDefault="00417122" w:rsidP="00174D7D">
            <w:pPr>
              <w:pStyle w:val="TableLeftText"/>
              <w:keepNext/>
              <w:keepLines/>
            </w:pPr>
          </w:p>
        </w:tc>
        <w:tc>
          <w:tcPr>
            <w:tcW w:w="0" w:type="auto"/>
          </w:tcPr>
          <w:p w14:paraId="3FEED640" w14:textId="77777777"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pPr>
            <w:r>
              <w:t>Retro-Commissioning</w:t>
            </w:r>
          </w:p>
        </w:tc>
        <w:tc>
          <w:tcPr>
            <w:tcW w:w="0" w:type="auto"/>
          </w:tcPr>
          <w:p w14:paraId="489E2F63" w14:textId="3439E1D6" w:rsidR="00417122" w:rsidRPr="00625570" w:rsidRDefault="00E85D91" w:rsidP="00174D7D">
            <w:pPr>
              <w:pStyle w:val="TableLeftText"/>
              <w:keepNext/>
              <w:keepLines/>
              <w:cnfStyle w:val="000000100000" w:firstRow="0" w:lastRow="0" w:firstColumn="0" w:lastColumn="0" w:oddVBand="0" w:evenVBand="0" w:oddHBand="1" w:evenHBand="0" w:firstRowFirstColumn="0" w:firstRowLastColumn="0" w:lastRowFirstColumn="0" w:lastRowLastColumn="0"/>
              <w:rPr>
                <w:highlight w:val="yellow"/>
              </w:rPr>
            </w:pPr>
            <w:r>
              <w:t>For RCx Core, the evaluation team considered projects to be retrofits and used the reported project costs provided by AIC (including the cost of retro-commissioning studies) as the incremental cost. The</w:t>
            </w:r>
            <w:r w:rsidR="00417122">
              <w:t xml:space="preserve"> Virtual Commissioning and Virtual Strategic Energy Management channels</w:t>
            </w:r>
            <w:r>
              <w:t xml:space="preserve"> </w:t>
            </w:r>
            <w:r w:rsidR="00417122">
              <w:t>predominantly facilitated the implementation of no-cost measures in 202</w:t>
            </w:r>
            <w:r>
              <w:t>4</w:t>
            </w:r>
            <w:r w:rsidR="00417122">
              <w:t>; therefore, there are no incremental costs.</w:t>
            </w:r>
          </w:p>
        </w:tc>
      </w:tr>
      <w:tr w:rsidR="00417122" w14:paraId="2AE6C6B0"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10E287E" w14:textId="77777777" w:rsidR="00417122" w:rsidRPr="00625570" w:rsidRDefault="00417122" w:rsidP="00174D7D">
            <w:pPr>
              <w:pStyle w:val="TableLeftText"/>
              <w:keepNext/>
              <w:keepLines/>
            </w:pPr>
          </w:p>
        </w:tc>
        <w:tc>
          <w:tcPr>
            <w:tcW w:w="0" w:type="auto"/>
          </w:tcPr>
          <w:p w14:paraId="47345FEF" w14:textId="77777777"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pPr>
            <w:r>
              <w:t>Streetlighting</w:t>
            </w:r>
          </w:p>
        </w:tc>
        <w:tc>
          <w:tcPr>
            <w:tcW w:w="0" w:type="auto"/>
          </w:tcPr>
          <w:p w14:paraId="3F513EE6" w14:textId="3CBABDC8" w:rsidR="00417122" w:rsidRPr="00625570" w:rsidRDefault="00417122" w:rsidP="00174D7D">
            <w:pPr>
              <w:pStyle w:val="TableLeftText"/>
              <w:keepNext/>
              <w:keepLines/>
              <w:cnfStyle w:val="000000010000" w:firstRow="0" w:lastRow="0" w:firstColumn="0" w:lastColumn="0" w:oddVBand="0" w:evenVBand="0" w:oddHBand="0" w:evenHBand="1" w:firstRowFirstColumn="0" w:firstRowLastColumn="0" w:lastRowFirstColumn="0" w:lastRowLastColumn="0"/>
            </w:pPr>
            <w:r>
              <w:t>Per IL-TRM V1</w:t>
            </w:r>
            <w:r w:rsidR="00E85D91">
              <w:t>2</w:t>
            </w:r>
            <w:r>
              <w:t>.0 guidance, we assumed that the total project cost was the incremental cost.</w:t>
            </w:r>
          </w:p>
        </w:tc>
      </w:tr>
      <w:tr w:rsidR="00417122" w14:paraId="69BB7B81"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2"/>
          </w:tcPr>
          <w:p w14:paraId="72610C33" w14:textId="77777777" w:rsidR="00417122" w:rsidRPr="00625570" w:rsidRDefault="00417122" w:rsidP="00174D7D">
            <w:pPr>
              <w:pStyle w:val="TableLeftText"/>
              <w:keepNext/>
              <w:keepLines/>
            </w:pPr>
            <w:r>
              <w:t>Voltage Optimization</w:t>
            </w:r>
          </w:p>
        </w:tc>
        <w:tc>
          <w:tcPr>
            <w:tcW w:w="0" w:type="auto"/>
          </w:tcPr>
          <w:p w14:paraId="101DFE8F" w14:textId="4B9350BA" w:rsidR="00417122" w:rsidRPr="00625570" w:rsidRDefault="00417122" w:rsidP="00174D7D">
            <w:pPr>
              <w:pStyle w:val="TableLeftText"/>
              <w:keepNext/>
              <w:keepLines/>
              <w:cnfStyle w:val="000000100000" w:firstRow="0" w:lastRow="0" w:firstColumn="0" w:lastColumn="0" w:oddVBand="0" w:evenVBand="0" w:oddHBand="1" w:evenHBand="0" w:firstRowFirstColumn="0" w:firstRowLastColumn="0" w:lastRowFirstColumn="0" w:lastRowLastColumn="0"/>
            </w:pPr>
            <w:r>
              <w:t>AIC’s ongoing O&amp;M costs for Voltage Optimization over the life of the circuits are considered incremental costs for the Program. To determine these costs for our analysis, we took AIC’s annual O&amp;M cost estimates for circuits evaluated in 202</w:t>
            </w:r>
            <w:r w:rsidR="00E85D91">
              <w:t>4</w:t>
            </w:r>
            <w:r>
              <w:t>, extended them over the life of the circuits, and discounted costs to present value.</w:t>
            </w:r>
          </w:p>
        </w:tc>
      </w:tr>
    </w:tbl>
    <w:p w14:paraId="07BFD5F0" w14:textId="6CFA089A" w:rsidR="00417122" w:rsidRDefault="00417122" w:rsidP="00417122">
      <w:pPr>
        <w:pStyle w:val="Heading2"/>
      </w:pPr>
      <w:bookmarkStart w:id="20" w:name="_Toc198217634"/>
      <w:r>
        <w:t>Other Assumptions</w:t>
      </w:r>
      <w:bookmarkEnd w:id="20"/>
    </w:p>
    <w:p w14:paraId="57A6E393" w14:textId="017A3E48" w:rsidR="00417122" w:rsidRPr="00417122" w:rsidRDefault="00417122" w:rsidP="00417122">
      <w:r w:rsidRPr="00D02249">
        <w:t xml:space="preserve">As directed by legislation, Opinion Dynamics used a societal discount rate to conduct the </w:t>
      </w:r>
      <w:r>
        <w:t>202</w:t>
      </w:r>
      <w:r w:rsidR="00D80471">
        <w:t>4</w:t>
      </w:r>
      <w:r w:rsidRPr="00D02249">
        <w:t xml:space="preserve"> cost-effectiveness analysis. Opinion Dynamics used a nominal discount rate of 2.40% in the analysis (real discount rate of 0.42%) as presented in the IL-TRM V1</w:t>
      </w:r>
      <w:r w:rsidR="00D80471">
        <w:t>2</w:t>
      </w:r>
      <w:r w:rsidRPr="00D02249">
        <w:t>.0 and required by the Illinois Policy Manual V</w:t>
      </w:r>
      <w:r>
        <w:t>3</w:t>
      </w:r>
      <w:r w:rsidRPr="00D02249">
        <w:t>.</w:t>
      </w:r>
      <w:r>
        <w:t>0</w:t>
      </w:r>
      <w:r w:rsidRPr="00D02249">
        <w:t>.</w:t>
      </w:r>
    </w:p>
    <w:p w14:paraId="11AA1186" w14:textId="35DEA572" w:rsidR="00E754C9" w:rsidRDefault="00E754C9" w:rsidP="00E754C9">
      <w:pPr>
        <w:pStyle w:val="Heading1"/>
      </w:pPr>
      <w:bookmarkStart w:id="21" w:name="_Toc198217635"/>
      <w:r>
        <w:lastRenderedPageBreak/>
        <w:t>Results, Findings, and Recommendations</w:t>
      </w:r>
      <w:bookmarkEnd w:id="21"/>
    </w:p>
    <w:p w14:paraId="0BC8F50F" w14:textId="5787570C" w:rsidR="00F86860" w:rsidRDefault="00F86860" w:rsidP="00F86860">
      <w:r w:rsidRPr="00D02249">
        <w:t xml:space="preserve">Overall, </w:t>
      </w:r>
      <w:proofErr w:type="gramStart"/>
      <w:r w:rsidRPr="00D02249">
        <w:t xml:space="preserve">AIC’s </w:t>
      </w:r>
      <w:r>
        <w:t>202</w:t>
      </w:r>
      <w:r w:rsidR="00E85D91">
        <w:t>4</w:t>
      </w:r>
      <w:proofErr w:type="gramEnd"/>
      <w:r w:rsidRPr="00D02249">
        <w:t xml:space="preserve"> energy efficiency portfolio was cost-effective as defined by the Illinois TRC </w:t>
      </w:r>
      <w:r w:rsidR="00307DA1">
        <w:t>and PAC tests</w:t>
      </w:r>
      <w:r w:rsidRPr="00D02249">
        <w:t>.</w:t>
      </w:r>
      <w:r>
        <w:t xml:space="preserve"> </w:t>
      </w:r>
      <w:r>
        <w:fldChar w:fldCharType="begin"/>
      </w:r>
      <w:r>
        <w:instrText xml:space="preserve"> REF _Ref167454257 \h </w:instrText>
      </w:r>
      <w:r>
        <w:fldChar w:fldCharType="separate"/>
      </w:r>
      <w:r w:rsidR="002D0C66">
        <w:t xml:space="preserve">Table </w:t>
      </w:r>
      <w:r w:rsidR="002D0C66">
        <w:rPr>
          <w:noProof/>
        </w:rPr>
        <w:t>7</w:t>
      </w:r>
      <w:r>
        <w:fldChar w:fldCharType="end"/>
      </w:r>
      <w:r>
        <w:t xml:space="preserve"> p</w:t>
      </w:r>
      <w:r w:rsidRPr="00D02249">
        <w:t>rovides the Illinois TRC and PAC test benefit-cost ratios, calculated for the energy efficiency portfolio, the Residential and Business Programs, and the initiatives and channels that comp</w:t>
      </w:r>
      <w:r w:rsidR="00307DA1">
        <w:t>ri</w:t>
      </w:r>
      <w:r w:rsidRPr="00D02249">
        <w:t>se them.</w:t>
      </w:r>
    </w:p>
    <w:p w14:paraId="47CA0797" w14:textId="33C85856" w:rsidR="00F86860" w:rsidRDefault="00F86860" w:rsidP="00B97F6A">
      <w:pPr>
        <w:pStyle w:val="Caption"/>
        <w:spacing w:before="240"/>
      </w:pPr>
      <w:bookmarkStart w:id="22" w:name="_Ref167454257"/>
      <w:r>
        <w:t xml:space="preserve">Table </w:t>
      </w:r>
      <w:r>
        <w:fldChar w:fldCharType="begin"/>
      </w:r>
      <w:r>
        <w:instrText xml:space="preserve"> SEQ Table \* ARABIC </w:instrText>
      </w:r>
      <w:r>
        <w:fldChar w:fldCharType="separate"/>
      </w:r>
      <w:r w:rsidR="002D0C66">
        <w:rPr>
          <w:noProof/>
        </w:rPr>
        <w:t>7</w:t>
      </w:r>
      <w:r>
        <w:rPr>
          <w:noProof/>
        </w:rPr>
        <w:fldChar w:fldCharType="end"/>
      </w:r>
      <w:bookmarkEnd w:id="22"/>
      <w:r>
        <w:t>.</w:t>
      </w:r>
      <w:r w:rsidRPr="00237515">
        <w:t xml:space="preserve"> Illinois TRC and PAC Test Results for the 202</w:t>
      </w:r>
      <w:r w:rsidR="00E85D91">
        <w:t>4</w:t>
      </w:r>
      <w:r w:rsidRPr="00237515">
        <w:t xml:space="preserve"> AIC Energy Efficiency Portfolio</w:t>
      </w:r>
    </w:p>
    <w:tbl>
      <w:tblPr>
        <w:tblStyle w:val="ODCBasic-1"/>
        <w:tblW w:w="5000" w:type="pct"/>
        <w:tblCellMar>
          <w:top w:w="0" w:type="dxa"/>
          <w:bottom w:w="14" w:type="dxa"/>
        </w:tblCellMar>
        <w:tblLook w:val="04A0" w:firstRow="1" w:lastRow="0" w:firstColumn="1" w:lastColumn="0" w:noHBand="0" w:noVBand="1"/>
      </w:tblPr>
      <w:tblGrid>
        <w:gridCol w:w="1092"/>
        <w:gridCol w:w="2412"/>
        <w:gridCol w:w="3726"/>
        <w:gridCol w:w="1933"/>
        <w:gridCol w:w="1933"/>
      </w:tblGrid>
      <w:tr w:rsidR="00F86860" w14:paraId="362F1264" w14:textId="77777777" w:rsidTr="00174D7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92" w:type="pct"/>
            <w:tcBorders>
              <w:bottom w:val="single" w:sz="4" w:space="0" w:color="4A4D56" w:themeColor="text1"/>
              <w:right w:val="single" w:sz="4" w:space="0" w:color="4A4D56" w:themeColor="text1"/>
            </w:tcBorders>
          </w:tcPr>
          <w:p w14:paraId="2C92016D" w14:textId="77777777" w:rsidR="00F86860" w:rsidRPr="00625570" w:rsidRDefault="00F86860" w:rsidP="00254B21">
            <w:pPr>
              <w:pStyle w:val="TableHeadingLeft"/>
            </w:pPr>
            <w:bookmarkStart w:id="23" w:name="_Hlk198281922"/>
            <w:r>
              <w:t>Program</w:t>
            </w:r>
          </w:p>
        </w:tc>
        <w:tc>
          <w:tcPr>
            <w:tcW w:w="1087" w:type="pct"/>
            <w:tcBorders>
              <w:left w:val="single" w:sz="4" w:space="0" w:color="4A4D56" w:themeColor="text1"/>
              <w:bottom w:val="single" w:sz="4" w:space="0" w:color="4A4D56" w:themeColor="text1"/>
              <w:right w:val="single" w:sz="4" w:space="0" w:color="4A4D56" w:themeColor="text1"/>
            </w:tcBorders>
          </w:tcPr>
          <w:p w14:paraId="784D76B4" w14:textId="77777777" w:rsidR="00F86860" w:rsidRPr="00625570" w:rsidRDefault="00F86860" w:rsidP="00174D7D">
            <w:pPr>
              <w:pStyle w:val="TableHeadingCentered"/>
              <w:cnfStyle w:val="100000000000" w:firstRow="1" w:lastRow="0" w:firstColumn="0" w:lastColumn="0" w:oddVBand="0" w:evenVBand="0" w:oddHBand="0" w:evenHBand="0" w:firstRowFirstColumn="0" w:firstRowLastColumn="0" w:lastRowFirstColumn="0" w:lastRowLastColumn="0"/>
            </w:pPr>
            <w:r>
              <w:t>Initiative</w:t>
            </w:r>
          </w:p>
        </w:tc>
        <w:tc>
          <w:tcPr>
            <w:tcW w:w="1679" w:type="pct"/>
            <w:tcBorders>
              <w:left w:val="single" w:sz="4" w:space="0" w:color="4A4D56" w:themeColor="text1"/>
              <w:bottom w:val="single" w:sz="4" w:space="0" w:color="4A4D56" w:themeColor="text1"/>
              <w:right w:val="single" w:sz="4" w:space="0" w:color="4A4D56" w:themeColor="text1"/>
            </w:tcBorders>
          </w:tcPr>
          <w:p w14:paraId="4ECFDBDD" w14:textId="77777777" w:rsidR="00F86860" w:rsidRPr="00625570" w:rsidRDefault="00F86860" w:rsidP="00174D7D">
            <w:pPr>
              <w:pStyle w:val="TableHeadingCentered"/>
              <w:cnfStyle w:val="100000000000" w:firstRow="1" w:lastRow="0" w:firstColumn="0" w:lastColumn="0" w:oddVBand="0" w:evenVBand="0" w:oddHBand="0" w:evenHBand="0" w:firstRowFirstColumn="0" w:firstRowLastColumn="0" w:lastRowFirstColumn="0" w:lastRowLastColumn="0"/>
            </w:pPr>
            <w:r>
              <w:t>Channel</w:t>
            </w:r>
          </w:p>
        </w:tc>
        <w:tc>
          <w:tcPr>
            <w:tcW w:w="871" w:type="pct"/>
            <w:tcBorders>
              <w:left w:val="single" w:sz="4" w:space="0" w:color="4A4D56" w:themeColor="text1"/>
              <w:bottom w:val="single" w:sz="4" w:space="0" w:color="4A4D56" w:themeColor="text1"/>
              <w:right w:val="single" w:sz="4" w:space="0" w:color="4A4D56" w:themeColor="text1"/>
            </w:tcBorders>
          </w:tcPr>
          <w:p w14:paraId="17328C86" w14:textId="3C101E0E" w:rsidR="00F86860" w:rsidRDefault="00F86860" w:rsidP="00174D7D">
            <w:pPr>
              <w:pStyle w:val="TableHeadingCentered"/>
              <w:cnfStyle w:val="100000000000" w:firstRow="1" w:lastRow="0" w:firstColumn="0" w:lastColumn="0" w:oddVBand="0" w:evenVBand="0" w:oddHBand="0" w:evenHBand="0" w:firstRowFirstColumn="0" w:firstRowLastColumn="0" w:lastRowFirstColumn="0" w:lastRowLastColumn="0"/>
              <w:rPr>
                <w:iCs w:val="0"/>
              </w:rPr>
            </w:pPr>
            <w:r>
              <w:t>Illinois TRC</w:t>
            </w:r>
          </w:p>
          <w:p w14:paraId="09459EFD" w14:textId="77777777" w:rsidR="00F86860" w:rsidRPr="00625570" w:rsidRDefault="00F86860" w:rsidP="00174D7D">
            <w:pPr>
              <w:pStyle w:val="TableHeadingCentered"/>
              <w:cnfStyle w:val="100000000000" w:firstRow="1" w:lastRow="0" w:firstColumn="0" w:lastColumn="0" w:oddVBand="0" w:evenVBand="0" w:oddHBand="0" w:evenHBand="0" w:firstRowFirstColumn="0" w:firstRowLastColumn="0" w:lastRowFirstColumn="0" w:lastRowLastColumn="0"/>
            </w:pPr>
            <w:r>
              <w:t>Benefit-Cost Ratio</w:t>
            </w:r>
          </w:p>
        </w:tc>
        <w:tc>
          <w:tcPr>
            <w:tcW w:w="871" w:type="pct"/>
            <w:tcBorders>
              <w:left w:val="single" w:sz="4" w:space="0" w:color="4A4D56" w:themeColor="text1"/>
              <w:bottom w:val="single" w:sz="4" w:space="0" w:color="4A4D56" w:themeColor="text1"/>
              <w:right w:val="single" w:sz="4" w:space="0" w:color="4A4D56" w:themeColor="text1"/>
            </w:tcBorders>
          </w:tcPr>
          <w:p w14:paraId="4EF10D20" w14:textId="515DCAFD" w:rsidR="00F86860" w:rsidRDefault="00F86860" w:rsidP="00174D7D">
            <w:pPr>
              <w:pStyle w:val="TableHeadingCentered"/>
              <w:cnfStyle w:val="100000000000" w:firstRow="1" w:lastRow="0" w:firstColumn="0" w:lastColumn="0" w:oddVBand="0" w:evenVBand="0" w:oddHBand="0" w:evenHBand="0" w:firstRowFirstColumn="0" w:firstRowLastColumn="0" w:lastRowFirstColumn="0" w:lastRowLastColumn="0"/>
              <w:rPr>
                <w:iCs w:val="0"/>
              </w:rPr>
            </w:pPr>
            <w:r>
              <w:t>PAC</w:t>
            </w:r>
          </w:p>
          <w:p w14:paraId="10916DD4" w14:textId="77777777" w:rsidR="00F86860" w:rsidRPr="00625570" w:rsidRDefault="00F86860" w:rsidP="00174D7D">
            <w:pPr>
              <w:pStyle w:val="TableHeadingCentered"/>
              <w:cnfStyle w:val="100000000000" w:firstRow="1" w:lastRow="0" w:firstColumn="0" w:lastColumn="0" w:oddVBand="0" w:evenVBand="0" w:oddHBand="0" w:evenHBand="0" w:firstRowFirstColumn="0" w:firstRowLastColumn="0" w:lastRowFirstColumn="0" w:lastRowLastColumn="0"/>
            </w:pPr>
            <w:r>
              <w:t>Benefit-Cost Ratio</w:t>
            </w:r>
          </w:p>
        </w:tc>
      </w:tr>
      <w:bookmarkEnd w:id="23"/>
      <w:tr w:rsidR="00F81721" w14:paraId="78111F67"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val="restart"/>
            <w:tcBorders>
              <w:top w:val="single" w:sz="4" w:space="0" w:color="4A4D56" w:themeColor="text1"/>
            </w:tcBorders>
          </w:tcPr>
          <w:p w14:paraId="46E15EE5" w14:textId="77777777" w:rsidR="00F81721" w:rsidRPr="00625570" w:rsidRDefault="00F81721" w:rsidP="00F81721">
            <w:pPr>
              <w:pStyle w:val="TableLeftText"/>
            </w:pPr>
            <w:r>
              <w:t>Residential</w:t>
            </w:r>
          </w:p>
        </w:tc>
        <w:tc>
          <w:tcPr>
            <w:tcW w:w="1087" w:type="pct"/>
            <w:tcBorders>
              <w:top w:val="single" w:sz="4" w:space="0" w:color="4A4D56" w:themeColor="text1"/>
            </w:tcBorders>
          </w:tcPr>
          <w:p w14:paraId="4F02457E"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Retail Products</w:t>
            </w:r>
          </w:p>
        </w:tc>
        <w:tc>
          <w:tcPr>
            <w:tcW w:w="1679" w:type="pct"/>
            <w:tcBorders>
              <w:top w:val="single" w:sz="4" w:space="0" w:color="4A4D56" w:themeColor="text1"/>
            </w:tcBorders>
          </w:tcPr>
          <w:p w14:paraId="2530C57F"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Retail Products</w:t>
            </w:r>
          </w:p>
        </w:tc>
        <w:tc>
          <w:tcPr>
            <w:tcW w:w="871" w:type="pct"/>
            <w:tcBorders>
              <w:top w:val="single" w:sz="4" w:space="0" w:color="4A4D56" w:themeColor="text1"/>
            </w:tcBorders>
          </w:tcPr>
          <w:p w14:paraId="5B1560FE" w14:textId="1D8C218A"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37720">
              <w:t>5.36</w:t>
            </w:r>
          </w:p>
        </w:tc>
        <w:tc>
          <w:tcPr>
            <w:tcW w:w="871" w:type="pct"/>
            <w:tcBorders>
              <w:top w:val="single" w:sz="4" w:space="0" w:color="4A4D56" w:themeColor="text1"/>
            </w:tcBorders>
          </w:tcPr>
          <w:p w14:paraId="5E36D187" w14:textId="23EF5D1D"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2.06</w:t>
            </w:r>
          </w:p>
        </w:tc>
      </w:tr>
      <w:tr w:rsidR="00F81721" w14:paraId="17259D51"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1C0A36A6" w14:textId="77777777" w:rsidR="00F81721" w:rsidRDefault="00F81721" w:rsidP="00F81721">
            <w:pPr>
              <w:pStyle w:val="TableLeftText"/>
            </w:pPr>
          </w:p>
        </w:tc>
        <w:tc>
          <w:tcPr>
            <w:tcW w:w="1087" w:type="pct"/>
            <w:vMerge w:val="restart"/>
            <w:tcBorders>
              <w:top w:val="single" w:sz="4" w:space="0" w:color="4A4D56" w:themeColor="text1"/>
            </w:tcBorders>
          </w:tcPr>
          <w:p w14:paraId="4EDF4FE7"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Income Qualified</w:t>
            </w:r>
          </w:p>
        </w:tc>
        <w:tc>
          <w:tcPr>
            <w:tcW w:w="1679" w:type="pct"/>
            <w:tcBorders>
              <w:top w:val="single" w:sz="4" w:space="0" w:color="4A4D56" w:themeColor="text1"/>
            </w:tcBorders>
          </w:tcPr>
          <w:p w14:paraId="68092356"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Retail Products</w:t>
            </w:r>
          </w:p>
        </w:tc>
        <w:tc>
          <w:tcPr>
            <w:tcW w:w="871" w:type="pct"/>
            <w:tcBorders>
              <w:top w:val="single" w:sz="4" w:space="0" w:color="4A4D56" w:themeColor="text1"/>
            </w:tcBorders>
          </w:tcPr>
          <w:p w14:paraId="419D92F4" w14:textId="30D3DAEE"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37720">
              <w:t>3.49</w:t>
            </w:r>
          </w:p>
        </w:tc>
        <w:tc>
          <w:tcPr>
            <w:tcW w:w="871" w:type="pct"/>
            <w:tcBorders>
              <w:top w:val="single" w:sz="4" w:space="0" w:color="4A4D56" w:themeColor="text1"/>
            </w:tcBorders>
          </w:tcPr>
          <w:p w14:paraId="551B6604" w14:textId="4A82BB8B"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C24D03">
              <w:t>2.71</w:t>
            </w:r>
          </w:p>
        </w:tc>
      </w:tr>
      <w:tr w:rsidR="00F81721" w14:paraId="27D43236"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1910FB8E" w14:textId="77777777" w:rsidR="00F81721" w:rsidRDefault="00F81721" w:rsidP="00F81721">
            <w:pPr>
              <w:pStyle w:val="TableLeftText"/>
            </w:pPr>
          </w:p>
        </w:tc>
        <w:tc>
          <w:tcPr>
            <w:tcW w:w="1087" w:type="pct"/>
            <w:vMerge/>
          </w:tcPr>
          <w:p w14:paraId="3B8F22DF"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7D3985E5"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Single Family</w:t>
            </w:r>
          </w:p>
        </w:tc>
        <w:tc>
          <w:tcPr>
            <w:tcW w:w="871" w:type="pct"/>
            <w:tcBorders>
              <w:top w:val="single" w:sz="4" w:space="0" w:color="4A4D56" w:themeColor="text1"/>
            </w:tcBorders>
          </w:tcPr>
          <w:p w14:paraId="22D2ADEF" w14:textId="435C851D"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81721">
              <w:t>0.58</w:t>
            </w:r>
            <w:r w:rsidRPr="00977BD7">
              <w:rPr>
                <w:vertAlign w:val="superscript"/>
              </w:rPr>
              <w:t>a</w:t>
            </w:r>
          </w:p>
        </w:tc>
        <w:tc>
          <w:tcPr>
            <w:tcW w:w="871" w:type="pct"/>
            <w:tcBorders>
              <w:top w:val="single" w:sz="4" w:space="0" w:color="4A4D56" w:themeColor="text1"/>
            </w:tcBorders>
          </w:tcPr>
          <w:p w14:paraId="07677A87" w14:textId="4BEA98AD"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81721">
              <w:t>0.27</w:t>
            </w:r>
            <w:r w:rsidRPr="00977BD7">
              <w:rPr>
                <w:vertAlign w:val="superscript"/>
              </w:rPr>
              <w:t>a</w:t>
            </w:r>
          </w:p>
        </w:tc>
      </w:tr>
      <w:tr w:rsidR="00F81721" w14:paraId="309707BC"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1296F8B1" w14:textId="77777777" w:rsidR="00F81721" w:rsidRDefault="00F81721" w:rsidP="00F81721">
            <w:pPr>
              <w:pStyle w:val="TableLeftText"/>
            </w:pPr>
          </w:p>
        </w:tc>
        <w:tc>
          <w:tcPr>
            <w:tcW w:w="1087" w:type="pct"/>
            <w:vMerge/>
          </w:tcPr>
          <w:p w14:paraId="44CF652F"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Borders>
              <w:top w:val="single" w:sz="4" w:space="0" w:color="4A4D56" w:themeColor="text1"/>
            </w:tcBorders>
          </w:tcPr>
          <w:p w14:paraId="63698F78"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CAA</w:t>
            </w:r>
          </w:p>
        </w:tc>
        <w:tc>
          <w:tcPr>
            <w:tcW w:w="871" w:type="pct"/>
            <w:tcBorders>
              <w:top w:val="single" w:sz="4" w:space="0" w:color="4A4D56" w:themeColor="text1"/>
            </w:tcBorders>
          </w:tcPr>
          <w:p w14:paraId="63B1CECD" w14:textId="7E1DCD45"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81721">
              <w:t>0.70</w:t>
            </w:r>
            <w:r>
              <w:rPr>
                <w:vertAlign w:val="superscript"/>
              </w:rPr>
              <w:t>b</w:t>
            </w:r>
          </w:p>
        </w:tc>
        <w:tc>
          <w:tcPr>
            <w:tcW w:w="871" w:type="pct"/>
            <w:tcBorders>
              <w:top w:val="single" w:sz="4" w:space="0" w:color="4A4D56" w:themeColor="text1"/>
            </w:tcBorders>
          </w:tcPr>
          <w:p w14:paraId="37577101" w14:textId="37B58F85"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81721">
              <w:t>0.44</w:t>
            </w:r>
            <w:r>
              <w:rPr>
                <w:vertAlign w:val="superscript"/>
              </w:rPr>
              <w:t>b</w:t>
            </w:r>
          </w:p>
        </w:tc>
      </w:tr>
      <w:tr w:rsidR="00F81721" w14:paraId="46AD30F0"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D107F01" w14:textId="77777777" w:rsidR="00F81721" w:rsidRDefault="00F81721" w:rsidP="00F81721">
            <w:pPr>
              <w:pStyle w:val="TableLeftText"/>
            </w:pPr>
          </w:p>
        </w:tc>
        <w:tc>
          <w:tcPr>
            <w:tcW w:w="1087" w:type="pct"/>
            <w:vMerge/>
          </w:tcPr>
          <w:p w14:paraId="6CE51CAE"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2C8A3ED1"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 xml:space="preserve">Multifamily </w:t>
            </w:r>
          </w:p>
        </w:tc>
        <w:tc>
          <w:tcPr>
            <w:tcW w:w="871" w:type="pct"/>
            <w:tcBorders>
              <w:top w:val="single" w:sz="4" w:space="0" w:color="4A4D56" w:themeColor="text1"/>
            </w:tcBorders>
          </w:tcPr>
          <w:p w14:paraId="4E98984A" w14:textId="213A3FD6"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37720">
              <w:t>1.30</w:t>
            </w:r>
          </w:p>
        </w:tc>
        <w:tc>
          <w:tcPr>
            <w:tcW w:w="871" w:type="pct"/>
            <w:tcBorders>
              <w:top w:val="single" w:sz="4" w:space="0" w:color="4A4D56" w:themeColor="text1"/>
            </w:tcBorders>
          </w:tcPr>
          <w:p w14:paraId="4F1729D8" w14:textId="52AFBA20"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0.46</w:t>
            </w:r>
          </w:p>
        </w:tc>
      </w:tr>
      <w:tr w:rsidR="00F81721" w14:paraId="631F0DB4"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7D3B4F7C" w14:textId="77777777" w:rsidR="00F81721" w:rsidRDefault="00F81721" w:rsidP="00F81721">
            <w:pPr>
              <w:pStyle w:val="TableLeftText"/>
            </w:pPr>
          </w:p>
        </w:tc>
        <w:tc>
          <w:tcPr>
            <w:tcW w:w="1087" w:type="pct"/>
            <w:vMerge/>
          </w:tcPr>
          <w:p w14:paraId="67654241"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Borders>
              <w:top w:val="single" w:sz="4" w:space="0" w:color="4A4D56" w:themeColor="text1"/>
            </w:tcBorders>
          </w:tcPr>
          <w:p w14:paraId="32AB9B58"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Smart Savers</w:t>
            </w:r>
          </w:p>
        </w:tc>
        <w:tc>
          <w:tcPr>
            <w:tcW w:w="871" w:type="pct"/>
            <w:tcBorders>
              <w:top w:val="single" w:sz="4" w:space="0" w:color="4A4D56" w:themeColor="text1"/>
            </w:tcBorders>
          </w:tcPr>
          <w:p w14:paraId="7C734FBD" w14:textId="3A843F1B"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37720">
              <w:t>1.40</w:t>
            </w:r>
          </w:p>
        </w:tc>
        <w:tc>
          <w:tcPr>
            <w:tcW w:w="871" w:type="pct"/>
            <w:tcBorders>
              <w:top w:val="single" w:sz="4" w:space="0" w:color="4A4D56" w:themeColor="text1"/>
            </w:tcBorders>
          </w:tcPr>
          <w:p w14:paraId="6EC6FE84" w14:textId="7E75D4B5"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C24D03">
              <w:t>0.79</w:t>
            </w:r>
          </w:p>
        </w:tc>
      </w:tr>
      <w:tr w:rsidR="00F81721" w14:paraId="36136BF3"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395DA70E" w14:textId="77777777" w:rsidR="00F81721" w:rsidRDefault="00F81721" w:rsidP="00F81721">
            <w:pPr>
              <w:pStyle w:val="TableLeftText"/>
            </w:pPr>
          </w:p>
        </w:tc>
        <w:tc>
          <w:tcPr>
            <w:tcW w:w="1087" w:type="pct"/>
            <w:vMerge/>
          </w:tcPr>
          <w:p w14:paraId="58DE96CE"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6E4C4B0E"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Community Kits</w:t>
            </w:r>
          </w:p>
        </w:tc>
        <w:tc>
          <w:tcPr>
            <w:tcW w:w="871" w:type="pct"/>
            <w:tcBorders>
              <w:top w:val="single" w:sz="4" w:space="0" w:color="4A4D56" w:themeColor="text1"/>
            </w:tcBorders>
          </w:tcPr>
          <w:p w14:paraId="7FE83957" w14:textId="096E2529"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37720">
              <w:t>4.75</w:t>
            </w:r>
          </w:p>
        </w:tc>
        <w:tc>
          <w:tcPr>
            <w:tcW w:w="871" w:type="pct"/>
            <w:tcBorders>
              <w:top w:val="single" w:sz="4" w:space="0" w:color="4A4D56" w:themeColor="text1"/>
            </w:tcBorders>
          </w:tcPr>
          <w:p w14:paraId="0AECB61F" w14:textId="61943DAE"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1.32</w:t>
            </w:r>
          </w:p>
        </w:tc>
      </w:tr>
      <w:tr w:rsidR="00F81721" w14:paraId="54BAFA55"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22114F5" w14:textId="77777777" w:rsidR="00F81721" w:rsidRDefault="00F81721" w:rsidP="00F81721">
            <w:pPr>
              <w:pStyle w:val="TableLeftText"/>
            </w:pPr>
          </w:p>
        </w:tc>
        <w:tc>
          <w:tcPr>
            <w:tcW w:w="1087" w:type="pct"/>
            <w:vMerge/>
          </w:tcPr>
          <w:p w14:paraId="6A2DC003"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Borders>
              <w:top w:val="single" w:sz="4" w:space="0" w:color="4A4D56" w:themeColor="text1"/>
            </w:tcBorders>
          </w:tcPr>
          <w:p w14:paraId="782C1817"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Healthier Homes</w:t>
            </w:r>
          </w:p>
        </w:tc>
        <w:tc>
          <w:tcPr>
            <w:tcW w:w="871" w:type="pct"/>
            <w:tcBorders>
              <w:top w:val="single" w:sz="4" w:space="0" w:color="4A4D56" w:themeColor="text1"/>
            </w:tcBorders>
          </w:tcPr>
          <w:p w14:paraId="4EA524DD" w14:textId="0F0F275D"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37720">
              <w:t>0.14</w:t>
            </w:r>
          </w:p>
        </w:tc>
        <w:tc>
          <w:tcPr>
            <w:tcW w:w="871" w:type="pct"/>
            <w:tcBorders>
              <w:top w:val="single" w:sz="4" w:space="0" w:color="4A4D56" w:themeColor="text1"/>
            </w:tcBorders>
          </w:tcPr>
          <w:p w14:paraId="30840B87" w14:textId="5365C485"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C24D03">
              <w:t>0.08</w:t>
            </w:r>
          </w:p>
        </w:tc>
      </w:tr>
      <w:tr w:rsidR="00F81721" w14:paraId="17DB563E"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3440A921" w14:textId="77777777" w:rsidR="00F81721" w:rsidRDefault="00F81721" w:rsidP="00F81721">
            <w:pPr>
              <w:pStyle w:val="TableLeftText"/>
            </w:pPr>
          </w:p>
        </w:tc>
        <w:tc>
          <w:tcPr>
            <w:tcW w:w="1087" w:type="pct"/>
            <w:vMerge/>
          </w:tcPr>
          <w:p w14:paraId="2FA51481"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6B107792" w14:textId="4CF8DE17" w:rsidR="00F8172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rsidRPr="00F81721">
              <w:t>New Construction</w:t>
            </w:r>
          </w:p>
        </w:tc>
        <w:tc>
          <w:tcPr>
            <w:tcW w:w="871" w:type="pct"/>
            <w:tcBorders>
              <w:top w:val="single" w:sz="4" w:space="0" w:color="4A4D56" w:themeColor="text1"/>
            </w:tcBorders>
          </w:tcPr>
          <w:p w14:paraId="71C80CA7" w14:textId="023102D4"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37720">
              <w:t>0.00</w:t>
            </w:r>
          </w:p>
        </w:tc>
        <w:tc>
          <w:tcPr>
            <w:tcW w:w="871" w:type="pct"/>
            <w:tcBorders>
              <w:top w:val="single" w:sz="4" w:space="0" w:color="4A4D56" w:themeColor="text1"/>
            </w:tcBorders>
          </w:tcPr>
          <w:p w14:paraId="229A632C" w14:textId="2D4630B2"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0.00</w:t>
            </w:r>
          </w:p>
        </w:tc>
      </w:tr>
      <w:tr w:rsidR="00F81721" w14:paraId="6C05A4A5"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42262E0" w14:textId="77777777" w:rsidR="00F81721" w:rsidRDefault="00F81721" w:rsidP="00F81721">
            <w:pPr>
              <w:pStyle w:val="TableLeftText"/>
            </w:pPr>
          </w:p>
        </w:tc>
        <w:tc>
          <w:tcPr>
            <w:tcW w:w="1087" w:type="pct"/>
            <w:vMerge/>
          </w:tcPr>
          <w:p w14:paraId="5637F69A"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1679" w:type="pct"/>
            <w:tcBorders>
              <w:top w:val="single" w:sz="4" w:space="0" w:color="4A4D56" w:themeColor="text1"/>
            </w:tcBorders>
          </w:tcPr>
          <w:p w14:paraId="3BFC59DF"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Manufactured Homes</w:t>
            </w:r>
          </w:p>
        </w:tc>
        <w:tc>
          <w:tcPr>
            <w:tcW w:w="871" w:type="pct"/>
            <w:tcBorders>
              <w:top w:val="single" w:sz="4" w:space="0" w:color="4A4D56" w:themeColor="text1"/>
            </w:tcBorders>
          </w:tcPr>
          <w:p w14:paraId="5B109760" w14:textId="78C6E08C"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37720">
              <w:t>0.72</w:t>
            </w:r>
          </w:p>
        </w:tc>
        <w:tc>
          <w:tcPr>
            <w:tcW w:w="871" w:type="pct"/>
            <w:tcBorders>
              <w:top w:val="single" w:sz="4" w:space="0" w:color="4A4D56" w:themeColor="text1"/>
            </w:tcBorders>
          </w:tcPr>
          <w:p w14:paraId="268C3623" w14:textId="00A1616F"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C24D03">
              <w:t>0.33</w:t>
            </w:r>
          </w:p>
        </w:tc>
      </w:tr>
      <w:tr w:rsidR="00F81721" w14:paraId="7ABF8E6F"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F8A362B" w14:textId="77777777" w:rsidR="00F81721" w:rsidRDefault="00F81721" w:rsidP="00F81721">
            <w:pPr>
              <w:pStyle w:val="TableLeftText"/>
            </w:pPr>
          </w:p>
        </w:tc>
        <w:tc>
          <w:tcPr>
            <w:tcW w:w="1087" w:type="pct"/>
            <w:vMerge/>
          </w:tcPr>
          <w:p w14:paraId="644CDC92"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Borders>
              <w:top w:val="single" w:sz="4" w:space="0" w:color="4A4D56" w:themeColor="text1"/>
            </w:tcBorders>
          </w:tcPr>
          <w:p w14:paraId="73B6BBC8"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Electrification</w:t>
            </w:r>
          </w:p>
        </w:tc>
        <w:tc>
          <w:tcPr>
            <w:tcW w:w="871" w:type="pct"/>
            <w:tcBorders>
              <w:top w:val="single" w:sz="4" w:space="0" w:color="4A4D56" w:themeColor="text1"/>
            </w:tcBorders>
          </w:tcPr>
          <w:p w14:paraId="444ED354" w14:textId="4A239B7E"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37720">
              <w:t>0.53</w:t>
            </w:r>
          </w:p>
        </w:tc>
        <w:tc>
          <w:tcPr>
            <w:tcW w:w="871" w:type="pct"/>
            <w:tcBorders>
              <w:top w:val="single" w:sz="4" w:space="0" w:color="4A4D56" w:themeColor="text1"/>
            </w:tcBorders>
          </w:tcPr>
          <w:p w14:paraId="1F0E181B" w14:textId="53110525"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0.01</w:t>
            </w:r>
          </w:p>
        </w:tc>
      </w:tr>
      <w:tr w:rsidR="00F81721" w14:paraId="750AC578"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21C8353B" w14:textId="77777777" w:rsidR="00F81721" w:rsidRDefault="00F81721" w:rsidP="00F81721">
            <w:pPr>
              <w:pStyle w:val="TableLeftText"/>
            </w:pPr>
          </w:p>
        </w:tc>
        <w:tc>
          <w:tcPr>
            <w:tcW w:w="1087" w:type="pct"/>
            <w:tcBorders>
              <w:top w:val="single" w:sz="4" w:space="0" w:color="4A4D56" w:themeColor="text1"/>
            </w:tcBorders>
          </w:tcPr>
          <w:p w14:paraId="18AEEA7C"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Public Housing</w:t>
            </w:r>
          </w:p>
        </w:tc>
        <w:tc>
          <w:tcPr>
            <w:tcW w:w="1679" w:type="pct"/>
            <w:tcBorders>
              <w:top w:val="single" w:sz="4" w:space="0" w:color="4A4D56" w:themeColor="text1"/>
            </w:tcBorders>
          </w:tcPr>
          <w:p w14:paraId="0966468E"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Public Housing</w:t>
            </w:r>
          </w:p>
        </w:tc>
        <w:tc>
          <w:tcPr>
            <w:tcW w:w="871" w:type="pct"/>
            <w:tcBorders>
              <w:top w:val="single" w:sz="4" w:space="0" w:color="4A4D56" w:themeColor="text1"/>
            </w:tcBorders>
          </w:tcPr>
          <w:p w14:paraId="33AD6F35" w14:textId="4EFF2F9C"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37720">
              <w:t>0.92</w:t>
            </w:r>
          </w:p>
        </w:tc>
        <w:tc>
          <w:tcPr>
            <w:tcW w:w="871" w:type="pct"/>
            <w:tcBorders>
              <w:top w:val="single" w:sz="4" w:space="0" w:color="4A4D56" w:themeColor="text1"/>
            </w:tcBorders>
          </w:tcPr>
          <w:p w14:paraId="1F9011E2" w14:textId="2ED26557"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C24D03">
              <w:t>0.31</w:t>
            </w:r>
          </w:p>
        </w:tc>
      </w:tr>
      <w:tr w:rsidR="00F81721" w14:paraId="1052A1A6"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3946798A" w14:textId="77777777" w:rsidR="00F81721" w:rsidRDefault="00F81721" w:rsidP="00F81721">
            <w:pPr>
              <w:pStyle w:val="TableLeftText"/>
            </w:pPr>
          </w:p>
        </w:tc>
        <w:tc>
          <w:tcPr>
            <w:tcW w:w="1087" w:type="pct"/>
            <w:tcBorders>
              <w:top w:val="single" w:sz="4" w:space="0" w:color="4A4D56" w:themeColor="text1"/>
            </w:tcBorders>
          </w:tcPr>
          <w:p w14:paraId="5FB1812B" w14:textId="5E5453F5"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Multifamily - Market Rate</w:t>
            </w:r>
          </w:p>
        </w:tc>
        <w:tc>
          <w:tcPr>
            <w:tcW w:w="1679" w:type="pct"/>
            <w:tcBorders>
              <w:top w:val="single" w:sz="4" w:space="0" w:color="4A4D56" w:themeColor="text1"/>
            </w:tcBorders>
          </w:tcPr>
          <w:p w14:paraId="37B526E3" w14:textId="2EB7144B"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Multifamily - Market Rate</w:t>
            </w:r>
          </w:p>
        </w:tc>
        <w:tc>
          <w:tcPr>
            <w:tcW w:w="871" w:type="pct"/>
            <w:tcBorders>
              <w:top w:val="single" w:sz="4" w:space="0" w:color="4A4D56" w:themeColor="text1"/>
            </w:tcBorders>
          </w:tcPr>
          <w:p w14:paraId="3BA1AB41" w14:textId="58868323"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37720">
              <w:t>4.88</w:t>
            </w:r>
          </w:p>
        </w:tc>
        <w:tc>
          <w:tcPr>
            <w:tcW w:w="871" w:type="pct"/>
            <w:tcBorders>
              <w:top w:val="single" w:sz="4" w:space="0" w:color="4A4D56" w:themeColor="text1"/>
            </w:tcBorders>
          </w:tcPr>
          <w:p w14:paraId="4433BFD2" w14:textId="3B61A8F6"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1.77</w:t>
            </w:r>
          </w:p>
        </w:tc>
      </w:tr>
      <w:tr w:rsidR="00F81721" w14:paraId="61D9AA57"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19151553" w14:textId="77777777" w:rsidR="00F81721" w:rsidRPr="00625570" w:rsidRDefault="00F81721" w:rsidP="00F81721">
            <w:pPr>
              <w:pStyle w:val="TableLeftText"/>
            </w:pPr>
          </w:p>
        </w:tc>
        <w:tc>
          <w:tcPr>
            <w:tcW w:w="1087" w:type="pct"/>
            <w:vMerge w:val="restart"/>
          </w:tcPr>
          <w:p w14:paraId="58DFD7F5"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Market Rate Single Family</w:t>
            </w:r>
          </w:p>
        </w:tc>
        <w:tc>
          <w:tcPr>
            <w:tcW w:w="1679" w:type="pct"/>
          </w:tcPr>
          <w:p w14:paraId="1E6CC4CC" w14:textId="0AA6A382"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Home Efficiency</w:t>
            </w:r>
          </w:p>
        </w:tc>
        <w:tc>
          <w:tcPr>
            <w:tcW w:w="871" w:type="pct"/>
          </w:tcPr>
          <w:p w14:paraId="4DC68413" w14:textId="2C9BB7A4"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37720">
              <w:t>1.24</w:t>
            </w:r>
          </w:p>
        </w:tc>
        <w:tc>
          <w:tcPr>
            <w:tcW w:w="871" w:type="pct"/>
          </w:tcPr>
          <w:p w14:paraId="53C5AF0F" w14:textId="6CE0D2FC"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C24D03">
              <w:t>0.67</w:t>
            </w:r>
          </w:p>
        </w:tc>
      </w:tr>
      <w:tr w:rsidR="00F81721" w14:paraId="13B98767"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7668A7EA" w14:textId="77777777" w:rsidR="00F81721" w:rsidRPr="00625570" w:rsidRDefault="00F81721" w:rsidP="00F81721">
            <w:pPr>
              <w:pStyle w:val="TableLeftText"/>
            </w:pPr>
          </w:p>
        </w:tc>
        <w:tc>
          <w:tcPr>
            <w:tcW w:w="1087" w:type="pct"/>
            <w:vMerge/>
          </w:tcPr>
          <w:p w14:paraId="27FEB3D2"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Pr>
          <w:p w14:paraId="714543D9" w14:textId="29A9DD71"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Midstream HVAC</w:t>
            </w:r>
          </w:p>
        </w:tc>
        <w:tc>
          <w:tcPr>
            <w:tcW w:w="871" w:type="pct"/>
          </w:tcPr>
          <w:p w14:paraId="0948BD64" w14:textId="080B0789"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37720">
              <w:t>1.76</w:t>
            </w:r>
          </w:p>
        </w:tc>
        <w:tc>
          <w:tcPr>
            <w:tcW w:w="871" w:type="pct"/>
          </w:tcPr>
          <w:p w14:paraId="46966BFC" w14:textId="2A2CBB28"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1.69</w:t>
            </w:r>
          </w:p>
        </w:tc>
      </w:tr>
      <w:tr w:rsidR="00F81721" w14:paraId="7E59F49E" w14:textId="77777777" w:rsidTr="00174D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4F8C40A0" w14:textId="77777777" w:rsidR="00F81721" w:rsidRPr="00625570" w:rsidRDefault="00F81721" w:rsidP="00F81721">
            <w:pPr>
              <w:pStyle w:val="TableLeftText"/>
            </w:pPr>
          </w:p>
        </w:tc>
        <w:tc>
          <w:tcPr>
            <w:tcW w:w="1087" w:type="pct"/>
            <w:vMerge w:val="restart"/>
          </w:tcPr>
          <w:p w14:paraId="52981B88"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Direct Distribution</w:t>
            </w:r>
          </w:p>
        </w:tc>
        <w:tc>
          <w:tcPr>
            <w:tcW w:w="1679" w:type="pct"/>
          </w:tcPr>
          <w:p w14:paraId="30650F57"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School Kits</w:t>
            </w:r>
          </w:p>
        </w:tc>
        <w:tc>
          <w:tcPr>
            <w:tcW w:w="871" w:type="pct"/>
          </w:tcPr>
          <w:p w14:paraId="300A5BC4" w14:textId="64A47F85"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F37720">
              <w:t>20.60</w:t>
            </w:r>
          </w:p>
        </w:tc>
        <w:tc>
          <w:tcPr>
            <w:tcW w:w="871" w:type="pct"/>
          </w:tcPr>
          <w:p w14:paraId="186F3BE8" w14:textId="0D08FE86"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rsidRPr="00C24D03">
              <w:t>12.88</w:t>
            </w:r>
          </w:p>
        </w:tc>
      </w:tr>
      <w:tr w:rsidR="00F81721" w14:paraId="0181E523" w14:textId="77777777" w:rsidTr="00174D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5C0A3A39" w14:textId="77777777" w:rsidR="00F81721" w:rsidRPr="00625570" w:rsidRDefault="00F81721" w:rsidP="00F81721">
            <w:pPr>
              <w:pStyle w:val="TableLeftText"/>
            </w:pPr>
          </w:p>
        </w:tc>
        <w:tc>
          <w:tcPr>
            <w:tcW w:w="1087" w:type="pct"/>
            <w:vMerge/>
          </w:tcPr>
          <w:p w14:paraId="0F687B0C"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p>
        </w:tc>
        <w:tc>
          <w:tcPr>
            <w:tcW w:w="1679" w:type="pct"/>
          </w:tcPr>
          <w:p w14:paraId="364522C6" w14:textId="77777777" w:rsidR="00F81721" w:rsidRPr="000B7901" w:rsidRDefault="00F81721" w:rsidP="00F81721">
            <w:pPr>
              <w:pStyle w:val="TableCenterText"/>
              <w:jc w:val="left"/>
              <w:cnfStyle w:val="000000100000" w:firstRow="0" w:lastRow="0" w:firstColumn="0" w:lastColumn="0" w:oddVBand="0" w:evenVBand="0" w:oddHBand="1" w:evenHBand="0" w:firstRowFirstColumn="0" w:firstRowLastColumn="0" w:lastRowFirstColumn="0" w:lastRowLastColumn="0"/>
            </w:pPr>
            <w:r>
              <w:t>High School Innovation</w:t>
            </w:r>
          </w:p>
        </w:tc>
        <w:tc>
          <w:tcPr>
            <w:tcW w:w="871" w:type="pct"/>
          </w:tcPr>
          <w:p w14:paraId="1553CE3D" w14:textId="2D19132D"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F37720">
              <w:t>4.57</w:t>
            </w:r>
          </w:p>
        </w:tc>
        <w:tc>
          <w:tcPr>
            <w:tcW w:w="871" w:type="pct"/>
          </w:tcPr>
          <w:p w14:paraId="4B1BB880" w14:textId="36017D8A" w:rsidR="00F81721" w:rsidRPr="000B7901"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0.67</w:t>
            </w:r>
          </w:p>
        </w:tc>
      </w:tr>
      <w:tr w:rsidR="00F81721" w14:paraId="7D603A0D" w14:textId="77777777" w:rsidTr="00B97F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2" w:type="pct"/>
            <w:vMerge/>
          </w:tcPr>
          <w:p w14:paraId="6F4032FF" w14:textId="77777777" w:rsidR="00F81721" w:rsidRDefault="00F81721" w:rsidP="00F81721">
            <w:pPr>
              <w:pStyle w:val="TableLeftText"/>
            </w:pPr>
          </w:p>
        </w:tc>
        <w:tc>
          <w:tcPr>
            <w:tcW w:w="1087" w:type="pct"/>
          </w:tcPr>
          <w:p w14:paraId="0CF16531" w14:textId="77777777" w:rsidR="00F81721" w:rsidRPr="000B790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Market Transformation</w:t>
            </w:r>
          </w:p>
        </w:tc>
        <w:tc>
          <w:tcPr>
            <w:tcW w:w="1679" w:type="pct"/>
          </w:tcPr>
          <w:p w14:paraId="23C3ADE4" w14:textId="77777777" w:rsidR="00F81721" w:rsidRDefault="00F81721" w:rsidP="00F81721">
            <w:pPr>
              <w:pStyle w:val="TableCenterText"/>
              <w:jc w:val="left"/>
              <w:cnfStyle w:val="000000010000" w:firstRow="0" w:lastRow="0" w:firstColumn="0" w:lastColumn="0" w:oddVBand="0" w:evenVBand="0" w:oddHBand="0" w:evenHBand="1" w:firstRowFirstColumn="0" w:firstRowLastColumn="0" w:lastRowFirstColumn="0" w:lastRowLastColumn="0"/>
            </w:pPr>
            <w:r>
              <w:t>Market Transformation</w:t>
            </w:r>
          </w:p>
        </w:tc>
        <w:tc>
          <w:tcPr>
            <w:tcW w:w="871" w:type="pct"/>
            <w:tcBorders>
              <w:bottom w:val="single" w:sz="4" w:space="0" w:color="auto"/>
            </w:tcBorders>
          </w:tcPr>
          <w:p w14:paraId="24F2DA4C" w14:textId="2C05C37C"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t>0.00</w:t>
            </w:r>
            <w:r w:rsidRPr="00E85D91">
              <w:rPr>
                <w:vertAlign w:val="superscript"/>
              </w:rPr>
              <w:t>c</w:t>
            </w:r>
          </w:p>
        </w:tc>
        <w:tc>
          <w:tcPr>
            <w:tcW w:w="871" w:type="pct"/>
            <w:tcBorders>
              <w:bottom w:val="single" w:sz="4" w:space="0" w:color="auto"/>
            </w:tcBorders>
          </w:tcPr>
          <w:p w14:paraId="13AD609E" w14:textId="6DE6AD15" w:rsidR="00F81721" w:rsidRPr="000B7901" w:rsidRDefault="00F81721" w:rsidP="00F81721">
            <w:pPr>
              <w:pStyle w:val="TableCenterText"/>
              <w:cnfStyle w:val="000000010000" w:firstRow="0" w:lastRow="0" w:firstColumn="0" w:lastColumn="0" w:oddVBand="0" w:evenVBand="0" w:oddHBand="0" w:evenHBand="1" w:firstRowFirstColumn="0" w:firstRowLastColumn="0" w:lastRowFirstColumn="0" w:lastRowLastColumn="0"/>
            </w:pPr>
            <w:r>
              <w:t>0.00</w:t>
            </w:r>
            <w:r w:rsidRPr="00E85D91">
              <w:rPr>
                <w:vertAlign w:val="superscript"/>
              </w:rPr>
              <w:t>c</w:t>
            </w:r>
          </w:p>
        </w:tc>
      </w:tr>
    </w:tbl>
    <w:p w14:paraId="1BEF65EB" w14:textId="77777777" w:rsidR="00B97F6A" w:rsidRDefault="00B97F6A"/>
    <w:tbl>
      <w:tblPr>
        <w:tblStyle w:val="ODCBasic-1"/>
        <w:tblW w:w="5000" w:type="pct"/>
        <w:tblCellMar>
          <w:top w:w="0" w:type="dxa"/>
          <w:bottom w:w="14" w:type="dxa"/>
        </w:tblCellMar>
        <w:tblLook w:val="04A0" w:firstRow="1" w:lastRow="0" w:firstColumn="1" w:lastColumn="0" w:noHBand="0" w:noVBand="1"/>
      </w:tblPr>
      <w:tblGrid>
        <w:gridCol w:w="1094"/>
        <w:gridCol w:w="2412"/>
        <w:gridCol w:w="3724"/>
        <w:gridCol w:w="1933"/>
        <w:gridCol w:w="1933"/>
      </w:tblGrid>
      <w:tr w:rsidR="00B97F6A" w:rsidRPr="00625570" w14:paraId="058C3065" w14:textId="77777777" w:rsidTr="00B97F6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93" w:type="pct"/>
            <w:tcBorders>
              <w:bottom w:val="single" w:sz="4" w:space="0" w:color="4A4D56" w:themeColor="text1"/>
              <w:right w:val="single" w:sz="4" w:space="0" w:color="4A4D56" w:themeColor="text1"/>
            </w:tcBorders>
          </w:tcPr>
          <w:p w14:paraId="736499AE" w14:textId="77777777" w:rsidR="00B97F6A" w:rsidRPr="00625570" w:rsidRDefault="00B97F6A" w:rsidP="00B97F6A">
            <w:pPr>
              <w:pStyle w:val="TableHeadingLeft"/>
              <w:keepNext/>
              <w:keepLines/>
            </w:pPr>
            <w:r>
              <w:lastRenderedPageBreak/>
              <w:t>Program</w:t>
            </w:r>
          </w:p>
        </w:tc>
        <w:tc>
          <w:tcPr>
            <w:tcW w:w="1087" w:type="pct"/>
            <w:tcBorders>
              <w:left w:val="single" w:sz="4" w:space="0" w:color="4A4D56" w:themeColor="text1"/>
              <w:bottom w:val="single" w:sz="4" w:space="0" w:color="4A4D56" w:themeColor="text1"/>
              <w:right w:val="single" w:sz="4" w:space="0" w:color="4A4D56" w:themeColor="text1"/>
            </w:tcBorders>
          </w:tcPr>
          <w:p w14:paraId="7568A62A" w14:textId="77777777" w:rsidR="00B97F6A" w:rsidRPr="00625570" w:rsidRDefault="00B97F6A" w:rsidP="00B97F6A">
            <w:pPr>
              <w:pStyle w:val="TableHeadingCentered"/>
              <w:keepNext/>
              <w:keepLines/>
              <w:cnfStyle w:val="100000000000" w:firstRow="1" w:lastRow="0" w:firstColumn="0" w:lastColumn="0" w:oddVBand="0" w:evenVBand="0" w:oddHBand="0" w:evenHBand="0" w:firstRowFirstColumn="0" w:firstRowLastColumn="0" w:lastRowFirstColumn="0" w:lastRowLastColumn="0"/>
            </w:pPr>
            <w:r>
              <w:t>Initiative</w:t>
            </w:r>
          </w:p>
        </w:tc>
        <w:tc>
          <w:tcPr>
            <w:tcW w:w="1678" w:type="pct"/>
            <w:tcBorders>
              <w:left w:val="single" w:sz="4" w:space="0" w:color="4A4D56" w:themeColor="text1"/>
              <w:bottom w:val="single" w:sz="4" w:space="0" w:color="4A4D56" w:themeColor="text1"/>
              <w:right w:val="single" w:sz="4" w:space="0" w:color="4A4D56" w:themeColor="text1"/>
            </w:tcBorders>
          </w:tcPr>
          <w:p w14:paraId="4ABB8022" w14:textId="77777777" w:rsidR="00B97F6A" w:rsidRPr="00625570" w:rsidRDefault="00B97F6A" w:rsidP="00B97F6A">
            <w:pPr>
              <w:pStyle w:val="TableHeadingCentered"/>
              <w:keepNext/>
              <w:keepLines/>
              <w:cnfStyle w:val="100000000000" w:firstRow="1" w:lastRow="0" w:firstColumn="0" w:lastColumn="0" w:oddVBand="0" w:evenVBand="0" w:oddHBand="0" w:evenHBand="0" w:firstRowFirstColumn="0" w:firstRowLastColumn="0" w:lastRowFirstColumn="0" w:lastRowLastColumn="0"/>
            </w:pPr>
            <w:r>
              <w:t>Channel</w:t>
            </w:r>
          </w:p>
        </w:tc>
        <w:tc>
          <w:tcPr>
            <w:tcW w:w="871" w:type="pct"/>
            <w:tcBorders>
              <w:left w:val="single" w:sz="4" w:space="0" w:color="4A4D56" w:themeColor="text1"/>
              <w:bottom w:val="single" w:sz="4" w:space="0" w:color="4A4D56" w:themeColor="text1"/>
              <w:right w:val="single" w:sz="4" w:space="0" w:color="4A4D56" w:themeColor="text1"/>
            </w:tcBorders>
          </w:tcPr>
          <w:p w14:paraId="162F8154" w14:textId="77777777" w:rsidR="00B97F6A" w:rsidRDefault="00B97F6A" w:rsidP="00B97F6A">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Illinois TRC</w:t>
            </w:r>
          </w:p>
          <w:p w14:paraId="3781395A" w14:textId="77777777" w:rsidR="00B97F6A" w:rsidRPr="00625570" w:rsidRDefault="00B97F6A" w:rsidP="00B97F6A">
            <w:pPr>
              <w:pStyle w:val="TableHeadingCentered"/>
              <w:keepNext/>
              <w:keepLines/>
              <w:cnfStyle w:val="100000000000" w:firstRow="1" w:lastRow="0" w:firstColumn="0" w:lastColumn="0" w:oddVBand="0" w:evenVBand="0" w:oddHBand="0" w:evenHBand="0" w:firstRowFirstColumn="0" w:firstRowLastColumn="0" w:lastRowFirstColumn="0" w:lastRowLastColumn="0"/>
            </w:pPr>
            <w:r>
              <w:t>Benefit-Cost Ratio</w:t>
            </w:r>
          </w:p>
        </w:tc>
        <w:tc>
          <w:tcPr>
            <w:tcW w:w="871" w:type="pct"/>
            <w:tcBorders>
              <w:left w:val="single" w:sz="4" w:space="0" w:color="4A4D56" w:themeColor="text1"/>
              <w:bottom w:val="single" w:sz="4" w:space="0" w:color="4A4D56" w:themeColor="text1"/>
              <w:right w:val="single" w:sz="4" w:space="0" w:color="4A4D56" w:themeColor="text1"/>
            </w:tcBorders>
          </w:tcPr>
          <w:p w14:paraId="7381F042" w14:textId="77777777" w:rsidR="00B97F6A" w:rsidRDefault="00B97F6A" w:rsidP="00B97F6A">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PAC</w:t>
            </w:r>
          </w:p>
          <w:p w14:paraId="5AEB0784" w14:textId="77777777" w:rsidR="00B97F6A" w:rsidRPr="00625570" w:rsidRDefault="00B97F6A" w:rsidP="00B97F6A">
            <w:pPr>
              <w:pStyle w:val="TableHeadingCentered"/>
              <w:keepNext/>
              <w:keepLines/>
              <w:cnfStyle w:val="100000000000" w:firstRow="1" w:lastRow="0" w:firstColumn="0" w:lastColumn="0" w:oddVBand="0" w:evenVBand="0" w:oddHBand="0" w:evenHBand="0" w:firstRowFirstColumn="0" w:firstRowLastColumn="0" w:lastRowFirstColumn="0" w:lastRowLastColumn="0"/>
            </w:pPr>
            <w:r>
              <w:t>Benefit-Cost Ratio</w:t>
            </w:r>
          </w:p>
        </w:tc>
      </w:tr>
      <w:tr w:rsidR="00F81721" w14:paraId="552020C1" w14:textId="77777777" w:rsidTr="00B97F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58" w:type="pct"/>
            <w:gridSpan w:val="3"/>
          </w:tcPr>
          <w:p w14:paraId="6FA00ED0" w14:textId="77777777" w:rsidR="00F81721" w:rsidRPr="00DC5023" w:rsidRDefault="00F81721" w:rsidP="00F81721">
            <w:pPr>
              <w:pStyle w:val="TableCenterText"/>
              <w:keepNext/>
              <w:keepLines/>
              <w:jc w:val="left"/>
              <w:rPr>
                <w:i/>
                <w:iCs/>
              </w:rPr>
            </w:pPr>
            <w:r w:rsidRPr="00DC5023">
              <w:rPr>
                <w:i/>
                <w:iCs/>
              </w:rPr>
              <w:t>Residential Program Total</w:t>
            </w:r>
          </w:p>
        </w:tc>
        <w:tc>
          <w:tcPr>
            <w:tcW w:w="871" w:type="pct"/>
          </w:tcPr>
          <w:p w14:paraId="6A6538C5" w14:textId="050C9DA1" w:rsidR="00F81721" w:rsidRPr="00DC5023"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rPr>
                <w:i/>
                <w:iCs/>
              </w:rPr>
            </w:pPr>
            <w:r w:rsidRPr="00F37720">
              <w:rPr>
                <w:i/>
                <w:iCs/>
              </w:rPr>
              <w:t>2.23</w:t>
            </w:r>
          </w:p>
        </w:tc>
        <w:tc>
          <w:tcPr>
            <w:tcW w:w="871" w:type="pct"/>
          </w:tcPr>
          <w:p w14:paraId="483FDD78" w14:textId="5007DCF7" w:rsidR="00F81721" w:rsidRPr="00DC5023"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rPr>
                <w:i/>
                <w:iCs/>
              </w:rPr>
            </w:pPr>
            <w:r w:rsidRPr="00F37720">
              <w:rPr>
                <w:i/>
                <w:iCs/>
              </w:rPr>
              <w:t>1.12</w:t>
            </w:r>
          </w:p>
        </w:tc>
      </w:tr>
      <w:tr w:rsidR="00F81721" w14:paraId="3FDE75E0" w14:textId="77777777" w:rsidTr="00B97F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val="restart"/>
          </w:tcPr>
          <w:p w14:paraId="4C9575FD" w14:textId="77777777" w:rsidR="00F81721" w:rsidRDefault="00F81721" w:rsidP="00F81721">
            <w:pPr>
              <w:pStyle w:val="TableLeftText"/>
              <w:keepNext/>
              <w:keepLines/>
            </w:pPr>
            <w:r>
              <w:t>Business</w:t>
            </w:r>
          </w:p>
        </w:tc>
        <w:tc>
          <w:tcPr>
            <w:tcW w:w="1087" w:type="pct"/>
          </w:tcPr>
          <w:p w14:paraId="1CDC37A4" w14:textId="77777777" w:rsidR="00F81721" w:rsidRPr="000B790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Standard</w:t>
            </w:r>
          </w:p>
        </w:tc>
        <w:tc>
          <w:tcPr>
            <w:tcW w:w="1678" w:type="pct"/>
          </w:tcPr>
          <w:p w14:paraId="474F420E" w14:textId="77777777" w:rsidR="00F8172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Standard</w:t>
            </w:r>
          </w:p>
        </w:tc>
        <w:tc>
          <w:tcPr>
            <w:tcW w:w="871" w:type="pct"/>
          </w:tcPr>
          <w:p w14:paraId="46A5E4C2" w14:textId="6C442FDB" w:rsidR="00F81721" w:rsidRPr="00DC5023"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rPr>
                <w:vertAlign w:val="superscript"/>
              </w:rPr>
            </w:pPr>
            <w:r w:rsidRPr="00F81721">
              <w:t>4.28</w:t>
            </w:r>
            <w:r w:rsidRPr="0067655B">
              <w:rPr>
                <w:vertAlign w:val="superscript"/>
              </w:rPr>
              <w:t>d</w:t>
            </w:r>
          </w:p>
        </w:tc>
        <w:tc>
          <w:tcPr>
            <w:tcW w:w="871" w:type="pct"/>
          </w:tcPr>
          <w:p w14:paraId="6545BFDD" w14:textId="06C0904B" w:rsidR="00F81721" w:rsidRPr="00E85D9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rPr>
                <w:vertAlign w:val="superscript"/>
              </w:rPr>
            </w:pPr>
            <w:r w:rsidRPr="00F81721">
              <w:t>2.78</w:t>
            </w:r>
            <w:r>
              <w:rPr>
                <w:vertAlign w:val="superscript"/>
              </w:rPr>
              <w:t>d</w:t>
            </w:r>
          </w:p>
        </w:tc>
      </w:tr>
      <w:tr w:rsidR="00F81721" w14:paraId="0E23F121" w14:textId="77777777" w:rsidTr="00B97F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545CDE20" w14:textId="77777777" w:rsidR="00F81721" w:rsidRDefault="00F81721" w:rsidP="00F81721">
            <w:pPr>
              <w:pStyle w:val="TableLeftText"/>
              <w:keepNext/>
              <w:keepLines/>
            </w:pPr>
          </w:p>
        </w:tc>
        <w:tc>
          <w:tcPr>
            <w:tcW w:w="1087" w:type="pct"/>
          </w:tcPr>
          <w:p w14:paraId="09C263F8" w14:textId="77777777" w:rsidR="00F81721" w:rsidRPr="000B790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Custom</w:t>
            </w:r>
          </w:p>
        </w:tc>
        <w:tc>
          <w:tcPr>
            <w:tcW w:w="1678" w:type="pct"/>
          </w:tcPr>
          <w:p w14:paraId="0181DB9E" w14:textId="77777777" w:rsidR="00F8172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Custom</w:t>
            </w:r>
          </w:p>
        </w:tc>
        <w:tc>
          <w:tcPr>
            <w:tcW w:w="871" w:type="pct"/>
          </w:tcPr>
          <w:p w14:paraId="6DD2EA8D" w14:textId="6C64ACC8" w:rsidR="00F81721" w:rsidRPr="00DC5023"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rPr>
                <w:vertAlign w:val="superscript"/>
              </w:rPr>
            </w:pPr>
            <w:r w:rsidRPr="00F81721">
              <w:t>3.74</w:t>
            </w:r>
            <w:r w:rsidRPr="0067655B">
              <w:rPr>
                <w:vertAlign w:val="superscript"/>
              </w:rPr>
              <w:t>e</w:t>
            </w:r>
          </w:p>
        </w:tc>
        <w:tc>
          <w:tcPr>
            <w:tcW w:w="871" w:type="pct"/>
          </w:tcPr>
          <w:p w14:paraId="4F7D1F3B" w14:textId="3CB23CA6" w:rsidR="00F81721" w:rsidRPr="00DC5023"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rPr>
                <w:vertAlign w:val="superscript"/>
              </w:rPr>
            </w:pPr>
            <w:r w:rsidRPr="00F81721">
              <w:t>2.11</w:t>
            </w:r>
            <w:r w:rsidRPr="0067655B">
              <w:rPr>
                <w:vertAlign w:val="superscript"/>
              </w:rPr>
              <w:t>e</w:t>
            </w:r>
          </w:p>
        </w:tc>
      </w:tr>
      <w:tr w:rsidR="00F81721" w14:paraId="4637B4E4" w14:textId="77777777" w:rsidTr="00B97F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13E63889" w14:textId="77777777" w:rsidR="00F81721" w:rsidRDefault="00F81721" w:rsidP="00F81721">
            <w:pPr>
              <w:pStyle w:val="TableLeftText"/>
              <w:keepNext/>
              <w:keepLines/>
            </w:pPr>
          </w:p>
        </w:tc>
        <w:tc>
          <w:tcPr>
            <w:tcW w:w="1087" w:type="pct"/>
            <w:vMerge w:val="restart"/>
          </w:tcPr>
          <w:p w14:paraId="0213A66E" w14:textId="77777777" w:rsidR="00F81721" w:rsidRPr="000B790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Midstream</w:t>
            </w:r>
          </w:p>
        </w:tc>
        <w:tc>
          <w:tcPr>
            <w:tcW w:w="1678" w:type="pct"/>
          </w:tcPr>
          <w:p w14:paraId="46E48873" w14:textId="77777777" w:rsidR="00F8172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Lighting</w:t>
            </w:r>
          </w:p>
        </w:tc>
        <w:tc>
          <w:tcPr>
            <w:tcW w:w="871" w:type="pct"/>
          </w:tcPr>
          <w:p w14:paraId="4853905A" w14:textId="65348A2A"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4D03">
              <w:t>3.12</w:t>
            </w:r>
          </w:p>
        </w:tc>
        <w:tc>
          <w:tcPr>
            <w:tcW w:w="871" w:type="pct"/>
          </w:tcPr>
          <w:p w14:paraId="48D59EBE" w14:textId="2BA5551C"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4D03">
              <w:t>3.77</w:t>
            </w:r>
          </w:p>
        </w:tc>
      </w:tr>
      <w:tr w:rsidR="00F81721" w14:paraId="78FCDDA3" w14:textId="77777777" w:rsidTr="00B97F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62236ECF" w14:textId="77777777" w:rsidR="00F81721" w:rsidRDefault="00F81721" w:rsidP="00F81721">
            <w:pPr>
              <w:pStyle w:val="TableLeftText"/>
              <w:keepNext/>
              <w:keepLines/>
            </w:pPr>
          </w:p>
        </w:tc>
        <w:tc>
          <w:tcPr>
            <w:tcW w:w="1087" w:type="pct"/>
            <w:vMerge/>
          </w:tcPr>
          <w:p w14:paraId="045EEF31" w14:textId="77777777" w:rsidR="00F81721" w:rsidRPr="000B790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p>
        </w:tc>
        <w:tc>
          <w:tcPr>
            <w:tcW w:w="1678" w:type="pct"/>
          </w:tcPr>
          <w:p w14:paraId="490AE52B" w14:textId="77777777" w:rsidR="00F8172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HVAC</w:t>
            </w:r>
          </w:p>
        </w:tc>
        <w:tc>
          <w:tcPr>
            <w:tcW w:w="871" w:type="pct"/>
          </w:tcPr>
          <w:p w14:paraId="42068F91" w14:textId="00BEE393" w:rsidR="00F81721" w:rsidRPr="000B7901"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4D03">
              <w:t>0.69</w:t>
            </w:r>
          </w:p>
        </w:tc>
        <w:tc>
          <w:tcPr>
            <w:tcW w:w="871" w:type="pct"/>
          </w:tcPr>
          <w:p w14:paraId="10BE8B90" w14:textId="362D2E0F" w:rsidR="00F81721" w:rsidRPr="000B7901"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4D03">
              <w:t>0.38</w:t>
            </w:r>
          </w:p>
        </w:tc>
      </w:tr>
      <w:tr w:rsidR="00F81721" w14:paraId="47553852" w14:textId="77777777" w:rsidTr="00B97F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17CFBD9D" w14:textId="77777777" w:rsidR="00F81721" w:rsidRDefault="00F81721" w:rsidP="00F81721">
            <w:pPr>
              <w:pStyle w:val="TableLeftText"/>
              <w:keepNext/>
              <w:keepLines/>
            </w:pPr>
          </w:p>
        </w:tc>
        <w:tc>
          <w:tcPr>
            <w:tcW w:w="1087" w:type="pct"/>
            <w:vMerge/>
          </w:tcPr>
          <w:p w14:paraId="17A9EC35" w14:textId="77777777" w:rsidR="00F81721" w:rsidRPr="000B790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p>
        </w:tc>
        <w:tc>
          <w:tcPr>
            <w:tcW w:w="1678" w:type="pct"/>
          </w:tcPr>
          <w:p w14:paraId="6CD75B42" w14:textId="77777777" w:rsidR="00F8172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Food Service</w:t>
            </w:r>
          </w:p>
        </w:tc>
        <w:tc>
          <w:tcPr>
            <w:tcW w:w="871" w:type="pct"/>
          </w:tcPr>
          <w:p w14:paraId="1CD4E10C" w14:textId="7E4CBD01"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4D03">
              <w:t>3.78</w:t>
            </w:r>
          </w:p>
        </w:tc>
        <w:tc>
          <w:tcPr>
            <w:tcW w:w="871" w:type="pct"/>
          </w:tcPr>
          <w:p w14:paraId="2DCA5CC2" w14:textId="60FBC693"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4D03">
              <w:t>1.58</w:t>
            </w:r>
          </w:p>
        </w:tc>
      </w:tr>
      <w:tr w:rsidR="00F81721" w14:paraId="1D62F648" w14:textId="77777777" w:rsidTr="00B97F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2B5E8452" w14:textId="77777777" w:rsidR="00F81721" w:rsidRDefault="00F81721" w:rsidP="00F81721">
            <w:pPr>
              <w:pStyle w:val="TableLeftText"/>
              <w:keepNext/>
              <w:keepLines/>
            </w:pPr>
          </w:p>
        </w:tc>
        <w:tc>
          <w:tcPr>
            <w:tcW w:w="1087" w:type="pct"/>
            <w:vMerge w:val="restart"/>
          </w:tcPr>
          <w:p w14:paraId="64071228" w14:textId="77777777" w:rsidR="00F81721" w:rsidRPr="000B790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Small Business</w:t>
            </w:r>
          </w:p>
        </w:tc>
        <w:tc>
          <w:tcPr>
            <w:tcW w:w="1678" w:type="pct"/>
          </w:tcPr>
          <w:p w14:paraId="7E507699" w14:textId="77777777" w:rsidR="00F8172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Direct Install</w:t>
            </w:r>
          </w:p>
        </w:tc>
        <w:tc>
          <w:tcPr>
            <w:tcW w:w="871" w:type="pct"/>
          </w:tcPr>
          <w:p w14:paraId="6FE2C543" w14:textId="35FDCEF1" w:rsidR="00F81721" w:rsidRPr="000B7901"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4D03">
              <w:t>3.42</w:t>
            </w:r>
          </w:p>
        </w:tc>
        <w:tc>
          <w:tcPr>
            <w:tcW w:w="871" w:type="pct"/>
          </w:tcPr>
          <w:p w14:paraId="69B69AF1" w14:textId="64F8CFB6" w:rsidR="00F81721" w:rsidRPr="000B7901"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4D03">
              <w:t>1.39</w:t>
            </w:r>
          </w:p>
        </w:tc>
      </w:tr>
      <w:tr w:rsidR="00F81721" w14:paraId="0E4E7DC9" w14:textId="77777777" w:rsidTr="00B97F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788EDCC1" w14:textId="77777777" w:rsidR="00F81721" w:rsidRDefault="00F81721" w:rsidP="00F81721">
            <w:pPr>
              <w:pStyle w:val="TableLeftText"/>
              <w:keepNext/>
              <w:keepLines/>
            </w:pPr>
          </w:p>
        </w:tc>
        <w:tc>
          <w:tcPr>
            <w:tcW w:w="1087" w:type="pct"/>
            <w:vMerge/>
          </w:tcPr>
          <w:p w14:paraId="1BB7C596" w14:textId="77777777" w:rsidR="00F81721" w:rsidRPr="000B790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p>
        </w:tc>
        <w:tc>
          <w:tcPr>
            <w:tcW w:w="1678" w:type="pct"/>
          </w:tcPr>
          <w:p w14:paraId="7423CD80" w14:textId="77777777" w:rsidR="00F8172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Energy Performance</w:t>
            </w:r>
          </w:p>
        </w:tc>
        <w:tc>
          <w:tcPr>
            <w:tcW w:w="871" w:type="pct"/>
          </w:tcPr>
          <w:p w14:paraId="1C8FA8AE" w14:textId="384562FE"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4D03">
              <w:t>1.01</w:t>
            </w:r>
          </w:p>
        </w:tc>
        <w:tc>
          <w:tcPr>
            <w:tcW w:w="871" w:type="pct"/>
          </w:tcPr>
          <w:p w14:paraId="4E46D461" w14:textId="58F37700"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4D03">
              <w:t>0.47</w:t>
            </w:r>
          </w:p>
        </w:tc>
      </w:tr>
      <w:tr w:rsidR="00F81721" w14:paraId="702EC812" w14:textId="77777777" w:rsidTr="00B97F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743C34C0" w14:textId="77777777" w:rsidR="00F81721" w:rsidRDefault="00F81721" w:rsidP="00F81721">
            <w:pPr>
              <w:pStyle w:val="TableLeftText"/>
              <w:keepNext/>
              <w:keepLines/>
            </w:pPr>
          </w:p>
        </w:tc>
        <w:tc>
          <w:tcPr>
            <w:tcW w:w="1087" w:type="pct"/>
          </w:tcPr>
          <w:p w14:paraId="44C09473" w14:textId="77777777" w:rsidR="00F81721" w:rsidRPr="000B790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Retro-Commissioning</w:t>
            </w:r>
          </w:p>
        </w:tc>
        <w:tc>
          <w:tcPr>
            <w:tcW w:w="1678" w:type="pct"/>
          </w:tcPr>
          <w:p w14:paraId="2B0BCC6E" w14:textId="77777777" w:rsidR="00F8172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Retro-Commissioning</w:t>
            </w:r>
          </w:p>
        </w:tc>
        <w:tc>
          <w:tcPr>
            <w:tcW w:w="871" w:type="pct"/>
          </w:tcPr>
          <w:p w14:paraId="7EAE6AD4" w14:textId="0F2914D8" w:rsidR="00F81721" w:rsidRPr="000B7901"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4D03">
              <w:t>2.27</w:t>
            </w:r>
          </w:p>
        </w:tc>
        <w:tc>
          <w:tcPr>
            <w:tcW w:w="871" w:type="pct"/>
          </w:tcPr>
          <w:p w14:paraId="0445432D" w14:textId="36114DC7" w:rsidR="00F81721" w:rsidRPr="000B7901"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4D03">
              <w:t>1.17</w:t>
            </w:r>
          </w:p>
        </w:tc>
      </w:tr>
      <w:tr w:rsidR="00F81721" w14:paraId="4E5F934E" w14:textId="77777777" w:rsidTr="00B97F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4DBE599E" w14:textId="77777777" w:rsidR="00F81721" w:rsidRDefault="00F81721" w:rsidP="00F81721">
            <w:pPr>
              <w:pStyle w:val="TableLeftText"/>
              <w:keepNext/>
              <w:keepLines/>
            </w:pPr>
          </w:p>
        </w:tc>
        <w:tc>
          <w:tcPr>
            <w:tcW w:w="1087" w:type="pct"/>
            <w:vMerge w:val="restart"/>
          </w:tcPr>
          <w:p w14:paraId="1A80DEA3" w14:textId="77777777" w:rsidR="00F81721" w:rsidRPr="000B790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Streetlighting</w:t>
            </w:r>
          </w:p>
        </w:tc>
        <w:tc>
          <w:tcPr>
            <w:tcW w:w="1678" w:type="pct"/>
          </w:tcPr>
          <w:p w14:paraId="5CE9DDB1" w14:textId="77777777" w:rsidR="00F8172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Municipality Owned</w:t>
            </w:r>
          </w:p>
        </w:tc>
        <w:tc>
          <w:tcPr>
            <w:tcW w:w="871" w:type="pct"/>
          </w:tcPr>
          <w:p w14:paraId="12EABE46" w14:textId="50E1A4AF"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4D03">
              <w:t>0.74</w:t>
            </w:r>
          </w:p>
        </w:tc>
        <w:tc>
          <w:tcPr>
            <w:tcW w:w="871" w:type="pct"/>
          </w:tcPr>
          <w:p w14:paraId="52923747" w14:textId="7B779BCC"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4D03">
              <w:t>0.32</w:t>
            </w:r>
          </w:p>
        </w:tc>
      </w:tr>
      <w:tr w:rsidR="00F81721" w14:paraId="522EA70D" w14:textId="77777777" w:rsidTr="00B97F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43A3027C" w14:textId="77777777" w:rsidR="00F81721" w:rsidRDefault="00F81721" w:rsidP="00F81721">
            <w:pPr>
              <w:pStyle w:val="TableLeftText"/>
              <w:keepNext/>
              <w:keepLines/>
            </w:pPr>
          </w:p>
        </w:tc>
        <w:tc>
          <w:tcPr>
            <w:tcW w:w="1087" w:type="pct"/>
            <w:vMerge/>
          </w:tcPr>
          <w:p w14:paraId="5FA31F25" w14:textId="77777777" w:rsidR="00F81721" w:rsidRPr="000B790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p>
        </w:tc>
        <w:tc>
          <w:tcPr>
            <w:tcW w:w="1678" w:type="pct"/>
          </w:tcPr>
          <w:p w14:paraId="0FEEAEF4" w14:textId="77777777" w:rsidR="00F81721" w:rsidRDefault="00F81721" w:rsidP="00F81721">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t>Utility Owned</w:t>
            </w:r>
          </w:p>
        </w:tc>
        <w:tc>
          <w:tcPr>
            <w:tcW w:w="871" w:type="pct"/>
          </w:tcPr>
          <w:p w14:paraId="52BA7851" w14:textId="36A0D33A" w:rsidR="00F81721" w:rsidRPr="000B7901"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4D03">
              <w:t>8.21</w:t>
            </w:r>
          </w:p>
        </w:tc>
        <w:tc>
          <w:tcPr>
            <w:tcW w:w="871" w:type="pct"/>
          </w:tcPr>
          <w:p w14:paraId="56A6A5AC" w14:textId="52D4241F" w:rsidR="00F81721" w:rsidRPr="000B7901"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4D03">
              <w:t>7.39</w:t>
            </w:r>
          </w:p>
        </w:tc>
      </w:tr>
      <w:tr w:rsidR="00F81721" w14:paraId="1A135625" w14:textId="77777777" w:rsidTr="00B97F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93" w:type="pct"/>
            <w:vMerge/>
          </w:tcPr>
          <w:p w14:paraId="62CB8951" w14:textId="77777777" w:rsidR="00F81721" w:rsidRDefault="00F81721" w:rsidP="00F81721">
            <w:pPr>
              <w:pStyle w:val="TableLeftText"/>
              <w:keepNext/>
              <w:keepLines/>
            </w:pPr>
          </w:p>
        </w:tc>
        <w:tc>
          <w:tcPr>
            <w:tcW w:w="1087" w:type="pct"/>
          </w:tcPr>
          <w:p w14:paraId="355FE256" w14:textId="77777777" w:rsidR="00F81721" w:rsidRPr="000B790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Market Transformation</w:t>
            </w:r>
          </w:p>
        </w:tc>
        <w:tc>
          <w:tcPr>
            <w:tcW w:w="1678" w:type="pct"/>
          </w:tcPr>
          <w:p w14:paraId="3A7AC506" w14:textId="77777777" w:rsidR="00F81721" w:rsidRDefault="00F81721" w:rsidP="00F81721">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Market Transformation</w:t>
            </w:r>
          </w:p>
        </w:tc>
        <w:tc>
          <w:tcPr>
            <w:tcW w:w="871" w:type="pct"/>
          </w:tcPr>
          <w:p w14:paraId="12E55179" w14:textId="77777777"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t>0.00</w:t>
            </w:r>
            <w:r>
              <w:rPr>
                <w:vertAlign w:val="superscript"/>
              </w:rPr>
              <w:t>h</w:t>
            </w:r>
          </w:p>
        </w:tc>
        <w:tc>
          <w:tcPr>
            <w:tcW w:w="871" w:type="pct"/>
          </w:tcPr>
          <w:p w14:paraId="02733DB7" w14:textId="77777777" w:rsidR="00F81721" w:rsidRPr="000B7901"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pPr>
            <w:r>
              <w:t>0.00</w:t>
            </w:r>
            <w:r>
              <w:rPr>
                <w:vertAlign w:val="superscript"/>
              </w:rPr>
              <w:t>h</w:t>
            </w:r>
          </w:p>
        </w:tc>
      </w:tr>
      <w:tr w:rsidR="00F81721" w14:paraId="0A927F19" w14:textId="77777777" w:rsidTr="00B97F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58" w:type="pct"/>
            <w:gridSpan w:val="3"/>
          </w:tcPr>
          <w:p w14:paraId="72DC99EA" w14:textId="77777777" w:rsidR="00F81721" w:rsidRPr="00DC5023" w:rsidRDefault="00F81721" w:rsidP="00F81721">
            <w:pPr>
              <w:pStyle w:val="TableCenterText"/>
              <w:keepNext/>
              <w:keepLines/>
              <w:jc w:val="left"/>
              <w:rPr>
                <w:i/>
                <w:iCs/>
              </w:rPr>
            </w:pPr>
            <w:r w:rsidRPr="00DC5023">
              <w:rPr>
                <w:i/>
                <w:iCs/>
              </w:rPr>
              <w:t>Business Program Total</w:t>
            </w:r>
          </w:p>
        </w:tc>
        <w:tc>
          <w:tcPr>
            <w:tcW w:w="871" w:type="pct"/>
          </w:tcPr>
          <w:p w14:paraId="14099A00" w14:textId="41772233" w:rsidR="00F81721" w:rsidRPr="00DC5023"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rPr>
                <w:i/>
                <w:iCs/>
              </w:rPr>
            </w:pPr>
            <w:r w:rsidRPr="00F37720">
              <w:rPr>
                <w:i/>
                <w:iCs/>
              </w:rPr>
              <w:t>3.71</w:t>
            </w:r>
          </w:p>
        </w:tc>
        <w:tc>
          <w:tcPr>
            <w:tcW w:w="871" w:type="pct"/>
          </w:tcPr>
          <w:p w14:paraId="4F65AC5E" w14:textId="1267C629" w:rsidR="00F81721" w:rsidRPr="00DC5023"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rPr>
                <w:i/>
                <w:iCs/>
              </w:rPr>
            </w:pPr>
            <w:r w:rsidRPr="00F37720">
              <w:rPr>
                <w:i/>
                <w:iCs/>
              </w:rPr>
              <w:t>2.31</w:t>
            </w:r>
          </w:p>
        </w:tc>
      </w:tr>
      <w:tr w:rsidR="00F81721" w14:paraId="7BA7CA57" w14:textId="77777777" w:rsidTr="00B97F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58" w:type="pct"/>
            <w:gridSpan w:val="3"/>
          </w:tcPr>
          <w:p w14:paraId="3122999B" w14:textId="224EBDA5" w:rsidR="00F81721" w:rsidRPr="00DC5023" w:rsidRDefault="00F81721" w:rsidP="00F81721">
            <w:pPr>
              <w:pStyle w:val="TableCenterText"/>
              <w:keepNext/>
              <w:keepLines/>
              <w:jc w:val="left"/>
              <w:rPr>
                <w:rFonts w:ascii="Franklin Gothic Medium" w:hAnsi="Franklin Gothic Medium"/>
                <w:b/>
                <w:bCs/>
              </w:rPr>
            </w:pPr>
            <w:r>
              <w:rPr>
                <w:rFonts w:ascii="Franklin Gothic Medium" w:hAnsi="Franklin Gothic Medium"/>
              </w:rPr>
              <w:t>2024 AIC Energy Efficiency Portfolio</w:t>
            </w:r>
          </w:p>
        </w:tc>
        <w:tc>
          <w:tcPr>
            <w:tcW w:w="871" w:type="pct"/>
          </w:tcPr>
          <w:p w14:paraId="176B99A4" w14:textId="3229DF3F" w:rsidR="00F81721" w:rsidRPr="00DC5023"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37720">
              <w:rPr>
                <w:rFonts w:ascii="Franklin Gothic Medium" w:hAnsi="Franklin Gothic Medium"/>
              </w:rPr>
              <w:t>2.69</w:t>
            </w:r>
          </w:p>
        </w:tc>
        <w:tc>
          <w:tcPr>
            <w:tcW w:w="871" w:type="pct"/>
          </w:tcPr>
          <w:p w14:paraId="15F1E340" w14:textId="0B665140" w:rsidR="00F81721" w:rsidRPr="00DC5023" w:rsidRDefault="00F81721" w:rsidP="00F81721">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37720">
              <w:rPr>
                <w:rFonts w:ascii="Franklin Gothic Medium" w:hAnsi="Franklin Gothic Medium"/>
              </w:rPr>
              <w:t>1.43</w:t>
            </w:r>
          </w:p>
        </w:tc>
      </w:tr>
      <w:tr w:rsidR="00F81721" w14:paraId="000556D3" w14:textId="77777777" w:rsidTr="00B97F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58" w:type="pct"/>
            <w:gridSpan w:val="3"/>
          </w:tcPr>
          <w:p w14:paraId="6F0A5F5E" w14:textId="5D0BC0C0" w:rsidR="00F81721" w:rsidRPr="00DC5023" w:rsidRDefault="00F81721" w:rsidP="00F81721">
            <w:pPr>
              <w:pStyle w:val="TableCenterText"/>
              <w:keepNext/>
              <w:keepLines/>
              <w:jc w:val="left"/>
              <w:rPr>
                <w:rFonts w:ascii="Franklin Gothic Medium" w:hAnsi="Franklin Gothic Medium"/>
              </w:rPr>
            </w:pPr>
            <w:r w:rsidRPr="00DC5023">
              <w:rPr>
                <w:rFonts w:ascii="Franklin Gothic Medium" w:hAnsi="Franklin Gothic Medium"/>
              </w:rPr>
              <w:t>202</w:t>
            </w:r>
            <w:r>
              <w:rPr>
                <w:rFonts w:ascii="Franklin Gothic Medium" w:hAnsi="Franklin Gothic Medium"/>
              </w:rPr>
              <w:t>4</w:t>
            </w:r>
            <w:r w:rsidRPr="00DC5023">
              <w:rPr>
                <w:rFonts w:ascii="Franklin Gothic Medium" w:hAnsi="Franklin Gothic Medium"/>
              </w:rPr>
              <w:t xml:space="preserve"> AIC Energy Efficiency Portfolio (not including </w:t>
            </w:r>
            <w:proofErr w:type="gramStart"/>
            <w:r w:rsidRPr="00DC5023">
              <w:rPr>
                <w:rFonts w:ascii="Franklin Gothic Medium" w:hAnsi="Franklin Gothic Medium"/>
              </w:rPr>
              <w:t>IQ)</w:t>
            </w:r>
            <w:r w:rsidRPr="00E85D91">
              <w:rPr>
                <w:rFonts w:ascii="Franklin Gothic Medium" w:hAnsi="Franklin Gothic Medium"/>
                <w:vertAlign w:val="superscript"/>
              </w:rPr>
              <w:t>g</w:t>
            </w:r>
            <w:proofErr w:type="gramEnd"/>
          </w:p>
        </w:tc>
        <w:tc>
          <w:tcPr>
            <w:tcW w:w="871" w:type="pct"/>
          </w:tcPr>
          <w:p w14:paraId="7BF98B69" w14:textId="6F47C429" w:rsidR="00F81721" w:rsidRPr="00DC5023"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37720">
              <w:rPr>
                <w:rFonts w:ascii="Franklin Gothic Medium" w:hAnsi="Franklin Gothic Medium"/>
              </w:rPr>
              <w:t>3.17</w:t>
            </w:r>
          </w:p>
        </w:tc>
        <w:tc>
          <w:tcPr>
            <w:tcW w:w="871" w:type="pct"/>
          </w:tcPr>
          <w:p w14:paraId="2F663B7F" w14:textId="2F3D56C7" w:rsidR="00F81721" w:rsidRPr="00DC5023" w:rsidRDefault="00F81721" w:rsidP="00F81721">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37720">
              <w:rPr>
                <w:rFonts w:ascii="Franklin Gothic Medium" w:hAnsi="Franklin Gothic Medium"/>
              </w:rPr>
              <w:t>1.78</w:t>
            </w:r>
          </w:p>
        </w:tc>
      </w:tr>
    </w:tbl>
    <w:p w14:paraId="01BE8F6D" w14:textId="77777777" w:rsidR="00E85D91" w:rsidRDefault="00E85D91" w:rsidP="00B97F6A">
      <w:pPr>
        <w:pStyle w:val="TableFootnote"/>
      </w:pPr>
      <w:proofErr w:type="gramStart"/>
      <w:r>
        <w:rPr>
          <w:vertAlign w:val="superscript"/>
        </w:rPr>
        <w:t xml:space="preserve">a </w:t>
      </w:r>
      <w:r>
        <w:t>Results</w:t>
      </w:r>
      <w:proofErr w:type="gramEnd"/>
      <w:r>
        <w:t xml:space="preserve"> for the Income Qualified Initiative’s </w:t>
      </w:r>
      <w:proofErr w:type="gramStart"/>
      <w:r>
        <w:t>Single Family</w:t>
      </w:r>
      <w:proofErr w:type="gramEnd"/>
      <w:r>
        <w:t xml:space="preserve"> channel include costs and benefits for the Joint Utility offering that AIC co-</w:t>
      </w:r>
      <w:proofErr w:type="gramStart"/>
      <w:r>
        <w:t>funds with</w:t>
      </w:r>
      <w:proofErr w:type="gramEnd"/>
      <w:r>
        <w:t xml:space="preserve"> Nicor Gas. These results only include the costs and benefits associated with the AIC-funded portion of the offering.</w:t>
      </w:r>
    </w:p>
    <w:p w14:paraId="0690EEF7" w14:textId="77777777" w:rsidR="00E85D91" w:rsidRDefault="00E85D91" w:rsidP="00B97F6A">
      <w:pPr>
        <w:pStyle w:val="TableFootnote"/>
      </w:pPr>
      <w:r>
        <w:rPr>
          <w:vertAlign w:val="superscript"/>
        </w:rPr>
        <w:t>b</w:t>
      </w:r>
      <w:r>
        <w:t xml:space="preserve"> The Income Qualified Initiative’s CAA channel is </w:t>
      </w:r>
      <w:r w:rsidRPr="00974637">
        <w:t>co-funded by AIC and the Illinois Department of Commerce and Economic Opportunity’s Home Weatherization Assistance Program. These results only include the costs associated with the AIC</w:t>
      </w:r>
      <w:r>
        <w:t>-funded portion of the offering.</w:t>
      </w:r>
    </w:p>
    <w:p w14:paraId="012C2D36" w14:textId="77777777" w:rsidR="00E85D91" w:rsidRDefault="00E85D91" w:rsidP="00B97F6A">
      <w:pPr>
        <w:pStyle w:val="TableFootnote"/>
      </w:pPr>
      <w:r>
        <w:rPr>
          <w:vertAlign w:val="superscript"/>
        </w:rPr>
        <w:t xml:space="preserve">c </w:t>
      </w:r>
      <w:r>
        <w:t>The Residential Program’s MT offerings did not produce quantifiable benefits in 2024 but did incur both electric and gas non-incentive costs.</w:t>
      </w:r>
    </w:p>
    <w:p w14:paraId="16CF32EC" w14:textId="77777777" w:rsidR="00E85D91" w:rsidRDefault="00E85D91" w:rsidP="00B97F6A">
      <w:pPr>
        <w:pStyle w:val="TableFootnote"/>
      </w:pPr>
      <w:proofErr w:type="gramStart"/>
      <w:r w:rsidRPr="0067655B">
        <w:rPr>
          <w:vertAlign w:val="superscript"/>
        </w:rPr>
        <w:t>d</w:t>
      </w:r>
      <w:r>
        <w:t xml:space="preserve"> Includes</w:t>
      </w:r>
      <w:proofErr w:type="gramEnd"/>
      <w:r>
        <w:t xml:space="preserve"> the Online Store and BOC channels.</w:t>
      </w:r>
    </w:p>
    <w:p w14:paraId="25E148CE" w14:textId="77777777" w:rsidR="00E85D91" w:rsidRDefault="00E85D91" w:rsidP="00B97F6A">
      <w:pPr>
        <w:pStyle w:val="TableFootnote"/>
      </w:pPr>
      <w:r>
        <w:rPr>
          <w:vertAlign w:val="superscript"/>
        </w:rPr>
        <w:t xml:space="preserve">e </w:t>
      </w:r>
      <w:r w:rsidRPr="00F86860">
        <w:t>Includes</w:t>
      </w:r>
      <w:r>
        <w:t xml:space="preserve"> all benefits and costs directly associated with the Custom Initiative.</w:t>
      </w:r>
    </w:p>
    <w:p w14:paraId="4EB2C053" w14:textId="77777777" w:rsidR="00E85D91" w:rsidRDefault="00E85D91" w:rsidP="00B97F6A">
      <w:pPr>
        <w:pStyle w:val="TableFootnote"/>
      </w:pPr>
      <w:r>
        <w:rPr>
          <w:vertAlign w:val="superscript"/>
        </w:rPr>
        <w:t>f</w:t>
      </w:r>
      <w:r>
        <w:t xml:space="preserve"> The Business Program’s MT offerings </w:t>
      </w:r>
      <w:r w:rsidRPr="00F86860">
        <w:t>did not produce quantifiable benefits in 202</w:t>
      </w:r>
      <w:r>
        <w:t>4</w:t>
      </w:r>
      <w:r w:rsidRPr="00F86860">
        <w:t xml:space="preserve"> but did incur both electric and gas non-incentive costs, as well as electric incentive costs.</w:t>
      </w:r>
    </w:p>
    <w:p w14:paraId="3A890E56" w14:textId="223D70E0" w:rsidR="00E85D91" w:rsidRPr="00F86860" w:rsidRDefault="00E85D91" w:rsidP="00B97F6A">
      <w:pPr>
        <w:pStyle w:val="TableFootnote"/>
      </w:pPr>
      <w:r>
        <w:rPr>
          <w:vertAlign w:val="superscript"/>
        </w:rPr>
        <w:t>g</w:t>
      </w:r>
      <w:r>
        <w:t xml:space="preserve"> IQ includes all channels in the Income Qualified Initiative as well as the Public Housing Initiative.</w:t>
      </w:r>
    </w:p>
    <w:p w14:paraId="55731A67" w14:textId="4BA6C546" w:rsidR="00F86860" w:rsidRDefault="00F86860" w:rsidP="00F86860">
      <w:pPr>
        <w:spacing w:before="240"/>
      </w:pPr>
      <w:r w:rsidRPr="00D02249">
        <w:t xml:space="preserve">AIC’s </w:t>
      </w:r>
      <w:r>
        <w:t>202</w:t>
      </w:r>
      <w:r w:rsidR="00E85D91">
        <w:t>4</w:t>
      </w:r>
      <w:r w:rsidRPr="00D02249">
        <w:t xml:space="preserve"> Voltage Optimization Program was also cost-effective as defined by the Illinois TRC </w:t>
      </w:r>
      <w:r w:rsidR="00307DA1">
        <w:t>and PAC tests</w:t>
      </w:r>
      <w:r w:rsidRPr="00D02249">
        <w:t xml:space="preserve">. </w:t>
      </w:r>
      <w:r>
        <w:rPr>
          <w:color w:val="2B579A"/>
          <w:shd w:val="clear" w:color="auto" w:fill="E6E6E6"/>
        </w:rPr>
        <w:fldChar w:fldCharType="begin"/>
      </w:r>
      <w:r>
        <w:instrText xml:space="preserve"> REF _Ref167178185 \h </w:instrText>
      </w:r>
      <w:r>
        <w:rPr>
          <w:color w:val="2B579A"/>
          <w:shd w:val="clear" w:color="auto" w:fill="E6E6E6"/>
        </w:rPr>
      </w:r>
      <w:r>
        <w:rPr>
          <w:color w:val="2B579A"/>
          <w:shd w:val="clear" w:color="auto" w:fill="E6E6E6"/>
        </w:rPr>
        <w:fldChar w:fldCharType="separate"/>
      </w:r>
      <w:r w:rsidR="002D0C66">
        <w:t xml:space="preserve">Table </w:t>
      </w:r>
      <w:r w:rsidR="002D0C66">
        <w:rPr>
          <w:noProof/>
        </w:rPr>
        <w:t>8</w:t>
      </w:r>
      <w:r>
        <w:rPr>
          <w:color w:val="2B579A"/>
          <w:shd w:val="clear" w:color="auto" w:fill="E6E6E6"/>
        </w:rPr>
        <w:fldChar w:fldCharType="end"/>
      </w:r>
      <w:r w:rsidRPr="00D02249">
        <w:t xml:space="preserve"> provides the Illinois TRC and PAC test benefit-cost ratios calculated for the Program.</w:t>
      </w:r>
    </w:p>
    <w:p w14:paraId="3BC8D230" w14:textId="0086B657" w:rsidR="00F86860" w:rsidRDefault="00F86860" w:rsidP="00B97F6A">
      <w:pPr>
        <w:pStyle w:val="Caption"/>
        <w:spacing w:before="240"/>
      </w:pPr>
      <w:bookmarkStart w:id="24" w:name="_Ref167178185"/>
      <w:bookmarkStart w:id="25" w:name="_Toc136524585"/>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8</w:t>
      </w:r>
      <w:r>
        <w:rPr>
          <w:noProof/>
          <w:color w:val="2B579A"/>
          <w:shd w:val="clear" w:color="auto" w:fill="E6E6E6"/>
        </w:rPr>
        <w:fldChar w:fldCharType="end"/>
      </w:r>
      <w:bookmarkEnd w:id="24"/>
      <w:r>
        <w:t>.</w:t>
      </w:r>
      <w:r w:rsidRPr="00977BD7">
        <w:t xml:space="preserve"> Illinois TRC and PAC Test Results for the </w:t>
      </w:r>
      <w:r>
        <w:t>202</w:t>
      </w:r>
      <w:r w:rsidR="00E85D91">
        <w:t>4</w:t>
      </w:r>
      <w:r w:rsidRPr="00977BD7">
        <w:t xml:space="preserve"> AIC Voltage Optimization Program</w:t>
      </w:r>
      <w:bookmarkEnd w:id="25"/>
    </w:p>
    <w:tbl>
      <w:tblPr>
        <w:tblStyle w:val="ODCBasic-1"/>
        <w:tblW w:w="5000" w:type="pct"/>
        <w:tblCellMar>
          <w:top w:w="0" w:type="dxa"/>
          <w:bottom w:w="14" w:type="dxa"/>
        </w:tblCellMar>
        <w:tblLook w:val="04A0" w:firstRow="1" w:lastRow="0" w:firstColumn="1" w:lastColumn="0" w:noHBand="0" w:noVBand="1"/>
      </w:tblPr>
      <w:tblGrid>
        <w:gridCol w:w="5138"/>
        <w:gridCol w:w="2979"/>
        <w:gridCol w:w="2979"/>
      </w:tblGrid>
      <w:tr w:rsidR="00F86860" w14:paraId="580E2C7E" w14:textId="77777777" w:rsidTr="00254B2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15" w:type="pct"/>
            <w:tcBorders>
              <w:bottom w:val="single" w:sz="4" w:space="0" w:color="4A4D56" w:themeColor="text1"/>
              <w:right w:val="single" w:sz="4" w:space="0" w:color="4A4D56" w:themeColor="text1"/>
            </w:tcBorders>
          </w:tcPr>
          <w:p w14:paraId="22343D14" w14:textId="77777777" w:rsidR="00F86860" w:rsidRPr="00625570" w:rsidRDefault="00F86860" w:rsidP="00254B21">
            <w:pPr>
              <w:pStyle w:val="TableHeadingLeft"/>
            </w:pPr>
            <w:r>
              <w:t>Program</w:t>
            </w:r>
          </w:p>
        </w:tc>
        <w:tc>
          <w:tcPr>
            <w:tcW w:w="1342" w:type="pct"/>
            <w:tcBorders>
              <w:left w:val="single" w:sz="4" w:space="0" w:color="4A4D56" w:themeColor="text1"/>
              <w:bottom w:val="single" w:sz="4" w:space="0" w:color="4A4D56" w:themeColor="text1"/>
              <w:right w:val="single" w:sz="4" w:space="0" w:color="4A4D56" w:themeColor="text1"/>
            </w:tcBorders>
          </w:tcPr>
          <w:p w14:paraId="4917E03D" w14:textId="77777777" w:rsidR="00F86860" w:rsidRPr="0062557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pPr>
            <w:r w:rsidRPr="00712365">
              <w:t>Illinois TRC Benefit-Cost Ratio</w:t>
            </w:r>
          </w:p>
        </w:tc>
        <w:tc>
          <w:tcPr>
            <w:tcW w:w="1342" w:type="pct"/>
            <w:tcBorders>
              <w:left w:val="single" w:sz="4" w:space="0" w:color="4A4D56" w:themeColor="text1"/>
              <w:bottom w:val="single" w:sz="4" w:space="0" w:color="4A4D56" w:themeColor="text1"/>
              <w:right w:val="single" w:sz="4" w:space="0" w:color="4A4D56" w:themeColor="text1"/>
            </w:tcBorders>
          </w:tcPr>
          <w:p w14:paraId="340251F0" w14:textId="77777777" w:rsidR="00F86860" w:rsidRPr="0062557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pPr>
            <w:r w:rsidRPr="00712365">
              <w:t>PAC Benefit-Cost Ratio</w:t>
            </w:r>
          </w:p>
        </w:tc>
      </w:tr>
      <w:tr w:rsidR="00F81721" w14:paraId="1C44E712" w14:textId="77777777" w:rsidTr="00254B2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15" w:type="pct"/>
            <w:tcBorders>
              <w:top w:val="single" w:sz="4" w:space="0" w:color="4A4D56" w:themeColor="text1"/>
            </w:tcBorders>
          </w:tcPr>
          <w:p w14:paraId="32CDC27A" w14:textId="77777777" w:rsidR="00F81721" w:rsidRPr="00625570" w:rsidRDefault="00F81721" w:rsidP="00F81721">
            <w:pPr>
              <w:pStyle w:val="TableLeftText"/>
            </w:pPr>
            <w:r>
              <w:t>Voltage Optimization</w:t>
            </w:r>
          </w:p>
        </w:tc>
        <w:tc>
          <w:tcPr>
            <w:tcW w:w="1342" w:type="pct"/>
            <w:tcBorders>
              <w:top w:val="single" w:sz="4" w:space="0" w:color="4A4D56" w:themeColor="text1"/>
            </w:tcBorders>
          </w:tcPr>
          <w:p w14:paraId="1AAAA0F5" w14:textId="2B730F49" w:rsidR="00F81721" w:rsidRPr="00625570"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2.32</w:t>
            </w:r>
          </w:p>
        </w:tc>
        <w:tc>
          <w:tcPr>
            <w:tcW w:w="1342" w:type="pct"/>
            <w:tcBorders>
              <w:top w:val="single" w:sz="4" w:space="0" w:color="4A4D56" w:themeColor="text1"/>
            </w:tcBorders>
          </w:tcPr>
          <w:p w14:paraId="1EED9A4B" w14:textId="781E28C0" w:rsidR="00F81721" w:rsidRPr="00625570" w:rsidRDefault="00F81721" w:rsidP="00F81721">
            <w:pPr>
              <w:pStyle w:val="TableCenterText"/>
              <w:cnfStyle w:val="000000100000" w:firstRow="0" w:lastRow="0" w:firstColumn="0" w:lastColumn="0" w:oddVBand="0" w:evenVBand="0" w:oddHBand="1" w:evenHBand="0" w:firstRowFirstColumn="0" w:firstRowLastColumn="0" w:lastRowFirstColumn="0" w:lastRowLastColumn="0"/>
            </w:pPr>
            <w:r w:rsidRPr="00C24D03">
              <w:t>1.48</w:t>
            </w:r>
          </w:p>
        </w:tc>
      </w:tr>
    </w:tbl>
    <w:p w14:paraId="29341BC6" w14:textId="59BE84D3" w:rsidR="00E754C9" w:rsidRPr="00E754C9" w:rsidRDefault="00E754C9" w:rsidP="00B97F6A">
      <w:pPr>
        <w:pStyle w:val="Heading2"/>
      </w:pPr>
      <w:bookmarkStart w:id="26" w:name="_Toc198217636"/>
      <w:r>
        <w:lastRenderedPageBreak/>
        <w:t>Key Findings</w:t>
      </w:r>
      <w:bookmarkEnd w:id="26"/>
    </w:p>
    <w:p w14:paraId="44C2DC45" w14:textId="5AAF7697" w:rsidR="00F86860" w:rsidRDefault="00F86860" w:rsidP="00B97F6A">
      <w:pPr>
        <w:keepNext/>
        <w:keepLines/>
      </w:pPr>
      <w:r w:rsidRPr="00D02249">
        <w:t xml:space="preserve">Key findings from the </w:t>
      </w:r>
      <w:r>
        <w:t>202</w:t>
      </w:r>
      <w:r w:rsidR="00E85D91">
        <w:t>4</w:t>
      </w:r>
      <w:r w:rsidRPr="00D02249">
        <w:t xml:space="preserve"> cost-effectiveness analysis are presented below</w:t>
      </w:r>
      <w:r w:rsidR="00307DA1">
        <w:t>:</w:t>
      </w:r>
    </w:p>
    <w:p w14:paraId="02891A23" w14:textId="1E33B449" w:rsidR="00F86860" w:rsidRDefault="00F86860" w:rsidP="00B97F6A">
      <w:pPr>
        <w:pStyle w:val="ListBullet"/>
        <w:keepNext/>
        <w:keepLines/>
      </w:pPr>
      <w:r w:rsidRPr="00D02249">
        <w:rPr>
          <w:b/>
          <w:bCs/>
        </w:rPr>
        <w:t>Key Finding #1</w:t>
      </w:r>
      <w:r>
        <w:t>: Overall, AIC’s 202</w:t>
      </w:r>
      <w:r w:rsidR="00E85D91">
        <w:t>4</w:t>
      </w:r>
      <w:r>
        <w:t xml:space="preserve"> energy efficiency portfolio was cost-effective based on the Illinois TRC test.</w:t>
      </w:r>
    </w:p>
    <w:p w14:paraId="60BC66BD" w14:textId="2521002C" w:rsidR="00F86860" w:rsidRDefault="00F86860" w:rsidP="00B97F6A">
      <w:pPr>
        <w:pStyle w:val="ListBullet"/>
        <w:keepNext/>
        <w:keepLines/>
      </w:pPr>
      <w:r w:rsidRPr="00D02249">
        <w:rPr>
          <w:b/>
          <w:bCs/>
        </w:rPr>
        <w:t>Key Finding #2</w:t>
      </w:r>
      <w:r>
        <w:t>: The 202</w:t>
      </w:r>
      <w:r w:rsidR="00E85D91">
        <w:t>4</w:t>
      </w:r>
      <w:r>
        <w:t xml:space="preserve"> Residential, Business, and Voltage Optimization Programs were cost-effective based on the Illinois TRC.</w:t>
      </w:r>
      <w:r>
        <w:rPr>
          <w:rStyle w:val="FootnoteReference"/>
        </w:rPr>
        <w:footnoteReference w:id="4"/>
      </w:r>
      <w:r>
        <w:t xml:space="preserve"> </w:t>
      </w:r>
    </w:p>
    <w:p w14:paraId="36BE3914" w14:textId="4B85EE16" w:rsidR="00F86860" w:rsidRDefault="00F86860" w:rsidP="00B97F6A">
      <w:pPr>
        <w:pStyle w:val="ListBullet"/>
        <w:keepNext/>
        <w:keepLines/>
      </w:pPr>
      <w:r w:rsidRPr="00D02249">
        <w:rPr>
          <w:b/>
          <w:bCs/>
        </w:rPr>
        <w:t xml:space="preserve">Key </w:t>
      </w:r>
      <w:r w:rsidRPr="002D0C66">
        <w:rPr>
          <w:b/>
          <w:bCs/>
        </w:rPr>
        <w:t>Finding</w:t>
      </w:r>
      <w:r w:rsidRPr="00D02249">
        <w:rPr>
          <w:b/>
          <w:bCs/>
        </w:rPr>
        <w:t xml:space="preserve"> #3</w:t>
      </w:r>
      <w:r>
        <w:t xml:space="preserve">: </w:t>
      </w:r>
      <w:r w:rsidR="00F81721">
        <w:t xml:space="preserve">Six </w:t>
      </w:r>
      <w:r w:rsidR="00132FE4">
        <w:t xml:space="preserve">low-income </w:t>
      </w:r>
      <w:r>
        <w:t>Residential Program channels operated by AIC in 202</w:t>
      </w:r>
      <w:r w:rsidR="00F81721">
        <w:t>4</w:t>
      </w:r>
      <w:r>
        <w:t xml:space="preserve"> were not cost-effective based on the Illinois TRC.</w:t>
      </w:r>
      <w:r>
        <w:rPr>
          <w:rStyle w:val="FootnoteReference"/>
        </w:rPr>
        <w:footnoteReference w:id="5"/>
      </w:r>
      <w:r>
        <w:t xml:space="preserve"> </w:t>
      </w:r>
    </w:p>
    <w:p w14:paraId="3C1997C0" w14:textId="21FD4116" w:rsidR="00F86860" w:rsidRDefault="00F86860" w:rsidP="00F86860">
      <w:pPr>
        <w:pStyle w:val="ListBullet2"/>
      </w:pPr>
      <w:r>
        <w:t>The Income Qualified Initiative – Single Family channel had an Illinois TRC benefit-cost ratio of 0.</w:t>
      </w:r>
      <w:r w:rsidR="00F81721">
        <w:t>58</w:t>
      </w:r>
      <w:r>
        <w:t xml:space="preserve">. </w:t>
      </w:r>
    </w:p>
    <w:p w14:paraId="3C1ED886" w14:textId="2D36DC27" w:rsidR="00F81721" w:rsidRDefault="00F81721" w:rsidP="00F81721">
      <w:pPr>
        <w:pStyle w:val="ListBullet2"/>
      </w:pPr>
      <w:r>
        <w:t>The Income Qualified Initiative – CAA channel had an Illinois TRC benefit-cost ratio of 0.70.</w:t>
      </w:r>
    </w:p>
    <w:p w14:paraId="23DC03C1" w14:textId="117A92A1" w:rsidR="00F81721" w:rsidRDefault="00F81721" w:rsidP="00F81721">
      <w:pPr>
        <w:pStyle w:val="ListBullet2"/>
      </w:pPr>
      <w:r>
        <w:t>The Income Qualified Initiative – Healthier Homes channel had an Illinois TRC benefit-cost ratio of 0.14.</w:t>
      </w:r>
    </w:p>
    <w:p w14:paraId="3CDF68AF" w14:textId="431F2A9C" w:rsidR="00F86860" w:rsidRDefault="00F86860" w:rsidP="00F86860">
      <w:pPr>
        <w:pStyle w:val="ListBullet2"/>
      </w:pPr>
      <w:r>
        <w:t>The Income Qualified Initiative – Manufactured Homes channel had an Illinois TRC benefit-cost ratio of 0.</w:t>
      </w:r>
      <w:r w:rsidR="00F81721">
        <w:t>72</w:t>
      </w:r>
      <w:r>
        <w:t>.</w:t>
      </w:r>
    </w:p>
    <w:p w14:paraId="6919322D" w14:textId="1F4932D2" w:rsidR="00F81721" w:rsidRDefault="00F81721" w:rsidP="00F81721">
      <w:pPr>
        <w:pStyle w:val="ListBullet2"/>
      </w:pPr>
      <w:r>
        <w:t>The Income Qualified Initiative – Electrification channel had an Illinois TRC benefit-cost ratio of 0.53.</w:t>
      </w:r>
    </w:p>
    <w:p w14:paraId="61BFC36F" w14:textId="18391AAA" w:rsidR="00F86860" w:rsidRDefault="00F86860" w:rsidP="00F86860">
      <w:pPr>
        <w:pStyle w:val="ListBullet2"/>
      </w:pPr>
      <w:r>
        <w:t xml:space="preserve">The </w:t>
      </w:r>
      <w:r w:rsidR="00F81721">
        <w:t>Public Housing Initiative</w:t>
      </w:r>
      <w:r>
        <w:t xml:space="preserve"> had an Illinois TRC benefit-cost ratio of 0.9</w:t>
      </w:r>
      <w:r w:rsidR="00F81721">
        <w:t>2</w:t>
      </w:r>
      <w:r>
        <w:t>.</w:t>
      </w:r>
    </w:p>
    <w:p w14:paraId="2886B817" w14:textId="209D8D08" w:rsidR="00F86860" w:rsidRDefault="00F86860" w:rsidP="00F86860">
      <w:pPr>
        <w:pStyle w:val="ListBullet"/>
      </w:pPr>
      <w:r w:rsidRPr="00EA35B0">
        <w:rPr>
          <w:b/>
          <w:bCs/>
        </w:rPr>
        <w:t xml:space="preserve">Key </w:t>
      </w:r>
      <w:r w:rsidRPr="002D0C66">
        <w:rPr>
          <w:b/>
          <w:bCs/>
        </w:rPr>
        <w:t>Finding</w:t>
      </w:r>
      <w:r w:rsidRPr="00EA35B0">
        <w:rPr>
          <w:b/>
          <w:bCs/>
        </w:rPr>
        <w:t xml:space="preserve"> #4</w:t>
      </w:r>
      <w:r>
        <w:t>:</w:t>
      </w:r>
      <w:r w:rsidRPr="00EA35B0">
        <w:t xml:space="preserve"> </w:t>
      </w:r>
      <w:r>
        <w:t>Two Business Program channels operated by AIC in 202</w:t>
      </w:r>
      <w:r w:rsidR="00F81721">
        <w:t>4</w:t>
      </w:r>
      <w:r>
        <w:t xml:space="preserve"> were not cost-effective based on the Illinois TRC.</w:t>
      </w:r>
    </w:p>
    <w:p w14:paraId="535113C9" w14:textId="57383376" w:rsidR="00F86860" w:rsidRDefault="00F86860" w:rsidP="00F86860">
      <w:pPr>
        <w:pStyle w:val="ListBullet2"/>
      </w:pPr>
      <w:r>
        <w:t>The Midstream HVAC</w:t>
      </w:r>
      <w:r w:rsidRPr="00BD73FC">
        <w:t xml:space="preserve"> </w:t>
      </w:r>
      <w:r>
        <w:t>channel had an Illinois TRC benefit-cost ratio of 0.</w:t>
      </w:r>
      <w:r w:rsidR="00F81721">
        <w:t>69</w:t>
      </w:r>
      <w:r>
        <w:t>.</w:t>
      </w:r>
    </w:p>
    <w:p w14:paraId="111CB72A" w14:textId="165B8B7F" w:rsidR="00F86860" w:rsidRDefault="00F86860" w:rsidP="00F86860">
      <w:pPr>
        <w:pStyle w:val="ListBullet2"/>
        <w:sectPr w:rsidR="00F86860" w:rsidSect="00C00CA9">
          <w:pgSz w:w="12240" w:h="15840" w:code="1"/>
          <w:pgMar w:top="360" w:right="567" w:bottom="567" w:left="567" w:header="567" w:footer="340" w:gutter="0"/>
          <w:cols w:space="708"/>
          <w:docGrid w:linePitch="360"/>
        </w:sectPr>
      </w:pPr>
      <w:r>
        <w:t>The Municipality-Owned Streetlighting channel had an Illinois TRC benefit-cost ratio of 0.</w:t>
      </w:r>
      <w:r w:rsidR="00F81721">
        <w:t>74</w:t>
      </w:r>
      <w:r>
        <w:t>.</w:t>
      </w:r>
    </w:p>
    <w:p w14:paraId="1D6B5189" w14:textId="79A84465" w:rsidR="00E754C9" w:rsidRDefault="00E754C9" w:rsidP="00E37377">
      <w:pPr>
        <w:pStyle w:val="Alpha"/>
      </w:pPr>
      <w:bookmarkStart w:id="27" w:name="_Toc198217637"/>
      <w:r>
        <w:lastRenderedPageBreak/>
        <w:t>Energy Efficiency Portfolio Cost-</w:t>
      </w:r>
      <w:r w:rsidR="00A51956">
        <w:t>E</w:t>
      </w:r>
      <w:r>
        <w:t>ffectiveness Tables</w:t>
      </w:r>
      <w:bookmarkEnd w:id="27"/>
    </w:p>
    <w:p w14:paraId="41121F2C" w14:textId="02154F0D" w:rsidR="00F86860" w:rsidRDefault="00F86860" w:rsidP="00F86860">
      <w:r>
        <w:t>Detailed cost-effectiveness results for the AIC energy efficiency portfolio, aligning with the SAG template for cost-effectiveness reporting and including initiative-level benefits, costs, and benefit-cost ratios, are provided in</w:t>
      </w:r>
      <w:r w:rsidR="00BC3B4F">
        <w:t xml:space="preserve"> </w:t>
      </w:r>
      <w:r w:rsidR="00BC3B4F">
        <w:fldChar w:fldCharType="begin"/>
      </w:r>
      <w:r w:rsidR="00BC3B4F">
        <w:instrText xml:space="preserve"> REF _Ref136521991 \h </w:instrText>
      </w:r>
      <w:r w:rsidR="00BC3B4F">
        <w:fldChar w:fldCharType="separate"/>
      </w:r>
      <w:r w:rsidR="002D0C66">
        <w:t xml:space="preserve">Table </w:t>
      </w:r>
      <w:r w:rsidR="002D0C66">
        <w:rPr>
          <w:noProof/>
        </w:rPr>
        <w:t>9</w:t>
      </w:r>
      <w:r w:rsidR="00BC3B4F">
        <w:fldChar w:fldCharType="end"/>
      </w:r>
      <w:r>
        <w:t xml:space="preserve">, </w:t>
      </w:r>
      <w:r w:rsidR="00BC3B4F">
        <w:fldChar w:fldCharType="begin"/>
      </w:r>
      <w:r w:rsidR="00BC3B4F">
        <w:instrText xml:space="preserve"> REF _Ref167454979 \h </w:instrText>
      </w:r>
      <w:r w:rsidR="00BC3B4F">
        <w:fldChar w:fldCharType="separate"/>
      </w:r>
      <w:r w:rsidR="002D0C66">
        <w:t xml:space="preserve">Table </w:t>
      </w:r>
      <w:r w:rsidR="002D0C66">
        <w:rPr>
          <w:noProof/>
        </w:rPr>
        <w:t>10</w:t>
      </w:r>
      <w:r w:rsidR="00BC3B4F">
        <w:fldChar w:fldCharType="end"/>
      </w:r>
      <w:r>
        <w:t xml:space="preserve">, </w:t>
      </w:r>
      <w:r w:rsidR="00BC3B4F">
        <w:fldChar w:fldCharType="begin"/>
      </w:r>
      <w:r w:rsidR="00BC3B4F">
        <w:instrText xml:space="preserve"> REF _Ref167454984 \h </w:instrText>
      </w:r>
      <w:r w:rsidR="00BC3B4F">
        <w:fldChar w:fldCharType="separate"/>
      </w:r>
      <w:r w:rsidR="002D0C66">
        <w:t xml:space="preserve">Table </w:t>
      </w:r>
      <w:r w:rsidR="002D0C66">
        <w:rPr>
          <w:noProof/>
        </w:rPr>
        <w:t>11</w:t>
      </w:r>
      <w:r w:rsidR="00BC3B4F">
        <w:fldChar w:fldCharType="end"/>
      </w:r>
      <w:r>
        <w:t xml:space="preserve">, and </w:t>
      </w:r>
      <w:r w:rsidR="00BC3B4F">
        <w:fldChar w:fldCharType="begin"/>
      </w:r>
      <w:r w:rsidR="00BC3B4F">
        <w:instrText xml:space="preserve"> REF _Ref167112767 \h </w:instrText>
      </w:r>
      <w:r w:rsidR="00BC3B4F">
        <w:fldChar w:fldCharType="separate"/>
      </w:r>
      <w:r w:rsidR="002D0C66">
        <w:t xml:space="preserve">Table </w:t>
      </w:r>
      <w:r w:rsidR="002D0C66">
        <w:rPr>
          <w:noProof/>
        </w:rPr>
        <w:t>12</w:t>
      </w:r>
      <w:r w:rsidR="00BC3B4F">
        <w:fldChar w:fldCharType="end"/>
      </w:r>
      <w:r>
        <w:t>. The results are also attached as a spreadsheet.</w:t>
      </w:r>
    </w:p>
    <w:p w14:paraId="3644B6F0" w14:textId="1946C060" w:rsidR="00F86860" w:rsidRDefault="00F86860" w:rsidP="00174D7D">
      <w:pPr>
        <w:pStyle w:val="Caption"/>
      </w:pPr>
      <w:bookmarkStart w:id="28" w:name="_Ref136521991"/>
      <w:bookmarkStart w:id="29" w:name="_Toc136524586"/>
      <w:r>
        <w:t xml:space="preserve">Table </w:t>
      </w:r>
      <w:r w:rsidRPr="1987A371">
        <w:rPr>
          <w:color w:val="2B579A"/>
        </w:rPr>
        <w:fldChar w:fldCharType="begin"/>
      </w:r>
      <w:r>
        <w:instrText xml:space="preserve"> SEQ Table \* ARABIC </w:instrText>
      </w:r>
      <w:r w:rsidRPr="1987A371">
        <w:rPr>
          <w:color w:val="2B579A"/>
        </w:rPr>
        <w:fldChar w:fldCharType="separate"/>
      </w:r>
      <w:r w:rsidR="002D0C66">
        <w:rPr>
          <w:noProof/>
        </w:rPr>
        <w:t>9</w:t>
      </w:r>
      <w:r w:rsidRPr="1987A371">
        <w:rPr>
          <w:noProof/>
          <w:color w:val="2B579A"/>
        </w:rPr>
        <w:fldChar w:fldCharType="end"/>
      </w:r>
      <w:bookmarkEnd w:id="28"/>
      <w:r>
        <w:t>. 202</w:t>
      </w:r>
      <w:r w:rsidR="001A7135">
        <w:t>4</w:t>
      </w:r>
      <w:r>
        <w:t xml:space="preserve"> AIC Energy Efficiency Portfolio Cost-Effectiveness Benefits</w:t>
      </w:r>
      <w:bookmarkEnd w:id="29"/>
    </w:p>
    <w:tbl>
      <w:tblPr>
        <w:tblStyle w:val="ODCBasic-1"/>
        <w:tblW w:w="5039"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3262"/>
        <w:gridCol w:w="1926"/>
        <w:gridCol w:w="1926"/>
        <w:gridCol w:w="1925"/>
        <w:gridCol w:w="1925"/>
        <w:gridCol w:w="1925"/>
        <w:gridCol w:w="1922"/>
      </w:tblGrid>
      <w:tr w:rsidR="000767D6" w14:paraId="7BC839F9" w14:textId="77777777" w:rsidTr="000767D6">
        <w:trPr>
          <w:cnfStyle w:val="100000000000" w:firstRow="1" w:lastRow="0" w:firstColumn="0" w:lastColumn="0" w:oddVBand="0" w:evenVBand="0" w:oddHBand="0" w:evenHBand="0" w:firstRowFirstColumn="0" w:firstRowLastColumn="0" w:lastRowFirstColumn="0" w:lastRowLastColumn="0"/>
          <w:trHeight w:val="456"/>
          <w:tblHeader/>
        </w:trPr>
        <w:tc>
          <w:tcPr>
            <w:cnfStyle w:val="001000000000" w:firstRow="0" w:lastRow="0" w:firstColumn="1" w:lastColumn="0" w:oddVBand="0" w:evenVBand="0" w:oddHBand="0" w:evenHBand="0" w:firstRowFirstColumn="0" w:firstRowLastColumn="0" w:lastRowFirstColumn="0" w:lastRowLastColumn="0"/>
            <w:tcW w:w="1101" w:type="pct"/>
          </w:tcPr>
          <w:p w14:paraId="052AE06B" w14:textId="77777777" w:rsidR="00F86860" w:rsidRPr="00F86860" w:rsidRDefault="00F86860" w:rsidP="00254B21">
            <w:pPr>
              <w:pStyle w:val="TableHeadingLeft"/>
              <w:rPr>
                <w:sz w:val="18"/>
                <w:szCs w:val="18"/>
              </w:rPr>
            </w:pPr>
            <w:r w:rsidRPr="00F86860">
              <w:rPr>
                <w:sz w:val="18"/>
                <w:szCs w:val="18"/>
              </w:rPr>
              <w:t>Program</w:t>
            </w:r>
          </w:p>
        </w:tc>
        <w:tc>
          <w:tcPr>
            <w:tcW w:w="650" w:type="pct"/>
          </w:tcPr>
          <w:p w14:paraId="58F02A6F"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Electric Cost Changes</w:t>
            </w:r>
          </w:p>
        </w:tc>
        <w:tc>
          <w:tcPr>
            <w:tcW w:w="650" w:type="pct"/>
          </w:tcPr>
          <w:p w14:paraId="1098BBB2"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Other Fuel Cost Changes</w:t>
            </w:r>
          </w:p>
        </w:tc>
        <w:tc>
          <w:tcPr>
            <w:tcW w:w="650" w:type="pct"/>
          </w:tcPr>
          <w:p w14:paraId="4E654732"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Water Cost Changes</w:t>
            </w:r>
          </w:p>
        </w:tc>
        <w:tc>
          <w:tcPr>
            <w:tcW w:w="650" w:type="pct"/>
          </w:tcPr>
          <w:p w14:paraId="1E693776"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Avoided O&amp;M Cost Changes</w:t>
            </w:r>
          </w:p>
        </w:tc>
        <w:tc>
          <w:tcPr>
            <w:tcW w:w="650" w:type="pct"/>
          </w:tcPr>
          <w:p w14:paraId="45816BBB"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GHG Reduction Cost Changes</w:t>
            </w:r>
          </w:p>
        </w:tc>
        <w:tc>
          <w:tcPr>
            <w:tcW w:w="649" w:type="pct"/>
          </w:tcPr>
          <w:p w14:paraId="110EB1D0"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Societal NEI Cost Changes</w:t>
            </w:r>
          </w:p>
        </w:tc>
      </w:tr>
      <w:tr w:rsidR="00F86860" w14:paraId="4EDE5FA1" w14:textId="77777777" w:rsidTr="000767D6">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101" w:type="pct"/>
            <w:shd w:val="clear" w:color="auto" w:fill="1FA9E1" w:themeFill="accent3"/>
          </w:tcPr>
          <w:p w14:paraId="4B64F540" w14:textId="77777777" w:rsidR="00F86860" w:rsidRPr="00DB281E" w:rsidRDefault="00F86860" w:rsidP="00254B21">
            <w:pPr>
              <w:pStyle w:val="TableCenterText"/>
              <w:contextualSpacing w:val="0"/>
              <w:rPr>
                <w:iCs w:val="0"/>
                <w:sz w:val="18"/>
                <w:szCs w:val="18"/>
              </w:rPr>
            </w:pPr>
            <w:r w:rsidRPr="00DB281E">
              <w:rPr>
                <w:iCs w:val="0"/>
                <w:sz w:val="18"/>
                <w:szCs w:val="18"/>
              </w:rPr>
              <w:t>(a)</w:t>
            </w:r>
          </w:p>
        </w:tc>
        <w:tc>
          <w:tcPr>
            <w:tcW w:w="650" w:type="pct"/>
            <w:shd w:val="clear" w:color="auto" w:fill="1FA9E1" w:themeFill="accent3"/>
          </w:tcPr>
          <w:p w14:paraId="7B217263"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(b)</w:t>
            </w:r>
          </w:p>
        </w:tc>
        <w:tc>
          <w:tcPr>
            <w:tcW w:w="650" w:type="pct"/>
            <w:shd w:val="clear" w:color="auto" w:fill="1FA9E1" w:themeFill="accent3"/>
          </w:tcPr>
          <w:p w14:paraId="4D2E2D82"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(c)</w:t>
            </w:r>
          </w:p>
        </w:tc>
        <w:tc>
          <w:tcPr>
            <w:tcW w:w="650" w:type="pct"/>
            <w:shd w:val="clear" w:color="auto" w:fill="1FA9E1" w:themeFill="accent3"/>
          </w:tcPr>
          <w:p w14:paraId="7F94C3A4"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(d)</w:t>
            </w:r>
          </w:p>
        </w:tc>
        <w:tc>
          <w:tcPr>
            <w:tcW w:w="650" w:type="pct"/>
            <w:shd w:val="clear" w:color="auto" w:fill="1FA9E1" w:themeFill="accent3"/>
          </w:tcPr>
          <w:p w14:paraId="09226E9B"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(e)</w:t>
            </w:r>
          </w:p>
        </w:tc>
        <w:tc>
          <w:tcPr>
            <w:tcW w:w="650" w:type="pct"/>
            <w:shd w:val="clear" w:color="auto" w:fill="1FA9E1" w:themeFill="accent3"/>
          </w:tcPr>
          <w:p w14:paraId="08F9E5E3"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(f)</w:t>
            </w:r>
          </w:p>
        </w:tc>
        <w:tc>
          <w:tcPr>
            <w:tcW w:w="649" w:type="pct"/>
            <w:shd w:val="clear" w:color="auto" w:fill="1FA9E1" w:themeFill="accent3"/>
          </w:tcPr>
          <w:p w14:paraId="75F4E411"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(g)</w:t>
            </w:r>
          </w:p>
        </w:tc>
      </w:tr>
      <w:tr w:rsidR="000767D6" w14:paraId="47FFC3BE"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44077C47" w14:textId="77777777" w:rsidR="009637E0" w:rsidRPr="00F86860" w:rsidRDefault="009637E0" w:rsidP="009637E0">
            <w:pPr>
              <w:pStyle w:val="TableLeftText"/>
              <w:rPr>
                <w:sz w:val="18"/>
                <w:szCs w:val="18"/>
              </w:rPr>
            </w:pPr>
            <w:r w:rsidRPr="00F86860">
              <w:rPr>
                <w:sz w:val="18"/>
                <w:szCs w:val="18"/>
              </w:rPr>
              <w:t>Residential Program</w:t>
            </w:r>
          </w:p>
        </w:tc>
        <w:tc>
          <w:tcPr>
            <w:tcW w:w="650" w:type="pct"/>
          </w:tcPr>
          <w:p w14:paraId="6E3792FF" w14:textId="7502C954"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$68,586,283</w:t>
            </w:r>
          </w:p>
        </w:tc>
        <w:tc>
          <w:tcPr>
            <w:tcW w:w="650" w:type="pct"/>
            <w:tcBorders>
              <w:left w:val="nil"/>
            </w:tcBorders>
          </w:tcPr>
          <w:p w14:paraId="650F2D5B" w14:textId="06F28039"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$17,588,115</w:t>
            </w:r>
          </w:p>
        </w:tc>
        <w:tc>
          <w:tcPr>
            <w:tcW w:w="650" w:type="pct"/>
            <w:tcBorders>
              <w:left w:val="nil"/>
            </w:tcBorders>
          </w:tcPr>
          <w:p w14:paraId="124BEB7B" w14:textId="202DC2FB"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$17,838,011</w:t>
            </w:r>
          </w:p>
        </w:tc>
        <w:tc>
          <w:tcPr>
            <w:tcW w:w="650" w:type="pct"/>
            <w:tcBorders>
              <w:left w:val="nil"/>
            </w:tcBorders>
          </w:tcPr>
          <w:p w14:paraId="059584FC" w14:textId="169DDA79"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$18,628,737</w:t>
            </w:r>
          </w:p>
        </w:tc>
        <w:tc>
          <w:tcPr>
            <w:tcW w:w="650" w:type="pct"/>
            <w:tcBorders>
              <w:left w:val="nil"/>
            </w:tcBorders>
          </w:tcPr>
          <w:p w14:paraId="541B6CF8" w14:textId="40D30BC7"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$44,888,217</w:t>
            </w:r>
          </w:p>
        </w:tc>
        <w:tc>
          <w:tcPr>
            <w:tcW w:w="649" w:type="pct"/>
            <w:tcBorders>
              <w:left w:val="nil"/>
            </w:tcBorders>
          </w:tcPr>
          <w:p w14:paraId="3B30537D" w14:textId="7B77B77E"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$7,245,979</w:t>
            </w:r>
          </w:p>
        </w:tc>
      </w:tr>
      <w:tr w:rsidR="000767D6" w14:paraId="368C3CA9"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3A0527FD" w14:textId="77777777" w:rsidR="009637E0" w:rsidRPr="00996231" w:rsidRDefault="009637E0" w:rsidP="009637E0">
            <w:pPr>
              <w:pStyle w:val="TableLeftText"/>
              <w:rPr>
                <w:i/>
                <w:iCs/>
                <w:sz w:val="18"/>
                <w:szCs w:val="18"/>
              </w:rPr>
            </w:pPr>
            <w:r w:rsidRPr="00996231">
              <w:rPr>
                <w:i/>
                <w:iCs/>
                <w:sz w:val="18"/>
                <w:szCs w:val="18"/>
              </w:rPr>
              <w:t>Retail Products</w:t>
            </w:r>
          </w:p>
        </w:tc>
        <w:tc>
          <w:tcPr>
            <w:tcW w:w="650" w:type="pct"/>
            <w:tcBorders>
              <w:top w:val="nil"/>
            </w:tcBorders>
          </w:tcPr>
          <w:p w14:paraId="72DBF830" w14:textId="3AC753AF"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$10,203,839</w:t>
            </w:r>
          </w:p>
        </w:tc>
        <w:tc>
          <w:tcPr>
            <w:tcW w:w="650" w:type="pct"/>
            <w:tcBorders>
              <w:top w:val="nil"/>
              <w:left w:val="nil"/>
            </w:tcBorders>
          </w:tcPr>
          <w:p w14:paraId="7BCD3D20" w14:textId="0BE2449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$6,121,182</w:t>
            </w:r>
          </w:p>
        </w:tc>
        <w:tc>
          <w:tcPr>
            <w:tcW w:w="650" w:type="pct"/>
            <w:tcBorders>
              <w:top w:val="nil"/>
              <w:left w:val="nil"/>
            </w:tcBorders>
          </w:tcPr>
          <w:p w14:paraId="0BAEDFDA" w14:textId="026EB49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$883,388</w:t>
            </w:r>
          </w:p>
        </w:tc>
        <w:tc>
          <w:tcPr>
            <w:tcW w:w="650" w:type="pct"/>
            <w:tcBorders>
              <w:top w:val="nil"/>
              <w:left w:val="nil"/>
            </w:tcBorders>
          </w:tcPr>
          <w:p w14:paraId="4ECE5EF9" w14:textId="6C12ED3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$3,331,579</w:t>
            </w:r>
          </w:p>
        </w:tc>
        <w:tc>
          <w:tcPr>
            <w:tcW w:w="650" w:type="pct"/>
            <w:tcBorders>
              <w:top w:val="nil"/>
              <w:left w:val="nil"/>
            </w:tcBorders>
          </w:tcPr>
          <w:p w14:paraId="5E1E59CF" w14:textId="2D23CB4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$8,242,940</w:t>
            </w:r>
          </w:p>
        </w:tc>
        <w:tc>
          <w:tcPr>
            <w:tcW w:w="649" w:type="pct"/>
            <w:tcBorders>
              <w:top w:val="nil"/>
              <w:left w:val="nil"/>
            </w:tcBorders>
          </w:tcPr>
          <w:p w14:paraId="4D6854DB" w14:textId="5139267F"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$1,104,725</w:t>
            </w:r>
          </w:p>
        </w:tc>
      </w:tr>
      <w:tr w:rsidR="000767D6" w14:paraId="6B1132BD"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001D3D6A" w14:textId="77777777" w:rsidR="009637E0" w:rsidRPr="00996231" w:rsidRDefault="009637E0" w:rsidP="009637E0">
            <w:pPr>
              <w:pStyle w:val="TableLeftText"/>
              <w:rPr>
                <w:i/>
                <w:iCs/>
                <w:sz w:val="18"/>
                <w:szCs w:val="18"/>
              </w:rPr>
            </w:pPr>
            <w:r w:rsidRPr="00996231">
              <w:rPr>
                <w:i/>
                <w:iCs/>
                <w:sz w:val="18"/>
                <w:szCs w:val="18"/>
              </w:rPr>
              <w:t>Income Qualified - Retail Products</w:t>
            </w:r>
          </w:p>
        </w:tc>
        <w:tc>
          <w:tcPr>
            <w:tcW w:w="650" w:type="pct"/>
            <w:tcBorders>
              <w:top w:val="nil"/>
            </w:tcBorders>
          </w:tcPr>
          <w:p w14:paraId="7CC9B829" w14:textId="1886C495"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$33,193,073</w:t>
            </w:r>
          </w:p>
        </w:tc>
        <w:tc>
          <w:tcPr>
            <w:tcW w:w="650" w:type="pct"/>
            <w:tcBorders>
              <w:top w:val="nil"/>
              <w:left w:val="nil"/>
            </w:tcBorders>
          </w:tcPr>
          <w:p w14:paraId="61AB06FD" w14:textId="053057E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$3,028,223</w:t>
            </w:r>
          </w:p>
        </w:tc>
        <w:tc>
          <w:tcPr>
            <w:tcW w:w="650" w:type="pct"/>
            <w:tcBorders>
              <w:top w:val="nil"/>
              <w:left w:val="nil"/>
            </w:tcBorders>
          </w:tcPr>
          <w:p w14:paraId="7937F724" w14:textId="2AAA0A19"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$1,449,865</w:t>
            </w:r>
          </w:p>
        </w:tc>
        <w:tc>
          <w:tcPr>
            <w:tcW w:w="650" w:type="pct"/>
            <w:tcBorders>
              <w:top w:val="nil"/>
              <w:left w:val="nil"/>
            </w:tcBorders>
          </w:tcPr>
          <w:p w14:paraId="73111B1C" w14:textId="5852233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$12,268,465</w:t>
            </w:r>
          </w:p>
        </w:tc>
        <w:tc>
          <w:tcPr>
            <w:tcW w:w="650" w:type="pct"/>
            <w:tcBorders>
              <w:top w:val="nil"/>
              <w:left w:val="nil"/>
            </w:tcBorders>
          </w:tcPr>
          <w:p w14:paraId="7249E4E6" w14:textId="621EEA45"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$16,268,154</w:t>
            </w:r>
          </w:p>
        </w:tc>
        <w:tc>
          <w:tcPr>
            <w:tcW w:w="649" w:type="pct"/>
            <w:tcBorders>
              <w:top w:val="nil"/>
              <w:left w:val="nil"/>
            </w:tcBorders>
          </w:tcPr>
          <w:p w14:paraId="17DF42C5" w14:textId="570E56B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$3,400,165</w:t>
            </w:r>
          </w:p>
        </w:tc>
      </w:tr>
      <w:tr w:rsidR="000767D6" w14:paraId="6F78EF54"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0DD47F30" w14:textId="77777777" w:rsidR="009637E0" w:rsidRPr="00996231" w:rsidRDefault="009637E0" w:rsidP="009637E0">
            <w:pPr>
              <w:pStyle w:val="TableLeftText"/>
              <w:rPr>
                <w:i/>
                <w:iCs/>
                <w:sz w:val="18"/>
                <w:szCs w:val="18"/>
              </w:rPr>
            </w:pPr>
            <w:r w:rsidRPr="00996231">
              <w:rPr>
                <w:i/>
                <w:iCs/>
                <w:sz w:val="18"/>
                <w:szCs w:val="18"/>
              </w:rPr>
              <w:t>Income Qualified - Single Family</w:t>
            </w:r>
          </w:p>
        </w:tc>
        <w:tc>
          <w:tcPr>
            <w:tcW w:w="650" w:type="pct"/>
            <w:tcBorders>
              <w:top w:val="nil"/>
            </w:tcBorders>
          </w:tcPr>
          <w:p w14:paraId="2C201819" w14:textId="5C21C222"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$4,063,553</w:t>
            </w:r>
          </w:p>
        </w:tc>
        <w:tc>
          <w:tcPr>
            <w:tcW w:w="650" w:type="pct"/>
            <w:tcBorders>
              <w:top w:val="nil"/>
              <w:left w:val="nil"/>
            </w:tcBorders>
          </w:tcPr>
          <w:p w14:paraId="664951BE" w14:textId="162184C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$2,578,985</w:t>
            </w:r>
          </w:p>
        </w:tc>
        <w:tc>
          <w:tcPr>
            <w:tcW w:w="650" w:type="pct"/>
            <w:tcBorders>
              <w:top w:val="nil"/>
              <w:left w:val="nil"/>
            </w:tcBorders>
          </w:tcPr>
          <w:p w14:paraId="25D1DDFC" w14:textId="1EEF3B0E"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$381,112</w:t>
            </w:r>
          </w:p>
        </w:tc>
        <w:tc>
          <w:tcPr>
            <w:tcW w:w="650" w:type="pct"/>
            <w:tcBorders>
              <w:top w:val="nil"/>
              <w:left w:val="nil"/>
            </w:tcBorders>
          </w:tcPr>
          <w:p w14:paraId="7F3DDEF7" w14:textId="5AB9587C"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$212,051</w:t>
            </w:r>
          </w:p>
        </w:tc>
        <w:tc>
          <w:tcPr>
            <w:tcW w:w="650" w:type="pct"/>
            <w:tcBorders>
              <w:top w:val="nil"/>
              <w:left w:val="nil"/>
            </w:tcBorders>
          </w:tcPr>
          <w:p w14:paraId="039FA272" w14:textId="13846311"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$3,910,589</w:t>
            </w:r>
          </w:p>
        </w:tc>
        <w:tc>
          <w:tcPr>
            <w:tcW w:w="649" w:type="pct"/>
            <w:tcBorders>
              <w:top w:val="nil"/>
              <w:left w:val="nil"/>
            </w:tcBorders>
          </w:tcPr>
          <w:p w14:paraId="1E279482" w14:textId="58D94AB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$415,613</w:t>
            </w:r>
          </w:p>
        </w:tc>
      </w:tr>
      <w:tr w:rsidR="000767D6" w14:paraId="7537A2E0"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0D825AE3" w14:textId="77777777" w:rsidR="009637E0" w:rsidRPr="00996231" w:rsidRDefault="009637E0" w:rsidP="009637E0">
            <w:pPr>
              <w:pStyle w:val="TableLeftText"/>
              <w:rPr>
                <w:i/>
                <w:iCs/>
                <w:sz w:val="18"/>
                <w:szCs w:val="18"/>
              </w:rPr>
            </w:pPr>
            <w:r w:rsidRPr="00996231">
              <w:rPr>
                <w:i/>
                <w:iCs/>
                <w:sz w:val="18"/>
                <w:szCs w:val="18"/>
              </w:rPr>
              <w:t>Income Qualified - CAA</w:t>
            </w:r>
          </w:p>
        </w:tc>
        <w:tc>
          <w:tcPr>
            <w:tcW w:w="650" w:type="pct"/>
            <w:tcBorders>
              <w:top w:val="nil"/>
            </w:tcBorders>
          </w:tcPr>
          <w:p w14:paraId="5CE56332" w14:textId="2314D3AF"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$1,488,650</w:t>
            </w:r>
          </w:p>
        </w:tc>
        <w:tc>
          <w:tcPr>
            <w:tcW w:w="650" w:type="pct"/>
            <w:tcBorders>
              <w:top w:val="nil"/>
              <w:left w:val="nil"/>
            </w:tcBorders>
          </w:tcPr>
          <w:p w14:paraId="671B5FDC" w14:textId="71099BB1"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$696,825</w:t>
            </w:r>
          </w:p>
        </w:tc>
        <w:tc>
          <w:tcPr>
            <w:tcW w:w="650" w:type="pct"/>
            <w:tcBorders>
              <w:top w:val="nil"/>
              <w:left w:val="nil"/>
            </w:tcBorders>
          </w:tcPr>
          <w:p w14:paraId="20396DF0" w14:textId="18A6BB35"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$43,331</w:t>
            </w:r>
          </w:p>
        </w:tc>
        <w:tc>
          <w:tcPr>
            <w:tcW w:w="650" w:type="pct"/>
            <w:tcBorders>
              <w:top w:val="nil"/>
              <w:left w:val="nil"/>
            </w:tcBorders>
          </w:tcPr>
          <w:p w14:paraId="563B630F" w14:textId="4F6894E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$414,987</w:t>
            </w:r>
          </w:p>
        </w:tc>
        <w:tc>
          <w:tcPr>
            <w:tcW w:w="650" w:type="pct"/>
            <w:tcBorders>
              <w:top w:val="nil"/>
              <w:left w:val="nil"/>
            </w:tcBorders>
          </w:tcPr>
          <w:p w14:paraId="3F540C3E" w14:textId="7A263C8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$1,258,740</w:t>
            </w:r>
          </w:p>
        </w:tc>
        <w:tc>
          <w:tcPr>
            <w:tcW w:w="649" w:type="pct"/>
            <w:tcBorders>
              <w:top w:val="nil"/>
              <w:left w:val="nil"/>
            </w:tcBorders>
          </w:tcPr>
          <w:p w14:paraId="16667F8B" w14:textId="27ED37F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$157,533</w:t>
            </w:r>
          </w:p>
        </w:tc>
      </w:tr>
      <w:tr w:rsidR="000767D6" w14:paraId="1B859DF7"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72707218" w14:textId="77777777" w:rsidR="009637E0" w:rsidRPr="00996231" w:rsidRDefault="009637E0" w:rsidP="009637E0">
            <w:pPr>
              <w:pStyle w:val="TableLeftText"/>
              <w:rPr>
                <w:i/>
                <w:iCs/>
                <w:sz w:val="18"/>
                <w:szCs w:val="18"/>
              </w:rPr>
            </w:pPr>
            <w:r w:rsidRPr="00996231">
              <w:rPr>
                <w:i/>
                <w:iCs/>
                <w:sz w:val="18"/>
                <w:szCs w:val="18"/>
              </w:rPr>
              <w:t>Income Qualified - Multifamily</w:t>
            </w:r>
          </w:p>
        </w:tc>
        <w:tc>
          <w:tcPr>
            <w:tcW w:w="650" w:type="pct"/>
            <w:tcBorders>
              <w:top w:val="nil"/>
            </w:tcBorders>
          </w:tcPr>
          <w:p w14:paraId="5ED5F356" w14:textId="52883992"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$4,418,040</w:t>
            </w:r>
          </w:p>
        </w:tc>
        <w:tc>
          <w:tcPr>
            <w:tcW w:w="650" w:type="pct"/>
            <w:tcBorders>
              <w:top w:val="nil"/>
              <w:left w:val="nil"/>
            </w:tcBorders>
          </w:tcPr>
          <w:p w14:paraId="50E50461" w14:textId="4F157D24"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$227,635</w:t>
            </w:r>
          </w:p>
        </w:tc>
        <w:tc>
          <w:tcPr>
            <w:tcW w:w="650" w:type="pct"/>
            <w:tcBorders>
              <w:top w:val="nil"/>
              <w:left w:val="nil"/>
            </w:tcBorders>
          </w:tcPr>
          <w:p w14:paraId="7CE5EAC8" w14:textId="066EA586"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$2,600,163</w:t>
            </w:r>
          </w:p>
        </w:tc>
        <w:tc>
          <w:tcPr>
            <w:tcW w:w="650" w:type="pct"/>
            <w:tcBorders>
              <w:top w:val="nil"/>
              <w:left w:val="nil"/>
            </w:tcBorders>
          </w:tcPr>
          <w:p w14:paraId="1B6CE9ED" w14:textId="5DD0B82E"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$381,254</w:t>
            </w:r>
          </w:p>
        </w:tc>
        <w:tc>
          <w:tcPr>
            <w:tcW w:w="650" w:type="pct"/>
            <w:tcBorders>
              <w:top w:val="nil"/>
              <w:left w:val="nil"/>
            </w:tcBorders>
          </w:tcPr>
          <w:p w14:paraId="3C56F8E6" w14:textId="2B36A6E3"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$3,806,538</w:t>
            </w:r>
          </w:p>
        </w:tc>
        <w:tc>
          <w:tcPr>
            <w:tcW w:w="649" w:type="pct"/>
            <w:tcBorders>
              <w:top w:val="nil"/>
              <w:left w:val="nil"/>
            </w:tcBorders>
          </w:tcPr>
          <w:p w14:paraId="6F975430" w14:textId="6AAD14B3"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$626,474</w:t>
            </w:r>
          </w:p>
        </w:tc>
      </w:tr>
      <w:tr w:rsidR="000767D6" w14:paraId="5998EB43"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7009CF30" w14:textId="77777777" w:rsidR="009637E0" w:rsidRPr="00996231" w:rsidRDefault="009637E0" w:rsidP="009637E0">
            <w:pPr>
              <w:pStyle w:val="TableLeftText"/>
              <w:rPr>
                <w:i/>
                <w:iCs/>
                <w:sz w:val="18"/>
                <w:szCs w:val="18"/>
              </w:rPr>
            </w:pPr>
            <w:r w:rsidRPr="00996231">
              <w:rPr>
                <w:i/>
                <w:iCs/>
                <w:sz w:val="18"/>
                <w:szCs w:val="18"/>
              </w:rPr>
              <w:t>Income Qualified - Smart Savers</w:t>
            </w:r>
          </w:p>
        </w:tc>
        <w:tc>
          <w:tcPr>
            <w:tcW w:w="650" w:type="pct"/>
            <w:tcBorders>
              <w:top w:val="nil"/>
            </w:tcBorders>
          </w:tcPr>
          <w:p w14:paraId="435E6910" w14:textId="0D0006C0"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$355,102</w:t>
            </w:r>
          </w:p>
        </w:tc>
        <w:tc>
          <w:tcPr>
            <w:tcW w:w="650" w:type="pct"/>
            <w:tcBorders>
              <w:top w:val="nil"/>
              <w:left w:val="nil"/>
            </w:tcBorders>
          </w:tcPr>
          <w:p w14:paraId="17F151C6" w14:textId="550FA08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$248,231</w:t>
            </w:r>
          </w:p>
        </w:tc>
        <w:tc>
          <w:tcPr>
            <w:tcW w:w="650" w:type="pct"/>
            <w:tcBorders>
              <w:top w:val="nil"/>
              <w:left w:val="nil"/>
            </w:tcBorders>
          </w:tcPr>
          <w:p w14:paraId="1FDACCEF" w14:textId="538F5940"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27F4A28D" w14:textId="3D5FDB25"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F0CB7C3" w14:textId="2166EDB0"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$302,526</w:t>
            </w:r>
          </w:p>
        </w:tc>
        <w:tc>
          <w:tcPr>
            <w:tcW w:w="649" w:type="pct"/>
            <w:tcBorders>
              <w:top w:val="nil"/>
              <w:left w:val="nil"/>
            </w:tcBorders>
          </w:tcPr>
          <w:p w14:paraId="55F2AB0D" w14:textId="04B94B36"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$34,649</w:t>
            </w:r>
          </w:p>
        </w:tc>
      </w:tr>
      <w:tr w:rsidR="000767D6" w14:paraId="1E21A694"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5A864580" w14:textId="77777777" w:rsidR="009637E0" w:rsidRPr="00996231" w:rsidRDefault="009637E0" w:rsidP="009637E0">
            <w:pPr>
              <w:pStyle w:val="TableLeftText"/>
              <w:rPr>
                <w:i/>
                <w:iCs/>
                <w:sz w:val="18"/>
                <w:szCs w:val="18"/>
              </w:rPr>
            </w:pPr>
            <w:r w:rsidRPr="00996231">
              <w:rPr>
                <w:i/>
                <w:iCs/>
                <w:sz w:val="18"/>
                <w:szCs w:val="18"/>
              </w:rPr>
              <w:t>Income Qualified - Community Kits</w:t>
            </w:r>
          </w:p>
        </w:tc>
        <w:tc>
          <w:tcPr>
            <w:tcW w:w="650" w:type="pct"/>
            <w:tcBorders>
              <w:top w:val="nil"/>
            </w:tcBorders>
          </w:tcPr>
          <w:p w14:paraId="6C25295F" w14:textId="53871B07"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$704,781</w:t>
            </w:r>
          </w:p>
        </w:tc>
        <w:tc>
          <w:tcPr>
            <w:tcW w:w="650" w:type="pct"/>
            <w:tcBorders>
              <w:top w:val="nil"/>
              <w:left w:val="nil"/>
            </w:tcBorders>
          </w:tcPr>
          <w:p w14:paraId="68B11499" w14:textId="0124AF2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$201,198</w:t>
            </w:r>
          </w:p>
        </w:tc>
        <w:tc>
          <w:tcPr>
            <w:tcW w:w="650" w:type="pct"/>
            <w:tcBorders>
              <w:top w:val="nil"/>
              <w:left w:val="nil"/>
            </w:tcBorders>
          </w:tcPr>
          <w:p w14:paraId="6C7031C8" w14:textId="7760AD01"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$1,377,174</w:t>
            </w:r>
          </w:p>
        </w:tc>
        <w:tc>
          <w:tcPr>
            <w:tcW w:w="650" w:type="pct"/>
            <w:tcBorders>
              <w:top w:val="nil"/>
              <w:left w:val="nil"/>
            </w:tcBorders>
          </w:tcPr>
          <w:p w14:paraId="2732BDB1" w14:textId="52D9FBE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$318,766</w:t>
            </w:r>
          </w:p>
        </w:tc>
        <w:tc>
          <w:tcPr>
            <w:tcW w:w="650" w:type="pct"/>
            <w:tcBorders>
              <w:top w:val="nil"/>
              <w:left w:val="nil"/>
            </w:tcBorders>
          </w:tcPr>
          <w:p w14:paraId="60A408D7" w14:textId="0FA1613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$502,632</w:t>
            </w:r>
          </w:p>
        </w:tc>
        <w:tc>
          <w:tcPr>
            <w:tcW w:w="649" w:type="pct"/>
            <w:tcBorders>
              <w:top w:val="nil"/>
              <w:left w:val="nil"/>
            </w:tcBorders>
          </w:tcPr>
          <w:p w14:paraId="0FF3FC45" w14:textId="3D1BAA2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$82,416</w:t>
            </w:r>
          </w:p>
        </w:tc>
      </w:tr>
      <w:tr w:rsidR="000767D6" w14:paraId="3BEB0F18"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0C00487F" w14:textId="77777777" w:rsidR="009637E0" w:rsidRPr="00996231" w:rsidRDefault="009637E0" w:rsidP="009637E0">
            <w:pPr>
              <w:pStyle w:val="TableLeftText"/>
              <w:rPr>
                <w:i/>
                <w:iCs/>
                <w:sz w:val="18"/>
                <w:szCs w:val="18"/>
              </w:rPr>
            </w:pPr>
            <w:r w:rsidRPr="00996231">
              <w:rPr>
                <w:i/>
                <w:iCs/>
                <w:sz w:val="18"/>
                <w:szCs w:val="18"/>
              </w:rPr>
              <w:t>Income Qualified - Healthier Homes</w:t>
            </w:r>
          </w:p>
        </w:tc>
        <w:tc>
          <w:tcPr>
            <w:tcW w:w="650" w:type="pct"/>
            <w:tcBorders>
              <w:top w:val="nil"/>
            </w:tcBorders>
          </w:tcPr>
          <w:p w14:paraId="01E9E39E" w14:textId="695BDAA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$41,614</w:t>
            </w:r>
          </w:p>
        </w:tc>
        <w:tc>
          <w:tcPr>
            <w:tcW w:w="650" w:type="pct"/>
            <w:tcBorders>
              <w:top w:val="nil"/>
              <w:left w:val="nil"/>
            </w:tcBorders>
          </w:tcPr>
          <w:p w14:paraId="04CDCFB6" w14:textId="03E0513A"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$61,273</w:t>
            </w:r>
          </w:p>
        </w:tc>
        <w:tc>
          <w:tcPr>
            <w:tcW w:w="650" w:type="pct"/>
            <w:tcBorders>
              <w:top w:val="nil"/>
              <w:left w:val="nil"/>
            </w:tcBorders>
          </w:tcPr>
          <w:p w14:paraId="66A62C25" w14:textId="4F98CAA7"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$1,971</w:t>
            </w:r>
          </w:p>
        </w:tc>
        <w:tc>
          <w:tcPr>
            <w:tcW w:w="650" w:type="pct"/>
            <w:tcBorders>
              <w:top w:val="nil"/>
              <w:left w:val="nil"/>
            </w:tcBorders>
          </w:tcPr>
          <w:p w14:paraId="0FF86CAA" w14:textId="33A3456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$2,317</w:t>
            </w:r>
          </w:p>
        </w:tc>
        <w:tc>
          <w:tcPr>
            <w:tcW w:w="650" w:type="pct"/>
            <w:tcBorders>
              <w:top w:val="nil"/>
              <w:left w:val="nil"/>
            </w:tcBorders>
          </w:tcPr>
          <w:p w14:paraId="486D6929" w14:textId="19AB61DB"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$65,824</w:t>
            </w:r>
          </w:p>
        </w:tc>
        <w:tc>
          <w:tcPr>
            <w:tcW w:w="649" w:type="pct"/>
            <w:tcBorders>
              <w:top w:val="nil"/>
              <w:left w:val="nil"/>
            </w:tcBorders>
          </w:tcPr>
          <w:p w14:paraId="2868149A" w14:textId="5ED5E0A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$5,400</w:t>
            </w:r>
          </w:p>
        </w:tc>
      </w:tr>
      <w:tr w:rsidR="000767D6" w14:paraId="1834F1F0"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74377FA7" w14:textId="765F7C55" w:rsidR="009637E0" w:rsidRPr="00996231" w:rsidRDefault="009637E0" w:rsidP="009637E0">
            <w:pPr>
              <w:pStyle w:val="TableLeftText"/>
              <w:rPr>
                <w:i/>
                <w:iCs/>
                <w:sz w:val="18"/>
                <w:szCs w:val="18"/>
              </w:rPr>
            </w:pPr>
            <w:r w:rsidRPr="00996231">
              <w:rPr>
                <w:i/>
                <w:iCs/>
                <w:sz w:val="18"/>
                <w:szCs w:val="18"/>
              </w:rPr>
              <w:t>Income Qualified – New Construction</w:t>
            </w:r>
          </w:p>
        </w:tc>
        <w:tc>
          <w:tcPr>
            <w:tcW w:w="650" w:type="pct"/>
            <w:tcBorders>
              <w:top w:val="nil"/>
            </w:tcBorders>
          </w:tcPr>
          <w:p w14:paraId="10292514" w14:textId="4E19500C"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15802A0A" w14:textId="3C20B83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0D976D4" w14:textId="4E4830B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1B0A1DE" w14:textId="42816CF7"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503EAF6B" w14:textId="7A3E1811"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49" w:type="pct"/>
            <w:tcBorders>
              <w:top w:val="nil"/>
              <w:left w:val="nil"/>
            </w:tcBorders>
          </w:tcPr>
          <w:p w14:paraId="0FDC79AF" w14:textId="3B2E4A4C"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0767D6" w14:paraId="24D9CF2F"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43AED992" w14:textId="77777777" w:rsidR="009637E0" w:rsidRPr="00996231" w:rsidRDefault="009637E0" w:rsidP="009637E0">
            <w:pPr>
              <w:pStyle w:val="TableLeftText"/>
              <w:rPr>
                <w:i/>
                <w:iCs/>
                <w:sz w:val="18"/>
                <w:szCs w:val="18"/>
              </w:rPr>
            </w:pPr>
            <w:r w:rsidRPr="00996231">
              <w:rPr>
                <w:i/>
                <w:iCs/>
                <w:sz w:val="18"/>
                <w:szCs w:val="18"/>
              </w:rPr>
              <w:t>Income Qualified - Manufactured Homes</w:t>
            </w:r>
          </w:p>
        </w:tc>
        <w:tc>
          <w:tcPr>
            <w:tcW w:w="650" w:type="pct"/>
            <w:tcBorders>
              <w:top w:val="nil"/>
            </w:tcBorders>
          </w:tcPr>
          <w:p w14:paraId="25DD8551" w14:textId="79E524D7"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$333,817</w:t>
            </w:r>
          </w:p>
        </w:tc>
        <w:tc>
          <w:tcPr>
            <w:tcW w:w="650" w:type="pct"/>
            <w:tcBorders>
              <w:top w:val="nil"/>
              <w:left w:val="nil"/>
            </w:tcBorders>
          </w:tcPr>
          <w:p w14:paraId="3E502EA5" w14:textId="66C3472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$324,497</w:t>
            </w:r>
          </w:p>
        </w:tc>
        <w:tc>
          <w:tcPr>
            <w:tcW w:w="650" w:type="pct"/>
            <w:tcBorders>
              <w:top w:val="nil"/>
              <w:left w:val="nil"/>
            </w:tcBorders>
          </w:tcPr>
          <w:p w14:paraId="251A4EF4" w14:textId="6C8CED71"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$133,878</w:t>
            </w:r>
          </w:p>
        </w:tc>
        <w:tc>
          <w:tcPr>
            <w:tcW w:w="650" w:type="pct"/>
            <w:tcBorders>
              <w:top w:val="nil"/>
              <w:left w:val="nil"/>
            </w:tcBorders>
          </w:tcPr>
          <w:p w14:paraId="7D53A667" w14:textId="757DFF2F"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$50,632</w:t>
            </w:r>
          </w:p>
        </w:tc>
        <w:tc>
          <w:tcPr>
            <w:tcW w:w="650" w:type="pct"/>
            <w:tcBorders>
              <w:top w:val="nil"/>
              <w:left w:val="nil"/>
            </w:tcBorders>
          </w:tcPr>
          <w:p w14:paraId="0D23AD5D" w14:textId="7DB3A714"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$450,068</w:t>
            </w:r>
          </w:p>
        </w:tc>
        <w:tc>
          <w:tcPr>
            <w:tcW w:w="649" w:type="pct"/>
            <w:tcBorders>
              <w:top w:val="nil"/>
              <w:left w:val="nil"/>
            </w:tcBorders>
          </w:tcPr>
          <w:p w14:paraId="2CBE8AA6" w14:textId="701DB7F4"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$44,972</w:t>
            </w:r>
          </w:p>
        </w:tc>
      </w:tr>
      <w:tr w:rsidR="000767D6" w14:paraId="68298E8F"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52EDFF7C" w14:textId="77777777" w:rsidR="009637E0" w:rsidRPr="00996231" w:rsidRDefault="009637E0" w:rsidP="009637E0">
            <w:pPr>
              <w:pStyle w:val="TableLeftText"/>
              <w:rPr>
                <w:i/>
                <w:iCs/>
                <w:sz w:val="18"/>
                <w:szCs w:val="18"/>
              </w:rPr>
            </w:pPr>
            <w:r w:rsidRPr="00996231">
              <w:rPr>
                <w:i/>
                <w:iCs/>
                <w:sz w:val="18"/>
                <w:szCs w:val="18"/>
              </w:rPr>
              <w:t>Income Qualified - Electrification</w:t>
            </w:r>
          </w:p>
        </w:tc>
        <w:tc>
          <w:tcPr>
            <w:tcW w:w="650" w:type="pct"/>
            <w:tcBorders>
              <w:top w:val="nil"/>
            </w:tcBorders>
          </w:tcPr>
          <w:p w14:paraId="0F6F27D8" w14:textId="3F26F81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$3,277</w:t>
            </w:r>
          </w:p>
        </w:tc>
        <w:tc>
          <w:tcPr>
            <w:tcW w:w="650" w:type="pct"/>
            <w:tcBorders>
              <w:top w:val="nil"/>
              <w:left w:val="nil"/>
            </w:tcBorders>
          </w:tcPr>
          <w:p w14:paraId="36583D3F" w14:textId="5507515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$336,320</w:t>
            </w:r>
          </w:p>
        </w:tc>
        <w:tc>
          <w:tcPr>
            <w:tcW w:w="650" w:type="pct"/>
            <w:tcBorders>
              <w:top w:val="nil"/>
              <w:left w:val="nil"/>
            </w:tcBorders>
          </w:tcPr>
          <w:p w14:paraId="72326111" w14:textId="14C8FE3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11C2B873" w14:textId="7DCCEB2D"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62ABD36" w14:textId="396718D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$15,299</w:t>
            </w:r>
          </w:p>
        </w:tc>
        <w:tc>
          <w:tcPr>
            <w:tcW w:w="649" w:type="pct"/>
            <w:tcBorders>
              <w:top w:val="nil"/>
              <w:left w:val="nil"/>
            </w:tcBorders>
          </w:tcPr>
          <w:p w14:paraId="60A9AB9D" w14:textId="4330640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$293</w:t>
            </w:r>
          </w:p>
        </w:tc>
      </w:tr>
      <w:tr w:rsidR="000767D6" w14:paraId="300C008C"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1D4EECB4" w14:textId="77777777" w:rsidR="009637E0" w:rsidRPr="00996231" w:rsidRDefault="009637E0" w:rsidP="009637E0">
            <w:pPr>
              <w:pStyle w:val="TableLeftText"/>
              <w:rPr>
                <w:i/>
                <w:iCs/>
                <w:sz w:val="18"/>
                <w:szCs w:val="18"/>
              </w:rPr>
            </w:pPr>
            <w:r w:rsidRPr="00996231">
              <w:rPr>
                <w:i/>
                <w:iCs/>
                <w:sz w:val="18"/>
                <w:szCs w:val="18"/>
              </w:rPr>
              <w:t>Public Housing</w:t>
            </w:r>
          </w:p>
        </w:tc>
        <w:tc>
          <w:tcPr>
            <w:tcW w:w="650" w:type="pct"/>
            <w:tcBorders>
              <w:top w:val="nil"/>
            </w:tcBorders>
          </w:tcPr>
          <w:p w14:paraId="77DB6651" w14:textId="327ACA7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$482,106</w:t>
            </w:r>
          </w:p>
        </w:tc>
        <w:tc>
          <w:tcPr>
            <w:tcW w:w="650" w:type="pct"/>
            <w:tcBorders>
              <w:top w:val="nil"/>
              <w:left w:val="nil"/>
            </w:tcBorders>
          </w:tcPr>
          <w:p w14:paraId="36F122B8" w14:textId="2BB63A95"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$81,826</w:t>
            </w:r>
          </w:p>
        </w:tc>
        <w:tc>
          <w:tcPr>
            <w:tcW w:w="650" w:type="pct"/>
            <w:tcBorders>
              <w:top w:val="nil"/>
              <w:left w:val="nil"/>
            </w:tcBorders>
          </w:tcPr>
          <w:p w14:paraId="5BCDB8E5" w14:textId="08F22991"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$349,763</w:t>
            </w:r>
          </w:p>
        </w:tc>
        <w:tc>
          <w:tcPr>
            <w:tcW w:w="650" w:type="pct"/>
            <w:tcBorders>
              <w:top w:val="nil"/>
              <w:left w:val="nil"/>
            </w:tcBorders>
          </w:tcPr>
          <w:p w14:paraId="7E3B110A" w14:textId="4D31656F"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$48,259</w:t>
            </w:r>
          </w:p>
        </w:tc>
        <w:tc>
          <w:tcPr>
            <w:tcW w:w="650" w:type="pct"/>
            <w:tcBorders>
              <w:top w:val="nil"/>
              <w:left w:val="nil"/>
            </w:tcBorders>
          </w:tcPr>
          <w:p w14:paraId="3B09A365" w14:textId="7B0D314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$591,547</w:t>
            </w:r>
          </w:p>
        </w:tc>
        <w:tc>
          <w:tcPr>
            <w:tcW w:w="649" w:type="pct"/>
            <w:tcBorders>
              <w:top w:val="nil"/>
              <w:left w:val="nil"/>
            </w:tcBorders>
          </w:tcPr>
          <w:p w14:paraId="7BCE2FC8" w14:textId="44288ED1"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$86,217</w:t>
            </w:r>
          </w:p>
        </w:tc>
      </w:tr>
      <w:tr w:rsidR="000767D6" w14:paraId="34504E50"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577DBC1F" w14:textId="7F9AD848" w:rsidR="009637E0" w:rsidRPr="00996231" w:rsidRDefault="009637E0" w:rsidP="009637E0">
            <w:pPr>
              <w:pStyle w:val="TableLeftText"/>
              <w:rPr>
                <w:i/>
                <w:iCs/>
                <w:sz w:val="18"/>
                <w:szCs w:val="18"/>
              </w:rPr>
            </w:pPr>
            <w:r w:rsidRPr="00996231">
              <w:rPr>
                <w:i/>
                <w:iCs/>
                <w:sz w:val="18"/>
                <w:szCs w:val="18"/>
              </w:rPr>
              <w:t>Multifamily - Market Rate</w:t>
            </w:r>
          </w:p>
        </w:tc>
        <w:tc>
          <w:tcPr>
            <w:tcW w:w="650" w:type="pct"/>
            <w:tcBorders>
              <w:top w:val="nil"/>
            </w:tcBorders>
          </w:tcPr>
          <w:p w14:paraId="0DA6D31F" w14:textId="62FBC4E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$1,100,689</w:t>
            </w:r>
          </w:p>
        </w:tc>
        <w:tc>
          <w:tcPr>
            <w:tcW w:w="650" w:type="pct"/>
            <w:tcBorders>
              <w:top w:val="nil"/>
              <w:left w:val="nil"/>
            </w:tcBorders>
          </w:tcPr>
          <w:p w14:paraId="53FE0847" w14:textId="6FBE0871"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$75,186</w:t>
            </w:r>
          </w:p>
        </w:tc>
        <w:tc>
          <w:tcPr>
            <w:tcW w:w="650" w:type="pct"/>
            <w:tcBorders>
              <w:top w:val="nil"/>
              <w:left w:val="nil"/>
            </w:tcBorders>
          </w:tcPr>
          <w:p w14:paraId="53907897" w14:textId="6856C32C"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$678,434</w:t>
            </w:r>
          </w:p>
        </w:tc>
        <w:tc>
          <w:tcPr>
            <w:tcW w:w="650" w:type="pct"/>
            <w:tcBorders>
              <w:top w:val="nil"/>
              <w:left w:val="nil"/>
            </w:tcBorders>
          </w:tcPr>
          <w:p w14:paraId="686F08CD" w14:textId="638A4D04"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06B19969" w14:textId="4BB9911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$679,501</w:t>
            </w:r>
          </w:p>
        </w:tc>
        <w:tc>
          <w:tcPr>
            <w:tcW w:w="649" w:type="pct"/>
            <w:tcBorders>
              <w:top w:val="nil"/>
              <w:left w:val="nil"/>
            </w:tcBorders>
          </w:tcPr>
          <w:p w14:paraId="66570B10" w14:textId="28FFAB6C"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$113,693</w:t>
            </w:r>
          </w:p>
        </w:tc>
      </w:tr>
      <w:tr w:rsidR="000767D6" w14:paraId="70732E78"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2C630F25" w14:textId="77777777" w:rsidR="009637E0" w:rsidRPr="00996231" w:rsidRDefault="009637E0" w:rsidP="009637E0">
            <w:pPr>
              <w:pStyle w:val="TableLeftText"/>
              <w:rPr>
                <w:i/>
                <w:iCs/>
                <w:sz w:val="18"/>
                <w:szCs w:val="18"/>
              </w:rPr>
            </w:pPr>
            <w:r w:rsidRPr="00996231">
              <w:rPr>
                <w:i/>
                <w:iCs/>
                <w:sz w:val="18"/>
                <w:szCs w:val="18"/>
              </w:rPr>
              <w:t>Single Family - Home Efficiency</w:t>
            </w:r>
          </w:p>
        </w:tc>
        <w:tc>
          <w:tcPr>
            <w:tcW w:w="650" w:type="pct"/>
            <w:tcBorders>
              <w:top w:val="nil"/>
            </w:tcBorders>
          </w:tcPr>
          <w:p w14:paraId="6F48D4AE" w14:textId="73600B1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$220,877</w:t>
            </w:r>
          </w:p>
        </w:tc>
        <w:tc>
          <w:tcPr>
            <w:tcW w:w="650" w:type="pct"/>
            <w:tcBorders>
              <w:top w:val="nil"/>
              <w:left w:val="nil"/>
            </w:tcBorders>
          </w:tcPr>
          <w:p w14:paraId="58141A09" w14:textId="4695C4A0"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$205,131</w:t>
            </w:r>
          </w:p>
        </w:tc>
        <w:tc>
          <w:tcPr>
            <w:tcW w:w="650" w:type="pct"/>
            <w:tcBorders>
              <w:top w:val="nil"/>
              <w:left w:val="nil"/>
            </w:tcBorders>
          </w:tcPr>
          <w:p w14:paraId="1637AACE" w14:textId="7AA4F72D"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0A06B03" w14:textId="25AB7D60"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55364B8C" w14:textId="3EF5817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$254,793</w:t>
            </w:r>
          </w:p>
        </w:tc>
        <w:tc>
          <w:tcPr>
            <w:tcW w:w="649" w:type="pct"/>
            <w:tcBorders>
              <w:top w:val="nil"/>
              <w:left w:val="nil"/>
            </w:tcBorders>
          </w:tcPr>
          <w:p w14:paraId="1EFD24A2" w14:textId="6B73EDB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$19,639</w:t>
            </w:r>
          </w:p>
        </w:tc>
      </w:tr>
      <w:tr w:rsidR="000767D6" w14:paraId="30737EAD"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0DCAA6B6" w14:textId="77777777" w:rsidR="009637E0" w:rsidRPr="00996231" w:rsidRDefault="009637E0" w:rsidP="009637E0">
            <w:pPr>
              <w:pStyle w:val="TableLeftText"/>
              <w:rPr>
                <w:i/>
                <w:iCs/>
                <w:sz w:val="18"/>
                <w:szCs w:val="18"/>
              </w:rPr>
            </w:pPr>
            <w:r w:rsidRPr="00996231">
              <w:rPr>
                <w:i/>
                <w:iCs/>
                <w:sz w:val="18"/>
                <w:szCs w:val="18"/>
              </w:rPr>
              <w:t>Single Family - Midstream HVAC</w:t>
            </w:r>
          </w:p>
        </w:tc>
        <w:tc>
          <w:tcPr>
            <w:tcW w:w="650" w:type="pct"/>
            <w:tcBorders>
              <w:top w:val="nil"/>
            </w:tcBorders>
          </w:tcPr>
          <w:p w14:paraId="326A43FF" w14:textId="5974917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$6,777,232</w:t>
            </w:r>
          </w:p>
        </w:tc>
        <w:tc>
          <w:tcPr>
            <w:tcW w:w="650" w:type="pct"/>
            <w:tcBorders>
              <w:top w:val="nil"/>
              <w:left w:val="nil"/>
            </w:tcBorders>
          </w:tcPr>
          <w:p w14:paraId="31BF6A19" w14:textId="67FDCE1C"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$2,156,139</w:t>
            </w:r>
          </w:p>
        </w:tc>
        <w:tc>
          <w:tcPr>
            <w:tcW w:w="650" w:type="pct"/>
            <w:tcBorders>
              <w:top w:val="nil"/>
              <w:left w:val="nil"/>
            </w:tcBorders>
          </w:tcPr>
          <w:p w14:paraId="17562078" w14:textId="0ED8EB61"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5E2857D6" w14:textId="32CAAE9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4CBE8814" w14:textId="2498EC9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$4,921,639</w:t>
            </w:r>
          </w:p>
        </w:tc>
        <w:tc>
          <w:tcPr>
            <w:tcW w:w="649" w:type="pct"/>
            <w:tcBorders>
              <w:top w:val="nil"/>
              <w:left w:val="nil"/>
            </w:tcBorders>
          </w:tcPr>
          <w:p w14:paraId="44775137" w14:textId="19B82702"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$590,961</w:t>
            </w:r>
          </w:p>
        </w:tc>
      </w:tr>
      <w:tr w:rsidR="000767D6" w14:paraId="2C05C0F2"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59CF8890" w14:textId="77777777" w:rsidR="009637E0" w:rsidRPr="00996231" w:rsidRDefault="009637E0" w:rsidP="009637E0">
            <w:pPr>
              <w:pStyle w:val="TableLeftText"/>
              <w:rPr>
                <w:i/>
                <w:iCs/>
                <w:sz w:val="18"/>
                <w:szCs w:val="18"/>
              </w:rPr>
            </w:pPr>
            <w:r w:rsidRPr="00996231">
              <w:rPr>
                <w:i/>
                <w:iCs/>
                <w:sz w:val="18"/>
                <w:szCs w:val="18"/>
              </w:rPr>
              <w:t>School Kits</w:t>
            </w:r>
          </w:p>
        </w:tc>
        <w:tc>
          <w:tcPr>
            <w:tcW w:w="650" w:type="pct"/>
            <w:tcBorders>
              <w:top w:val="nil"/>
            </w:tcBorders>
          </w:tcPr>
          <w:p w14:paraId="09B6F4BA" w14:textId="48BD3145"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$4,017,190</w:t>
            </w:r>
          </w:p>
        </w:tc>
        <w:tc>
          <w:tcPr>
            <w:tcW w:w="650" w:type="pct"/>
            <w:tcBorders>
              <w:top w:val="nil"/>
              <w:left w:val="nil"/>
            </w:tcBorders>
          </w:tcPr>
          <w:p w14:paraId="4AD73313" w14:textId="1D181117"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$827,985</w:t>
            </w:r>
          </w:p>
        </w:tc>
        <w:tc>
          <w:tcPr>
            <w:tcW w:w="650" w:type="pct"/>
            <w:tcBorders>
              <w:top w:val="nil"/>
              <w:left w:val="nil"/>
            </w:tcBorders>
          </w:tcPr>
          <w:p w14:paraId="3CCF3FE3" w14:textId="3F545DD9"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$9,069,280</w:t>
            </w:r>
          </w:p>
        </w:tc>
        <w:tc>
          <w:tcPr>
            <w:tcW w:w="650" w:type="pct"/>
            <w:tcBorders>
              <w:top w:val="nil"/>
              <w:left w:val="nil"/>
            </w:tcBorders>
          </w:tcPr>
          <w:p w14:paraId="75D2B516" w14:textId="22A1140B"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$1,362,515</w:t>
            </w:r>
          </w:p>
        </w:tc>
        <w:tc>
          <w:tcPr>
            <w:tcW w:w="650" w:type="pct"/>
            <w:tcBorders>
              <w:top w:val="nil"/>
              <w:left w:val="nil"/>
            </w:tcBorders>
          </w:tcPr>
          <w:p w14:paraId="2F7A1417" w14:textId="188AA50B"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$2,695,622</w:t>
            </w:r>
          </w:p>
        </w:tc>
        <w:tc>
          <w:tcPr>
            <w:tcW w:w="649" w:type="pct"/>
            <w:tcBorders>
              <w:top w:val="nil"/>
              <w:left w:val="nil"/>
            </w:tcBorders>
          </w:tcPr>
          <w:p w14:paraId="79617D02" w14:textId="19EA4F92"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$434,809</w:t>
            </w:r>
          </w:p>
        </w:tc>
      </w:tr>
      <w:tr w:rsidR="000767D6" w14:paraId="2524D30C"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73C7CA45" w14:textId="77777777" w:rsidR="009637E0" w:rsidRPr="00996231" w:rsidRDefault="009637E0" w:rsidP="009637E0">
            <w:pPr>
              <w:pStyle w:val="TableLeftText"/>
              <w:rPr>
                <w:i/>
                <w:iCs/>
                <w:sz w:val="18"/>
                <w:szCs w:val="18"/>
              </w:rPr>
            </w:pPr>
            <w:r w:rsidRPr="00996231">
              <w:rPr>
                <w:i/>
                <w:iCs/>
                <w:sz w:val="18"/>
                <w:szCs w:val="18"/>
              </w:rPr>
              <w:t>High School Innovation</w:t>
            </w:r>
          </w:p>
        </w:tc>
        <w:tc>
          <w:tcPr>
            <w:tcW w:w="650" w:type="pct"/>
            <w:tcBorders>
              <w:top w:val="nil"/>
            </w:tcBorders>
          </w:tcPr>
          <w:p w14:paraId="52A7A869" w14:textId="4CFB4CD6"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$604,109</w:t>
            </w:r>
          </w:p>
        </w:tc>
        <w:tc>
          <w:tcPr>
            <w:tcW w:w="650" w:type="pct"/>
            <w:tcBorders>
              <w:top w:val="nil"/>
              <w:left w:val="nil"/>
            </w:tcBorders>
          </w:tcPr>
          <w:p w14:paraId="04F49AFE" w14:textId="5FBF7B71"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$120,839</w:t>
            </w:r>
          </w:p>
        </w:tc>
        <w:tc>
          <w:tcPr>
            <w:tcW w:w="650" w:type="pct"/>
            <w:tcBorders>
              <w:top w:val="nil"/>
              <w:left w:val="nil"/>
            </w:tcBorders>
          </w:tcPr>
          <w:p w14:paraId="36EAA365" w14:textId="4FEF85C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$869,651</w:t>
            </w:r>
          </w:p>
        </w:tc>
        <w:tc>
          <w:tcPr>
            <w:tcW w:w="650" w:type="pct"/>
            <w:tcBorders>
              <w:top w:val="nil"/>
              <w:left w:val="nil"/>
            </w:tcBorders>
          </w:tcPr>
          <w:p w14:paraId="628B181B" w14:textId="32EAFF93"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$237,912</w:t>
            </w:r>
          </w:p>
        </w:tc>
        <w:tc>
          <w:tcPr>
            <w:tcW w:w="650" w:type="pct"/>
            <w:tcBorders>
              <w:top w:val="nil"/>
              <w:left w:val="nil"/>
            </w:tcBorders>
          </w:tcPr>
          <w:p w14:paraId="0D28A96A" w14:textId="7C5B88A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$404,541</w:t>
            </w:r>
          </w:p>
        </w:tc>
        <w:tc>
          <w:tcPr>
            <w:tcW w:w="649" w:type="pct"/>
            <w:tcBorders>
              <w:top w:val="nil"/>
              <w:left w:val="nil"/>
            </w:tcBorders>
          </w:tcPr>
          <w:p w14:paraId="6BF806AC" w14:textId="5E96A89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$63,935</w:t>
            </w:r>
          </w:p>
        </w:tc>
      </w:tr>
      <w:tr w:rsidR="000767D6" w14:paraId="3523357A"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10C12FD4" w14:textId="77777777" w:rsidR="009637E0" w:rsidRPr="00996231" w:rsidRDefault="009637E0" w:rsidP="009637E0">
            <w:pPr>
              <w:pStyle w:val="TableLeftText"/>
              <w:rPr>
                <w:i/>
                <w:iCs/>
                <w:sz w:val="18"/>
                <w:szCs w:val="18"/>
              </w:rPr>
            </w:pPr>
            <w:r w:rsidRPr="00996231">
              <w:rPr>
                <w:i/>
                <w:iCs/>
                <w:sz w:val="18"/>
                <w:szCs w:val="18"/>
              </w:rPr>
              <w:t>Market Transformation</w:t>
            </w:r>
          </w:p>
        </w:tc>
        <w:tc>
          <w:tcPr>
            <w:tcW w:w="650" w:type="pct"/>
            <w:tcBorders>
              <w:top w:val="nil"/>
            </w:tcBorders>
          </w:tcPr>
          <w:p w14:paraId="5E54A1E5" w14:textId="54CD8F2D"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FD3ABC6" w14:textId="6CFA9CA4"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2671C61D" w14:textId="655843F9"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5CA11AF" w14:textId="0634A62A"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4156DE5" w14:textId="2CD752A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49" w:type="pct"/>
            <w:tcBorders>
              <w:top w:val="nil"/>
              <w:left w:val="nil"/>
            </w:tcBorders>
          </w:tcPr>
          <w:p w14:paraId="2525C5D5" w14:textId="5B8AAFC0"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r>
      <w:tr w:rsidR="000767D6" w14:paraId="54E6F7FE"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22C74C88" w14:textId="77777777" w:rsidR="009637E0" w:rsidRPr="00996231" w:rsidRDefault="009637E0" w:rsidP="009637E0">
            <w:pPr>
              <w:pStyle w:val="TableLeftText"/>
              <w:rPr>
                <w:i/>
                <w:iCs/>
                <w:sz w:val="18"/>
                <w:szCs w:val="18"/>
              </w:rPr>
            </w:pPr>
            <w:r w:rsidRPr="00996231">
              <w:rPr>
                <w:i/>
                <w:iCs/>
                <w:sz w:val="18"/>
                <w:szCs w:val="18"/>
              </w:rPr>
              <w:t>NPSO</w:t>
            </w:r>
          </w:p>
        </w:tc>
        <w:tc>
          <w:tcPr>
            <w:tcW w:w="650" w:type="pct"/>
            <w:tcBorders>
              <w:top w:val="nil"/>
            </w:tcBorders>
          </w:tcPr>
          <w:p w14:paraId="52CFD49F" w14:textId="728545D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$578,334</w:t>
            </w:r>
          </w:p>
        </w:tc>
        <w:tc>
          <w:tcPr>
            <w:tcW w:w="650" w:type="pct"/>
            <w:tcBorders>
              <w:top w:val="nil"/>
              <w:left w:val="nil"/>
            </w:tcBorders>
          </w:tcPr>
          <w:p w14:paraId="0A1CC217" w14:textId="7DD55B4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$296,639</w:t>
            </w:r>
          </w:p>
        </w:tc>
        <w:tc>
          <w:tcPr>
            <w:tcW w:w="650" w:type="pct"/>
            <w:tcBorders>
              <w:top w:val="nil"/>
              <w:left w:val="nil"/>
            </w:tcBorders>
          </w:tcPr>
          <w:p w14:paraId="0C4E962B" w14:textId="7D1C0E6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3DE3B0BC" w14:textId="3861949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2FFF037" w14:textId="128EDCA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$517,264</w:t>
            </w:r>
          </w:p>
        </w:tc>
        <w:tc>
          <w:tcPr>
            <w:tcW w:w="649" w:type="pct"/>
            <w:tcBorders>
              <w:top w:val="nil"/>
              <w:left w:val="nil"/>
            </w:tcBorders>
          </w:tcPr>
          <w:p w14:paraId="0FAF589B" w14:textId="0DB373B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$64,485</w:t>
            </w:r>
          </w:p>
        </w:tc>
      </w:tr>
      <w:tr w:rsidR="000767D6" w14:paraId="77D0CFAC"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3BC4A244" w14:textId="77777777" w:rsidR="009637E0" w:rsidRPr="00F86860" w:rsidRDefault="009637E0" w:rsidP="009637E0">
            <w:pPr>
              <w:pStyle w:val="TableLeftText"/>
              <w:rPr>
                <w:sz w:val="18"/>
                <w:szCs w:val="18"/>
              </w:rPr>
            </w:pPr>
            <w:r w:rsidRPr="00F86860">
              <w:rPr>
                <w:sz w:val="18"/>
                <w:szCs w:val="18"/>
              </w:rPr>
              <w:t>Business Program</w:t>
            </w:r>
          </w:p>
        </w:tc>
        <w:tc>
          <w:tcPr>
            <w:tcW w:w="650" w:type="pct"/>
            <w:tcBorders>
              <w:top w:val="single" w:sz="8" w:space="0" w:color="4D4D4F"/>
            </w:tcBorders>
          </w:tcPr>
          <w:p w14:paraId="0191E020" w14:textId="05D5854A"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$117,405,324</w:t>
            </w:r>
          </w:p>
        </w:tc>
        <w:tc>
          <w:tcPr>
            <w:tcW w:w="650" w:type="pct"/>
            <w:tcBorders>
              <w:top w:val="single" w:sz="8" w:space="0" w:color="4D4D4F"/>
              <w:left w:val="nil"/>
            </w:tcBorders>
          </w:tcPr>
          <w:p w14:paraId="544FE1CC" w14:textId="6B671F2D"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$89,733,057</w:t>
            </w:r>
          </w:p>
        </w:tc>
        <w:tc>
          <w:tcPr>
            <w:tcW w:w="650" w:type="pct"/>
            <w:tcBorders>
              <w:top w:val="single" w:sz="8" w:space="0" w:color="4D4D4F"/>
              <w:left w:val="nil"/>
            </w:tcBorders>
          </w:tcPr>
          <w:p w14:paraId="17963577" w14:textId="6E24037F"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$699,830</w:t>
            </w:r>
          </w:p>
        </w:tc>
        <w:tc>
          <w:tcPr>
            <w:tcW w:w="650" w:type="pct"/>
            <w:tcBorders>
              <w:top w:val="single" w:sz="8" w:space="0" w:color="4D4D4F"/>
              <w:left w:val="nil"/>
            </w:tcBorders>
          </w:tcPr>
          <w:p w14:paraId="788DD9D0" w14:textId="76A70C9B"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$22,993,997</w:t>
            </w:r>
          </w:p>
        </w:tc>
        <w:tc>
          <w:tcPr>
            <w:tcW w:w="650" w:type="pct"/>
            <w:tcBorders>
              <w:top w:val="single" w:sz="8" w:space="0" w:color="4D4D4F"/>
              <w:left w:val="nil"/>
            </w:tcBorders>
          </w:tcPr>
          <w:p w14:paraId="74E9FA9E" w14:textId="019B7EB0"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$86,810,131</w:t>
            </w:r>
          </w:p>
        </w:tc>
        <w:tc>
          <w:tcPr>
            <w:tcW w:w="649" w:type="pct"/>
            <w:tcBorders>
              <w:top w:val="single" w:sz="8" w:space="0" w:color="4D4D4F"/>
              <w:left w:val="nil"/>
            </w:tcBorders>
          </w:tcPr>
          <w:p w14:paraId="4F407B8E" w14:textId="4557DA76"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$11,428,857</w:t>
            </w:r>
          </w:p>
        </w:tc>
      </w:tr>
      <w:tr w:rsidR="000767D6" w14:paraId="2D7DD700" w14:textId="77777777" w:rsidTr="00132FE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20BBF891" w14:textId="77777777" w:rsidR="009637E0" w:rsidRPr="00996231" w:rsidRDefault="009637E0" w:rsidP="009637E0">
            <w:pPr>
              <w:pStyle w:val="TableLeftText"/>
              <w:rPr>
                <w:i/>
                <w:iCs/>
                <w:sz w:val="18"/>
                <w:szCs w:val="18"/>
              </w:rPr>
            </w:pPr>
            <w:r w:rsidRPr="00996231">
              <w:rPr>
                <w:i/>
                <w:iCs/>
                <w:sz w:val="18"/>
                <w:szCs w:val="18"/>
              </w:rPr>
              <w:t>Standard</w:t>
            </w:r>
          </w:p>
        </w:tc>
        <w:tc>
          <w:tcPr>
            <w:tcW w:w="650" w:type="pct"/>
            <w:tcBorders>
              <w:top w:val="nil"/>
            </w:tcBorders>
          </w:tcPr>
          <w:p w14:paraId="663B888C" w14:textId="5664C75F"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$41,222,787</w:t>
            </w:r>
          </w:p>
        </w:tc>
        <w:tc>
          <w:tcPr>
            <w:tcW w:w="650" w:type="pct"/>
            <w:tcBorders>
              <w:top w:val="nil"/>
              <w:left w:val="nil"/>
            </w:tcBorders>
          </w:tcPr>
          <w:p w14:paraId="14F253B4" w14:textId="7341590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$4,969,728</w:t>
            </w:r>
          </w:p>
        </w:tc>
        <w:tc>
          <w:tcPr>
            <w:tcW w:w="650" w:type="pct"/>
            <w:tcBorders>
              <w:top w:val="nil"/>
              <w:left w:val="nil"/>
            </w:tcBorders>
          </w:tcPr>
          <w:p w14:paraId="2F81E8FF" w14:textId="2D0179B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$549,368</w:t>
            </w:r>
          </w:p>
        </w:tc>
        <w:tc>
          <w:tcPr>
            <w:tcW w:w="650" w:type="pct"/>
            <w:tcBorders>
              <w:top w:val="nil"/>
              <w:left w:val="nil"/>
            </w:tcBorders>
          </w:tcPr>
          <w:p w14:paraId="25D458DA" w14:textId="2CA784C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$4,500,226</w:t>
            </w:r>
          </w:p>
        </w:tc>
        <w:tc>
          <w:tcPr>
            <w:tcW w:w="650" w:type="pct"/>
            <w:tcBorders>
              <w:top w:val="nil"/>
              <w:left w:val="nil"/>
            </w:tcBorders>
          </w:tcPr>
          <w:p w14:paraId="5E617158" w14:textId="319C8BB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$23,076,264</w:t>
            </w:r>
          </w:p>
        </w:tc>
        <w:tc>
          <w:tcPr>
            <w:tcW w:w="649" w:type="pct"/>
            <w:tcBorders>
              <w:top w:val="nil"/>
              <w:left w:val="nil"/>
            </w:tcBorders>
          </w:tcPr>
          <w:p w14:paraId="5B46281D" w14:textId="5DA9071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$3,617,999</w:t>
            </w:r>
          </w:p>
        </w:tc>
      </w:tr>
      <w:tr w:rsidR="000767D6" w14:paraId="68A931C5" w14:textId="77777777" w:rsidTr="00132FE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4FADD525" w14:textId="77777777" w:rsidR="009637E0" w:rsidRPr="00996231" w:rsidRDefault="009637E0" w:rsidP="009637E0">
            <w:pPr>
              <w:pStyle w:val="TableLeftText"/>
              <w:rPr>
                <w:i/>
                <w:iCs/>
                <w:sz w:val="18"/>
                <w:szCs w:val="18"/>
              </w:rPr>
            </w:pPr>
            <w:r w:rsidRPr="00996231">
              <w:rPr>
                <w:i/>
                <w:iCs/>
                <w:sz w:val="18"/>
                <w:szCs w:val="18"/>
              </w:rPr>
              <w:lastRenderedPageBreak/>
              <w:t>Custom</w:t>
            </w:r>
          </w:p>
        </w:tc>
        <w:tc>
          <w:tcPr>
            <w:tcW w:w="650" w:type="pct"/>
          </w:tcPr>
          <w:p w14:paraId="5AD6C47B" w14:textId="38827AEA"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$18,312,271</w:t>
            </w:r>
          </w:p>
        </w:tc>
        <w:tc>
          <w:tcPr>
            <w:tcW w:w="650" w:type="pct"/>
            <w:tcBorders>
              <w:left w:val="nil"/>
            </w:tcBorders>
          </w:tcPr>
          <w:p w14:paraId="7C3C8CEE" w14:textId="00B2304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$84,250,100</w:t>
            </w:r>
          </w:p>
        </w:tc>
        <w:tc>
          <w:tcPr>
            <w:tcW w:w="650" w:type="pct"/>
            <w:tcBorders>
              <w:left w:val="nil"/>
            </w:tcBorders>
          </w:tcPr>
          <w:p w14:paraId="39F77608" w14:textId="4EF2383B"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left w:val="nil"/>
            </w:tcBorders>
          </w:tcPr>
          <w:p w14:paraId="6577D637" w14:textId="3D640A9F"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left w:val="nil"/>
            </w:tcBorders>
          </w:tcPr>
          <w:p w14:paraId="4161D67E" w14:textId="41F85D3D"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$35,104,868</w:t>
            </w:r>
          </w:p>
        </w:tc>
        <w:tc>
          <w:tcPr>
            <w:tcW w:w="649" w:type="pct"/>
            <w:tcBorders>
              <w:left w:val="nil"/>
            </w:tcBorders>
          </w:tcPr>
          <w:p w14:paraId="616E89CC" w14:textId="701DC114"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$3,032,256</w:t>
            </w:r>
          </w:p>
        </w:tc>
      </w:tr>
      <w:tr w:rsidR="000767D6" w14:paraId="09259C9A" w14:textId="77777777" w:rsidTr="00132FE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3DE74A87" w14:textId="77777777" w:rsidR="009637E0" w:rsidRPr="00996231" w:rsidRDefault="009637E0" w:rsidP="009637E0">
            <w:pPr>
              <w:pStyle w:val="TableLeftText"/>
              <w:rPr>
                <w:i/>
                <w:iCs/>
                <w:sz w:val="18"/>
                <w:szCs w:val="18"/>
              </w:rPr>
            </w:pPr>
            <w:r w:rsidRPr="00996231">
              <w:rPr>
                <w:i/>
                <w:iCs/>
                <w:sz w:val="18"/>
                <w:szCs w:val="18"/>
              </w:rPr>
              <w:t>Midstream - Lighting</w:t>
            </w:r>
          </w:p>
        </w:tc>
        <w:tc>
          <w:tcPr>
            <w:tcW w:w="650" w:type="pct"/>
          </w:tcPr>
          <w:p w14:paraId="6D22EF76" w14:textId="408506E4"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$27,319,699</w:t>
            </w:r>
          </w:p>
        </w:tc>
        <w:tc>
          <w:tcPr>
            <w:tcW w:w="650" w:type="pct"/>
            <w:tcBorders>
              <w:left w:val="nil"/>
            </w:tcBorders>
          </w:tcPr>
          <w:p w14:paraId="70497A93" w14:textId="4A661E96"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left w:val="nil"/>
            </w:tcBorders>
          </w:tcPr>
          <w:p w14:paraId="4DF04B38" w14:textId="4AB03E74"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left w:val="nil"/>
            </w:tcBorders>
          </w:tcPr>
          <w:p w14:paraId="168279E4" w14:textId="6658B97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$13,093,130</w:t>
            </w:r>
          </w:p>
        </w:tc>
        <w:tc>
          <w:tcPr>
            <w:tcW w:w="650" w:type="pct"/>
            <w:tcBorders>
              <w:left w:val="nil"/>
            </w:tcBorders>
          </w:tcPr>
          <w:p w14:paraId="268ACB70" w14:textId="74CEDA9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$10,515,431</w:t>
            </w:r>
          </w:p>
        </w:tc>
        <w:tc>
          <w:tcPr>
            <w:tcW w:w="649" w:type="pct"/>
            <w:tcBorders>
              <w:left w:val="nil"/>
            </w:tcBorders>
          </w:tcPr>
          <w:p w14:paraId="35AB5697" w14:textId="3EA5026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$1,826,574</w:t>
            </w:r>
          </w:p>
        </w:tc>
      </w:tr>
      <w:tr w:rsidR="000767D6" w14:paraId="0949C478"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02F566D6" w14:textId="77777777" w:rsidR="009637E0" w:rsidRPr="00996231" w:rsidRDefault="009637E0" w:rsidP="009637E0">
            <w:pPr>
              <w:pStyle w:val="TableLeftText"/>
              <w:rPr>
                <w:i/>
                <w:iCs/>
                <w:sz w:val="18"/>
                <w:szCs w:val="18"/>
              </w:rPr>
            </w:pPr>
            <w:r w:rsidRPr="00996231">
              <w:rPr>
                <w:i/>
                <w:iCs/>
                <w:sz w:val="18"/>
                <w:szCs w:val="18"/>
              </w:rPr>
              <w:t>Midstream - HVAC</w:t>
            </w:r>
          </w:p>
        </w:tc>
        <w:tc>
          <w:tcPr>
            <w:tcW w:w="650" w:type="pct"/>
            <w:tcBorders>
              <w:top w:val="nil"/>
            </w:tcBorders>
          </w:tcPr>
          <w:p w14:paraId="1B76DDA3" w14:textId="5B5A6676"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$235,586</w:t>
            </w:r>
          </w:p>
        </w:tc>
        <w:tc>
          <w:tcPr>
            <w:tcW w:w="650" w:type="pct"/>
            <w:tcBorders>
              <w:top w:val="nil"/>
              <w:left w:val="nil"/>
            </w:tcBorders>
          </w:tcPr>
          <w:p w14:paraId="3A216B0B" w14:textId="3619A16C"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$27,040</w:t>
            </w:r>
          </w:p>
        </w:tc>
        <w:tc>
          <w:tcPr>
            <w:tcW w:w="650" w:type="pct"/>
            <w:tcBorders>
              <w:top w:val="nil"/>
              <w:left w:val="nil"/>
            </w:tcBorders>
          </w:tcPr>
          <w:p w14:paraId="2F1451A6" w14:textId="10527CEF"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398D202D" w14:textId="478FA85A"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6183423" w14:textId="6D3A6221"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$114,999</w:t>
            </w:r>
          </w:p>
        </w:tc>
        <w:tc>
          <w:tcPr>
            <w:tcW w:w="649" w:type="pct"/>
            <w:tcBorders>
              <w:top w:val="nil"/>
              <w:left w:val="nil"/>
            </w:tcBorders>
          </w:tcPr>
          <w:p w14:paraId="19952218" w14:textId="73D3793B"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$17,369</w:t>
            </w:r>
          </w:p>
        </w:tc>
      </w:tr>
      <w:tr w:rsidR="000767D6" w14:paraId="6B5EAF2B"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6E02E996" w14:textId="77777777" w:rsidR="009637E0" w:rsidRPr="00996231" w:rsidRDefault="009637E0" w:rsidP="009637E0">
            <w:pPr>
              <w:pStyle w:val="TableLeftText"/>
              <w:rPr>
                <w:i/>
                <w:iCs/>
                <w:sz w:val="18"/>
                <w:szCs w:val="18"/>
              </w:rPr>
            </w:pPr>
            <w:r w:rsidRPr="00996231">
              <w:rPr>
                <w:i/>
                <w:iCs/>
                <w:sz w:val="18"/>
                <w:szCs w:val="18"/>
              </w:rPr>
              <w:t>Midstream - Food Service</w:t>
            </w:r>
          </w:p>
        </w:tc>
        <w:tc>
          <w:tcPr>
            <w:tcW w:w="650" w:type="pct"/>
            <w:tcBorders>
              <w:top w:val="nil"/>
            </w:tcBorders>
          </w:tcPr>
          <w:p w14:paraId="00C80FF7" w14:textId="12DEC65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$241,199</w:t>
            </w:r>
          </w:p>
        </w:tc>
        <w:tc>
          <w:tcPr>
            <w:tcW w:w="650" w:type="pct"/>
            <w:tcBorders>
              <w:top w:val="nil"/>
              <w:left w:val="nil"/>
            </w:tcBorders>
          </w:tcPr>
          <w:p w14:paraId="16191C92" w14:textId="076BE5D4"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$259,317</w:t>
            </w:r>
          </w:p>
        </w:tc>
        <w:tc>
          <w:tcPr>
            <w:tcW w:w="650" w:type="pct"/>
            <w:tcBorders>
              <w:top w:val="nil"/>
              <w:left w:val="nil"/>
            </w:tcBorders>
          </w:tcPr>
          <w:p w14:paraId="5C69DC76" w14:textId="515CB0E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$150,462</w:t>
            </w:r>
          </w:p>
        </w:tc>
        <w:tc>
          <w:tcPr>
            <w:tcW w:w="650" w:type="pct"/>
            <w:tcBorders>
              <w:top w:val="nil"/>
              <w:left w:val="nil"/>
            </w:tcBorders>
          </w:tcPr>
          <w:p w14:paraId="643B94E3" w14:textId="6BFBABA4"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5CCBADEB" w14:textId="30F499F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$361,342</w:t>
            </w:r>
          </w:p>
        </w:tc>
        <w:tc>
          <w:tcPr>
            <w:tcW w:w="649" w:type="pct"/>
            <w:tcBorders>
              <w:top w:val="nil"/>
              <w:left w:val="nil"/>
            </w:tcBorders>
          </w:tcPr>
          <w:p w14:paraId="0CDBE7F7" w14:textId="32C3FF23"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$41,982</w:t>
            </w:r>
          </w:p>
        </w:tc>
      </w:tr>
      <w:tr w:rsidR="000767D6" w14:paraId="0EB48AF0"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2A72E68E" w14:textId="77777777" w:rsidR="009637E0" w:rsidRPr="00996231" w:rsidRDefault="009637E0" w:rsidP="009637E0">
            <w:pPr>
              <w:pStyle w:val="TableLeftText"/>
              <w:rPr>
                <w:i/>
                <w:iCs/>
                <w:sz w:val="18"/>
                <w:szCs w:val="18"/>
              </w:rPr>
            </w:pPr>
            <w:r w:rsidRPr="00996231">
              <w:rPr>
                <w:i/>
                <w:iCs/>
                <w:sz w:val="18"/>
                <w:szCs w:val="18"/>
              </w:rPr>
              <w:t>Small Business - Direct Install</w:t>
            </w:r>
          </w:p>
        </w:tc>
        <w:tc>
          <w:tcPr>
            <w:tcW w:w="650" w:type="pct"/>
            <w:tcBorders>
              <w:top w:val="nil"/>
            </w:tcBorders>
          </w:tcPr>
          <w:p w14:paraId="150398A6" w14:textId="241FAA19"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$21,162,344</w:t>
            </w:r>
          </w:p>
        </w:tc>
        <w:tc>
          <w:tcPr>
            <w:tcW w:w="650" w:type="pct"/>
            <w:tcBorders>
              <w:top w:val="nil"/>
              <w:left w:val="nil"/>
            </w:tcBorders>
          </w:tcPr>
          <w:p w14:paraId="4603E196" w14:textId="6DCD466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1DF203B2" w14:textId="771244D7"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8849316" w14:textId="12E7D622"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$3,664,596</w:t>
            </w:r>
          </w:p>
        </w:tc>
        <w:tc>
          <w:tcPr>
            <w:tcW w:w="650" w:type="pct"/>
            <w:tcBorders>
              <w:top w:val="nil"/>
              <w:left w:val="nil"/>
            </w:tcBorders>
          </w:tcPr>
          <w:p w14:paraId="410BA183" w14:textId="630E8ABA"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$9,594,757</w:t>
            </w:r>
          </w:p>
        </w:tc>
        <w:tc>
          <w:tcPr>
            <w:tcW w:w="649" w:type="pct"/>
            <w:tcBorders>
              <w:top w:val="nil"/>
              <w:left w:val="nil"/>
            </w:tcBorders>
          </w:tcPr>
          <w:p w14:paraId="763FF55B" w14:textId="3FECDA2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$1,714,279</w:t>
            </w:r>
          </w:p>
        </w:tc>
      </w:tr>
      <w:tr w:rsidR="000767D6" w14:paraId="65760E11"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3F42DBCD" w14:textId="77777777" w:rsidR="009637E0" w:rsidRPr="00996231" w:rsidRDefault="009637E0" w:rsidP="009637E0">
            <w:pPr>
              <w:pStyle w:val="TableLeftText"/>
              <w:rPr>
                <w:i/>
                <w:iCs/>
                <w:sz w:val="18"/>
                <w:szCs w:val="18"/>
              </w:rPr>
            </w:pPr>
            <w:r w:rsidRPr="00996231">
              <w:rPr>
                <w:i/>
                <w:iCs/>
                <w:sz w:val="18"/>
                <w:szCs w:val="18"/>
              </w:rPr>
              <w:t>Small Business - Energy Performance</w:t>
            </w:r>
          </w:p>
        </w:tc>
        <w:tc>
          <w:tcPr>
            <w:tcW w:w="650" w:type="pct"/>
            <w:tcBorders>
              <w:top w:val="nil"/>
            </w:tcBorders>
          </w:tcPr>
          <w:p w14:paraId="02F70D4F" w14:textId="7C793F03"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$429,031</w:t>
            </w:r>
          </w:p>
        </w:tc>
        <w:tc>
          <w:tcPr>
            <w:tcW w:w="650" w:type="pct"/>
            <w:tcBorders>
              <w:top w:val="nil"/>
              <w:left w:val="nil"/>
            </w:tcBorders>
          </w:tcPr>
          <w:p w14:paraId="5AC64E43" w14:textId="52734F2C"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$226,873</w:t>
            </w:r>
          </w:p>
        </w:tc>
        <w:tc>
          <w:tcPr>
            <w:tcW w:w="650" w:type="pct"/>
            <w:tcBorders>
              <w:top w:val="nil"/>
              <w:left w:val="nil"/>
            </w:tcBorders>
          </w:tcPr>
          <w:p w14:paraId="04B553E3" w14:textId="2CB1393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3B5FD307" w14:textId="25EC6126"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62F89C9" w14:textId="7857BFCD"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$273,796</w:t>
            </w:r>
          </w:p>
        </w:tc>
        <w:tc>
          <w:tcPr>
            <w:tcW w:w="649" w:type="pct"/>
            <w:tcBorders>
              <w:top w:val="nil"/>
              <w:left w:val="nil"/>
            </w:tcBorders>
          </w:tcPr>
          <w:p w14:paraId="48C5C07B" w14:textId="596602DF"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$26,467</w:t>
            </w:r>
          </w:p>
        </w:tc>
      </w:tr>
      <w:tr w:rsidR="000767D6" w14:paraId="5EEEB803"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7D0684C7" w14:textId="77777777" w:rsidR="009637E0" w:rsidRPr="00996231" w:rsidRDefault="009637E0" w:rsidP="009637E0">
            <w:pPr>
              <w:pStyle w:val="TableLeftText"/>
              <w:rPr>
                <w:i/>
                <w:iCs/>
                <w:sz w:val="18"/>
                <w:szCs w:val="18"/>
              </w:rPr>
            </w:pPr>
            <w:r w:rsidRPr="00996231">
              <w:rPr>
                <w:i/>
                <w:iCs/>
                <w:sz w:val="18"/>
                <w:szCs w:val="18"/>
              </w:rPr>
              <w:t>Retro-Commissioning</w:t>
            </w:r>
          </w:p>
        </w:tc>
        <w:tc>
          <w:tcPr>
            <w:tcW w:w="650" w:type="pct"/>
            <w:tcBorders>
              <w:top w:val="nil"/>
            </w:tcBorders>
          </w:tcPr>
          <w:p w14:paraId="7E20C7FE" w14:textId="39891854"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$1,657,109</w:t>
            </w:r>
          </w:p>
        </w:tc>
        <w:tc>
          <w:tcPr>
            <w:tcW w:w="650" w:type="pct"/>
            <w:tcBorders>
              <w:top w:val="nil"/>
              <w:left w:val="nil"/>
            </w:tcBorders>
          </w:tcPr>
          <w:p w14:paraId="4AA5454C" w14:textId="5B7716E5"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41604F59" w14:textId="02B63AD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26D0E1E6" w14:textId="23FD0ACD"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367702DB" w14:textId="3D941E2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$1,369,124</w:t>
            </w:r>
          </w:p>
        </w:tc>
        <w:tc>
          <w:tcPr>
            <w:tcW w:w="649" w:type="pct"/>
            <w:tcBorders>
              <w:top w:val="nil"/>
              <w:left w:val="nil"/>
            </w:tcBorders>
          </w:tcPr>
          <w:p w14:paraId="0EB55E48" w14:textId="7654F004"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$290,450</w:t>
            </w:r>
          </w:p>
        </w:tc>
      </w:tr>
      <w:tr w:rsidR="000767D6" w14:paraId="60368651"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07162C5A" w14:textId="77777777" w:rsidR="009637E0" w:rsidRPr="00996231" w:rsidRDefault="009637E0" w:rsidP="009637E0">
            <w:pPr>
              <w:pStyle w:val="TableLeftText"/>
              <w:rPr>
                <w:i/>
                <w:iCs/>
                <w:sz w:val="18"/>
                <w:szCs w:val="18"/>
              </w:rPr>
            </w:pPr>
            <w:r w:rsidRPr="00996231">
              <w:rPr>
                <w:i/>
                <w:iCs/>
                <w:sz w:val="18"/>
                <w:szCs w:val="18"/>
              </w:rPr>
              <w:t>Streetlighting - Municipality Owned</w:t>
            </w:r>
          </w:p>
        </w:tc>
        <w:tc>
          <w:tcPr>
            <w:tcW w:w="650" w:type="pct"/>
            <w:tcBorders>
              <w:top w:val="nil"/>
            </w:tcBorders>
          </w:tcPr>
          <w:p w14:paraId="78B02354" w14:textId="3388B85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$28,753</w:t>
            </w:r>
          </w:p>
        </w:tc>
        <w:tc>
          <w:tcPr>
            <w:tcW w:w="650" w:type="pct"/>
            <w:tcBorders>
              <w:top w:val="nil"/>
              <w:left w:val="nil"/>
            </w:tcBorders>
          </w:tcPr>
          <w:p w14:paraId="184834EB" w14:textId="1F150194"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2522E853" w14:textId="03EA5D0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47378088" w14:textId="51000D0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$4,580</w:t>
            </w:r>
          </w:p>
        </w:tc>
        <w:tc>
          <w:tcPr>
            <w:tcW w:w="650" w:type="pct"/>
            <w:tcBorders>
              <w:top w:val="nil"/>
              <w:left w:val="nil"/>
            </w:tcBorders>
          </w:tcPr>
          <w:p w14:paraId="374ACD14" w14:textId="0A01329F"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$26,994</w:t>
            </w:r>
          </w:p>
        </w:tc>
        <w:tc>
          <w:tcPr>
            <w:tcW w:w="649" w:type="pct"/>
            <w:tcBorders>
              <w:top w:val="nil"/>
              <w:left w:val="nil"/>
            </w:tcBorders>
          </w:tcPr>
          <w:p w14:paraId="4BAA52C7" w14:textId="6AFFA62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$3,607</w:t>
            </w:r>
          </w:p>
        </w:tc>
      </w:tr>
      <w:tr w:rsidR="000767D6" w14:paraId="609CA092"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26CBAC17" w14:textId="77777777" w:rsidR="009637E0" w:rsidRPr="00996231" w:rsidRDefault="009637E0" w:rsidP="009637E0">
            <w:pPr>
              <w:pStyle w:val="TableLeftText"/>
              <w:rPr>
                <w:i/>
                <w:iCs/>
                <w:sz w:val="18"/>
                <w:szCs w:val="18"/>
              </w:rPr>
            </w:pPr>
            <w:r w:rsidRPr="00996231">
              <w:rPr>
                <w:i/>
                <w:iCs/>
                <w:sz w:val="18"/>
                <w:szCs w:val="18"/>
              </w:rPr>
              <w:t>Streetlighting - Utility Owned</w:t>
            </w:r>
          </w:p>
        </w:tc>
        <w:tc>
          <w:tcPr>
            <w:tcW w:w="650" w:type="pct"/>
            <w:tcBorders>
              <w:top w:val="nil"/>
            </w:tcBorders>
          </w:tcPr>
          <w:p w14:paraId="6E95BFF3" w14:textId="6C95D5F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$6,796,545</w:t>
            </w:r>
          </w:p>
        </w:tc>
        <w:tc>
          <w:tcPr>
            <w:tcW w:w="650" w:type="pct"/>
            <w:tcBorders>
              <w:top w:val="nil"/>
              <w:left w:val="nil"/>
            </w:tcBorders>
          </w:tcPr>
          <w:p w14:paraId="01F1C611" w14:textId="4B3E871A"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33482629" w14:textId="38D1BB99"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1ECBE46" w14:textId="6116BD8A"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$1,731,465</w:t>
            </w:r>
          </w:p>
        </w:tc>
        <w:tc>
          <w:tcPr>
            <w:tcW w:w="650" w:type="pct"/>
            <w:tcBorders>
              <w:top w:val="nil"/>
              <w:left w:val="nil"/>
            </w:tcBorders>
          </w:tcPr>
          <w:p w14:paraId="224C69EF" w14:textId="4072329F"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$6,372,557</w:t>
            </w:r>
          </w:p>
        </w:tc>
        <w:tc>
          <w:tcPr>
            <w:tcW w:w="649" w:type="pct"/>
            <w:tcBorders>
              <w:top w:val="nil"/>
              <w:left w:val="nil"/>
            </w:tcBorders>
          </w:tcPr>
          <w:p w14:paraId="6888BBE1" w14:textId="780CCF4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$857,874</w:t>
            </w:r>
          </w:p>
        </w:tc>
      </w:tr>
      <w:tr w:rsidR="000767D6" w14:paraId="05FF846B"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73C8E836" w14:textId="77777777" w:rsidR="009637E0" w:rsidRPr="00996231" w:rsidRDefault="009637E0" w:rsidP="009637E0">
            <w:pPr>
              <w:pStyle w:val="TableLeftText"/>
              <w:rPr>
                <w:i/>
                <w:iCs/>
                <w:sz w:val="18"/>
                <w:szCs w:val="18"/>
              </w:rPr>
            </w:pPr>
            <w:r w:rsidRPr="00996231">
              <w:rPr>
                <w:i/>
                <w:iCs/>
                <w:sz w:val="18"/>
                <w:szCs w:val="18"/>
              </w:rPr>
              <w:t>Market Transformation</w:t>
            </w:r>
          </w:p>
        </w:tc>
        <w:tc>
          <w:tcPr>
            <w:tcW w:w="650" w:type="pct"/>
            <w:tcBorders>
              <w:top w:val="nil"/>
            </w:tcBorders>
          </w:tcPr>
          <w:p w14:paraId="7D816463" w14:textId="1E78EEF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7F52512" w14:textId="20749D0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429C0E2A" w14:textId="34B7DAF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7D826F0" w14:textId="0C58515C"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3A5AC28B" w14:textId="3335F42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49" w:type="pct"/>
            <w:tcBorders>
              <w:top w:val="nil"/>
              <w:left w:val="nil"/>
            </w:tcBorders>
          </w:tcPr>
          <w:p w14:paraId="46E623FD" w14:textId="37E4BC82"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0767D6" w14:paraId="76D8C317"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3687B8BD" w14:textId="77777777" w:rsidR="009637E0" w:rsidRPr="00F86860" w:rsidRDefault="009637E0" w:rsidP="009637E0">
            <w:pPr>
              <w:pStyle w:val="TableLeftText"/>
              <w:rPr>
                <w:sz w:val="18"/>
                <w:szCs w:val="18"/>
              </w:rPr>
            </w:pPr>
            <w:r w:rsidRPr="00F86860">
              <w:rPr>
                <w:sz w:val="18"/>
                <w:szCs w:val="18"/>
              </w:rPr>
              <w:t>Portfolio Costs</w:t>
            </w:r>
          </w:p>
        </w:tc>
        <w:tc>
          <w:tcPr>
            <w:tcW w:w="650" w:type="pct"/>
            <w:tcBorders>
              <w:top w:val="single" w:sz="8" w:space="0" w:color="4D4D4F"/>
            </w:tcBorders>
          </w:tcPr>
          <w:p w14:paraId="0FC70986" w14:textId="1BF4B484"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650" w:type="pct"/>
            <w:tcBorders>
              <w:top w:val="single" w:sz="8" w:space="0" w:color="4D4D4F"/>
              <w:left w:val="nil"/>
            </w:tcBorders>
          </w:tcPr>
          <w:p w14:paraId="61C50B81" w14:textId="15BDF430"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650" w:type="pct"/>
            <w:tcBorders>
              <w:top w:val="single" w:sz="8" w:space="0" w:color="4D4D4F"/>
              <w:left w:val="nil"/>
            </w:tcBorders>
          </w:tcPr>
          <w:p w14:paraId="5F574C0C" w14:textId="334D9A73"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650" w:type="pct"/>
            <w:tcBorders>
              <w:top w:val="single" w:sz="8" w:space="0" w:color="4D4D4F"/>
              <w:left w:val="nil"/>
            </w:tcBorders>
          </w:tcPr>
          <w:p w14:paraId="330D4FB0" w14:textId="432AEC6B"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650" w:type="pct"/>
            <w:tcBorders>
              <w:top w:val="single" w:sz="8" w:space="0" w:color="4D4D4F"/>
              <w:left w:val="nil"/>
            </w:tcBorders>
          </w:tcPr>
          <w:p w14:paraId="20B6D8EC" w14:textId="60BC9904"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649" w:type="pct"/>
            <w:tcBorders>
              <w:top w:val="single" w:sz="8" w:space="0" w:color="4D4D4F"/>
              <w:left w:val="nil"/>
            </w:tcBorders>
          </w:tcPr>
          <w:p w14:paraId="21ACA23D" w14:textId="3E47079E" w:rsidR="009637E0" w:rsidRPr="00F86860"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r>
      <w:tr w:rsidR="000767D6" w14:paraId="10211C0C"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74C14DC0" w14:textId="77777777" w:rsidR="009637E0" w:rsidRPr="00996231" w:rsidRDefault="009637E0" w:rsidP="009637E0">
            <w:pPr>
              <w:pStyle w:val="TableLeftText"/>
              <w:rPr>
                <w:i/>
                <w:iCs/>
                <w:sz w:val="18"/>
                <w:szCs w:val="18"/>
              </w:rPr>
            </w:pPr>
            <w:r w:rsidRPr="00996231">
              <w:rPr>
                <w:i/>
                <w:iCs/>
                <w:sz w:val="18"/>
                <w:szCs w:val="18"/>
              </w:rPr>
              <w:t>Market Development Initiative</w:t>
            </w:r>
          </w:p>
        </w:tc>
        <w:tc>
          <w:tcPr>
            <w:tcW w:w="650" w:type="pct"/>
            <w:tcBorders>
              <w:top w:val="nil"/>
            </w:tcBorders>
          </w:tcPr>
          <w:p w14:paraId="36D0BD74" w14:textId="45FC181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0100EAFA" w14:textId="7334B5BE"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1B433883" w14:textId="482D2B3D"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CDBBC33" w14:textId="07E0AEB0"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14CFE83A" w14:textId="519A3C26"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49" w:type="pct"/>
            <w:tcBorders>
              <w:top w:val="nil"/>
              <w:left w:val="nil"/>
            </w:tcBorders>
          </w:tcPr>
          <w:p w14:paraId="070CC653" w14:textId="25027013"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0767D6" w14:paraId="54207893"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613DAD2F" w14:textId="77777777" w:rsidR="009637E0" w:rsidRPr="00996231" w:rsidRDefault="009637E0" w:rsidP="009637E0">
            <w:pPr>
              <w:pStyle w:val="TableLeftText"/>
              <w:rPr>
                <w:i/>
                <w:iCs/>
                <w:sz w:val="18"/>
                <w:szCs w:val="18"/>
              </w:rPr>
            </w:pPr>
            <w:r w:rsidRPr="00996231">
              <w:rPr>
                <w:i/>
                <w:iCs/>
                <w:sz w:val="18"/>
                <w:szCs w:val="18"/>
              </w:rPr>
              <w:t>EM&amp;V</w:t>
            </w:r>
          </w:p>
        </w:tc>
        <w:tc>
          <w:tcPr>
            <w:tcW w:w="650" w:type="pct"/>
            <w:tcBorders>
              <w:top w:val="nil"/>
            </w:tcBorders>
          </w:tcPr>
          <w:p w14:paraId="1629C017" w14:textId="69923C7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5ABAE7EE" w14:textId="2A2606C8"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4F606A6E" w14:textId="0FDEFBEE"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40DFD70D" w14:textId="787381B2"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6649E670" w14:textId="02437843"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49" w:type="pct"/>
            <w:tcBorders>
              <w:top w:val="nil"/>
              <w:left w:val="nil"/>
            </w:tcBorders>
          </w:tcPr>
          <w:p w14:paraId="3C1A32ED" w14:textId="716959B6"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r>
      <w:tr w:rsidR="000767D6" w14:paraId="193EBDCF"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7CBE8E5E" w14:textId="77777777" w:rsidR="009637E0" w:rsidRPr="00996231" w:rsidRDefault="009637E0" w:rsidP="009637E0">
            <w:pPr>
              <w:pStyle w:val="TableLeftText"/>
              <w:rPr>
                <w:i/>
                <w:iCs/>
                <w:sz w:val="18"/>
                <w:szCs w:val="18"/>
              </w:rPr>
            </w:pPr>
            <w:r w:rsidRPr="00996231">
              <w:rPr>
                <w:i/>
                <w:iCs/>
                <w:sz w:val="18"/>
                <w:szCs w:val="18"/>
              </w:rPr>
              <w:t>Marketing &amp; Education</w:t>
            </w:r>
          </w:p>
        </w:tc>
        <w:tc>
          <w:tcPr>
            <w:tcW w:w="650" w:type="pct"/>
            <w:tcBorders>
              <w:top w:val="nil"/>
            </w:tcBorders>
          </w:tcPr>
          <w:p w14:paraId="3568ACBA" w14:textId="71A37DDF"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0BB729B9" w14:textId="2820D45E"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0CC862FF" w14:textId="0E7FD37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7E8A7A5E" w14:textId="58E07AB5"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21856F06" w14:textId="36D062F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49" w:type="pct"/>
            <w:tcBorders>
              <w:top w:val="nil"/>
              <w:left w:val="nil"/>
            </w:tcBorders>
          </w:tcPr>
          <w:p w14:paraId="1700EADC" w14:textId="7371AF8A"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0767D6" w14:paraId="2AB2774D"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17047768" w14:textId="77777777" w:rsidR="009637E0" w:rsidRPr="00996231" w:rsidRDefault="009637E0" w:rsidP="009637E0">
            <w:pPr>
              <w:pStyle w:val="TableLeftText"/>
              <w:rPr>
                <w:i/>
                <w:iCs/>
                <w:sz w:val="18"/>
                <w:szCs w:val="18"/>
              </w:rPr>
            </w:pPr>
            <w:r w:rsidRPr="00996231">
              <w:rPr>
                <w:i/>
                <w:iCs/>
                <w:sz w:val="18"/>
                <w:szCs w:val="18"/>
              </w:rPr>
              <w:t>Administrative Expenses</w:t>
            </w:r>
          </w:p>
        </w:tc>
        <w:tc>
          <w:tcPr>
            <w:tcW w:w="650" w:type="pct"/>
            <w:tcBorders>
              <w:top w:val="nil"/>
              <w:bottom w:val="nil"/>
            </w:tcBorders>
          </w:tcPr>
          <w:p w14:paraId="21659604" w14:textId="6B682D1A"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bottom w:val="nil"/>
            </w:tcBorders>
          </w:tcPr>
          <w:p w14:paraId="5138EAFF" w14:textId="169734E9"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bottom w:val="nil"/>
            </w:tcBorders>
          </w:tcPr>
          <w:p w14:paraId="0F9C26C9" w14:textId="41D588DD"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bottom w:val="nil"/>
            </w:tcBorders>
          </w:tcPr>
          <w:p w14:paraId="7488A0F1" w14:textId="37F0654C"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38933909" w14:textId="1C6AD460"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649" w:type="pct"/>
            <w:tcBorders>
              <w:top w:val="nil"/>
              <w:left w:val="nil"/>
              <w:bottom w:val="nil"/>
            </w:tcBorders>
          </w:tcPr>
          <w:p w14:paraId="02FFCEF0" w14:textId="49623074" w:rsidR="009637E0" w:rsidRPr="00996231"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r>
      <w:tr w:rsidR="000767D6" w14:paraId="6A7D5A07" w14:textId="77777777" w:rsidTr="000767D6">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1B977B9A" w14:textId="77777777" w:rsidR="009637E0" w:rsidRPr="00996231" w:rsidRDefault="009637E0" w:rsidP="009637E0">
            <w:pPr>
              <w:pStyle w:val="TableLeftText"/>
              <w:rPr>
                <w:i/>
                <w:iCs/>
                <w:sz w:val="18"/>
                <w:szCs w:val="18"/>
              </w:rPr>
            </w:pPr>
            <w:r w:rsidRPr="00996231">
              <w:rPr>
                <w:i/>
                <w:iCs/>
                <w:sz w:val="18"/>
                <w:szCs w:val="18"/>
              </w:rPr>
              <w:t>Program Implementation</w:t>
            </w:r>
          </w:p>
        </w:tc>
        <w:tc>
          <w:tcPr>
            <w:tcW w:w="650" w:type="pct"/>
            <w:tcBorders>
              <w:bottom w:val="nil"/>
            </w:tcBorders>
          </w:tcPr>
          <w:p w14:paraId="1D6D7706" w14:textId="56E9BA37"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left w:val="nil"/>
              <w:bottom w:val="nil"/>
            </w:tcBorders>
          </w:tcPr>
          <w:p w14:paraId="0B7BDDE0" w14:textId="5F99B54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left w:val="nil"/>
              <w:bottom w:val="nil"/>
            </w:tcBorders>
          </w:tcPr>
          <w:p w14:paraId="29FB92CC" w14:textId="26CC7B2D"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left w:val="nil"/>
              <w:bottom w:val="nil"/>
            </w:tcBorders>
          </w:tcPr>
          <w:p w14:paraId="333B6D55" w14:textId="0D9E3608"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50" w:type="pct"/>
            <w:tcBorders>
              <w:top w:val="nil"/>
              <w:left w:val="nil"/>
            </w:tcBorders>
          </w:tcPr>
          <w:p w14:paraId="09DE2BD3" w14:textId="098B8BBB"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649" w:type="pct"/>
            <w:tcBorders>
              <w:left w:val="nil"/>
              <w:bottom w:val="nil"/>
            </w:tcBorders>
          </w:tcPr>
          <w:p w14:paraId="2B43FE3E" w14:textId="497C2899" w:rsidR="009637E0" w:rsidRPr="00996231" w:rsidRDefault="009637E0" w:rsidP="000767D6">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0767D6" w14:paraId="36E270FD" w14:textId="77777777" w:rsidTr="000767D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01" w:type="pct"/>
          </w:tcPr>
          <w:p w14:paraId="65F39FA6" w14:textId="1437D4C0" w:rsidR="009637E0" w:rsidRPr="00F86860" w:rsidRDefault="009637E0" w:rsidP="009637E0">
            <w:pPr>
              <w:pStyle w:val="TableLeftText"/>
              <w:rPr>
                <w:rFonts w:ascii="Franklin Gothic Medium" w:hAnsi="Franklin Gothic Medium"/>
                <w:sz w:val="18"/>
                <w:szCs w:val="18"/>
              </w:rPr>
            </w:pPr>
            <w:r w:rsidRPr="00F86860">
              <w:rPr>
                <w:rFonts w:ascii="Franklin Gothic Medium" w:hAnsi="Franklin Gothic Medium"/>
                <w:sz w:val="18"/>
                <w:szCs w:val="18"/>
              </w:rPr>
              <w:t>AIC 202</w:t>
            </w:r>
            <w:r>
              <w:rPr>
                <w:rFonts w:ascii="Franklin Gothic Medium" w:hAnsi="Franklin Gothic Medium"/>
                <w:sz w:val="18"/>
                <w:szCs w:val="18"/>
              </w:rPr>
              <w:t>4</w:t>
            </w:r>
            <w:r w:rsidRPr="00F86860">
              <w:rPr>
                <w:rFonts w:ascii="Franklin Gothic Medium" w:hAnsi="Franklin Gothic Medium"/>
                <w:sz w:val="18"/>
                <w:szCs w:val="18"/>
              </w:rPr>
              <w:t xml:space="preserve"> Portfolio</w:t>
            </w:r>
          </w:p>
        </w:tc>
        <w:tc>
          <w:tcPr>
            <w:tcW w:w="650" w:type="pct"/>
            <w:tcBorders>
              <w:top w:val="single" w:sz="8" w:space="0" w:color="4D4D4F"/>
            </w:tcBorders>
          </w:tcPr>
          <w:p w14:paraId="4E408CBA" w14:textId="2EB9B739" w:rsidR="009637E0" w:rsidRPr="000767D6"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$185,991,607</w:t>
            </w:r>
          </w:p>
        </w:tc>
        <w:tc>
          <w:tcPr>
            <w:tcW w:w="650" w:type="pct"/>
            <w:tcBorders>
              <w:top w:val="single" w:sz="8" w:space="0" w:color="4D4D4F"/>
              <w:left w:val="nil"/>
            </w:tcBorders>
          </w:tcPr>
          <w:p w14:paraId="1D63AB37" w14:textId="25B6DA14" w:rsidR="009637E0" w:rsidRPr="000767D6"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$107,321,172</w:t>
            </w:r>
          </w:p>
        </w:tc>
        <w:tc>
          <w:tcPr>
            <w:tcW w:w="650" w:type="pct"/>
            <w:tcBorders>
              <w:top w:val="single" w:sz="8" w:space="0" w:color="4D4D4F"/>
              <w:left w:val="nil"/>
            </w:tcBorders>
          </w:tcPr>
          <w:p w14:paraId="13AC2930" w14:textId="72D8F8F8" w:rsidR="009637E0" w:rsidRPr="000767D6"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$18,537,840</w:t>
            </w:r>
          </w:p>
        </w:tc>
        <w:tc>
          <w:tcPr>
            <w:tcW w:w="650" w:type="pct"/>
            <w:tcBorders>
              <w:top w:val="single" w:sz="8" w:space="0" w:color="4D4D4F"/>
              <w:left w:val="nil"/>
            </w:tcBorders>
          </w:tcPr>
          <w:p w14:paraId="4EB4BF7F" w14:textId="08D43BC8" w:rsidR="009637E0" w:rsidRPr="000767D6"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$41,622,734</w:t>
            </w:r>
          </w:p>
        </w:tc>
        <w:tc>
          <w:tcPr>
            <w:tcW w:w="650" w:type="pct"/>
            <w:tcBorders>
              <w:top w:val="single" w:sz="8" w:space="0" w:color="4D4D4F"/>
              <w:left w:val="nil"/>
            </w:tcBorders>
          </w:tcPr>
          <w:p w14:paraId="072359A9" w14:textId="51061A88" w:rsidR="009637E0" w:rsidRPr="000767D6"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$131,698,349</w:t>
            </w:r>
          </w:p>
        </w:tc>
        <w:tc>
          <w:tcPr>
            <w:tcW w:w="649" w:type="pct"/>
            <w:tcBorders>
              <w:top w:val="single" w:sz="8" w:space="0" w:color="4D4D4F"/>
              <w:left w:val="nil"/>
            </w:tcBorders>
          </w:tcPr>
          <w:p w14:paraId="723358CC" w14:textId="7234BA0E" w:rsidR="009637E0" w:rsidRPr="000767D6" w:rsidRDefault="009637E0" w:rsidP="000767D6">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$18,674,836</w:t>
            </w:r>
          </w:p>
        </w:tc>
      </w:tr>
    </w:tbl>
    <w:p w14:paraId="28155C86" w14:textId="6B22CEA7" w:rsidR="00222C85" w:rsidRDefault="00F86860" w:rsidP="00F86860">
      <w:pPr>
        <w:pStyle w:val="TableFootnote"/>
      </w:pPr>
      <w:bookmarkStart w:id="30" w:name="_Ref136521680"/>
      <w:bookmarkStart w:id="31" w:name="_Toc136524587"/>
      <w:r>
        <w:t xml:space="preserve">Note: “Other fuels” include </w:t>
      </w:r>
      <w:r w:rsidR="00307DA1">
        <w:t>AIC-provided gas service, non-AIC-provided</w:t>
      </w:r>
      <w:r>
        <w:t xml:space="preserve"> gas service, and propane.</w:t>
      </w:r>
    </w:p>
    <w:p w14:paraId="64F57ABC" w14:textId="77777777" w:rsidR="00222C85" w:rsidRDefault="00222C85">
      <w:pPr>
        <w:rPr>
          <w:sz w:val="18"/>
          <w:szCs w:val="19"/>
        </w:rPr>
      </w:pPr>
      <w:r>
        <w:br w:type="page"/>
      </w:r>
    </w:p>
    <w:p w14:paraId="7F676272" w14:textId="77777777" w:rsidR="00F86860" w:rsidRDefault="00F86860" w:rsidP="00F86860">
      <w:pPr>
        <w:pStyle w:val="TableFootnote"/>
      </w:pPr>
    </w:p>
    <w:p w14:paraId="568B4683" w14:textId="77B8CB65" w:rsidR="00F86860" w:rsidRDefault="00F86860" w:rsidP="00174D7D">
      <w:pPr>
        <w:pStyle w:val="Caption"/>
      </w:pPr>
      <w:bookmarkStart w:id="32" w:name="_Ref167454979"/>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10</w:t>
      </w:r>
      <w:r>
        <w:rPr>
          <w:noProof/>
          <w:color w:val="2B579A"/>
          <w:shd w:val="clear" w:color="auto" w:fill="E6E6E6"/>
        </w:rPr>
        <w:fldChar w:fldCharType="end"/>
      </w:r>
      <w:bookmarkEnd w:id="30"/>
      <w:bookmarkEnd w:id="32"/>
      <w:r>
        <w:t>. 202</w:t>
      </w:r>
      <w:r w:rsidR="001A7135">
        <w:t>4</w:t>
      </w:r>
      <w:r w:rsidRPr="00A179DB">
        <w:t xml:space="preserve"> AIC Energy Efficiency Portfolio Cost-Effectiveness Costs</w:t>
      </w:r>
      <w:bookmarkEnd w:id="31"/>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2699"/>
        <w:gridCol w:w="1183"/>
        <w:gridCol w:w="1182"/>
        <w:gridCol w:w="811"/>
        <w:gridCol w:w="811"/>
        <w:gridCol w:w="938"/>
        <w:gridCol w:w="811"/>
        <w:gridCol w:w="1299"/>
        <w:gridCol w:w="1182"/>
        <w:gridCol w:w="1299"/>
        <w:gridCol w:w="1182"/>
        <w:gridCol w:w="1299"/>
      </w:tblGrid>
      <w:tr w:rsidR="00132FE4" w14:paraId="7627313F" w14:textId="77777777" w:rsidTr="009637E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18" w:type="pct"/>
          </w:tcPr>
          <w:p w14:paraId="381CF485" w14:textId="77777777" w:rsidR="00F86860" w:rsidRPr="00F86860" w:rsidRDefault="00F86860" w:rsidP="00254B21">
            <w:pPr>
              <w:pStyle w:val="TableHeadingLeft"/>
              <w:rPr>
                <w:sz w:val="18"/>
                <w:szCs w:val="18"/>
              </w:rPr>
            </w:pPr>
            <w:r w:rsidRPr="00F86860">
              <w:rPr>
                <w:sz w:val="18"/>
                <w:szCs w:val="18"/>
              </w:rPr>
              <w:t>Program</w:t>
            </w:r>
          </w:p>
        </w:tc>
        <w:tc>
          <w:tcPr>
            <w:tcW w:w="402" w:type="pct"/>
          </w:tcPr>
          <w:p w14:paraId="49DD5F7E"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Electric Cost Changes</w:t>
            </w:r>
          </w:p>
        </w:tc>
        <w:tc>
          <w:tcPr>
            <w:tcW w:w="402" w:type="pct"/>
          </w:tcPr>
          <w:p w14:paraId="4CA5420F"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Other Fuel Cost Changes</w:t>
            </w:r>
          </w:p>
        </w:tc>
        <w:tc>
          <w:tcPr>
            <w:tcW w:w="276" w:type="pct"/>
          </w:tcPr>
          <w:p w14:paraId="7AE418C1"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Water Cost Changes</w:t>
            </w:r>
          </w:p>
        </w:tc>
        <w:tc>
          <w:tcPr>
            <w:tcW w:w="276" w:type="pct"/>
          </w:tcPr>
          <w:p w14:paraId="1B96A61E"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Avoided O&amp;M Cost Changes</w:t>
            </w:r>
          </w:p>
        </w:tc>
        <w:tc>
          <w:tcPr>
            <w:tcW w:w="319" w:type="pct"/>
          </w:tcPr>
          <w:p w14:paraId="7D6F8611"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GHG Reduction Cost Changes</w:t>
            </w:r>
          </w:p>
        </w:tc>
        <w:tc>
          <w:tcPr>
            <w:tcW w:w="276" w:type="pct"/>
          </w:tcPr>
          <w:p w14:paraId="3A772AB8"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Societal NEI Cost Changes</w:t>
            </w:r>
          </w:p>
        </w:tc>
        <w:tc>
          <w:tcPr>
            <w:tcW w:w="442" w:type="pct"/>
          </w:tcPr>
          <w:p w14:paraId="08AEA818"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Non-Incentive Costs (Electric)</w:t>
            </w:r>
          </w:p>
        </w:tc>
        <w:tc>
          <w:tcPr>
            <w:tcW w:w="402" w:type="pct"/>
          </w:tcPr>
          <w:p w14:paraId="2F734CA1"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Non-Incentive Costs (Gas)</w:t>
            </w:r>
          </w:p>
        </w:tc>
        <w:tc>
          <w:tcPr>
            <w:tcW w:w="442" w:type="pct"/>
          </w:tcPr>
          <w:p w14:paraId="754F80E5"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Incentive Costs (Electric)</w:t>
            </w:r>
          </w:p>
        </w:tc>
        <w:tc>
          <w:tcPr>
            <w:tcW w:w="402" w:type="pct"/>
          </w:tcPr>
          <w:p w14:paraId="0610CB2E"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Incentive Costs (Gas)</w:t>
            </w:r>
          </w:p>
        </w:tc>
        <w:tc>
          <w:tcPr>
            <w:tcW w:w="442" w:type="pct"/>
          </w:tcPr>
          <w:p w14:paraId="4D4F4C19" w14:textId="77777777" w:rsidR="00F86860" w:rsidRPr="00F86860"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86860">
              <w:rPr>
                <w:sz w:val="18"/>
                <w:szCs w:val="18"/>
              </w:rPr>
              <w:t>Incremental Costs (Net)</w:t>
            </w:r>
          </w:p>
        </w:tc>
      </w:tr>
      <w:tr w:rsidR="009637E0" w14:paraId="604E5889" w14:textId="77777777" w:rsidTr="009637E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18" w:type="pct"/>
            <w:shd w:val="clear" w:color="auto" w:fill="1FA9E1" w:themeFill="accent3"/>
          </w:tcPr>
          <w:p w14:paraId="589939BE" w14:textId="77777777" w:rsidR="00F86860" w:rsidRPr="00DB281E" w:rsidRDefault="00F86860" w:rsidP="00254B21">
            <w:pPr>
              <w:pStyle w:val="TableCenterText"/>
              <w:contextualSpacing w:val="0"/>
              <w:rPr>
                <w:iCs w:val="0"/>
                <w:sz w:val="18"/>
                <w:szCs w:val="18"/>
              </w:rPr>
            </w:pPr>
            <w:r w:rsidRPr="00DB281E">
              <w:rPr>
                <w:iCs w:val="0"/>
                <w:sz w:val="18"/>
                <w:szCs w:val="18"/>
              </w:rPr>
              <w:t>(a)</w:t>
            </w:r>
          </w:p>
        </w:tc>
        <w:tc>
          <w:tcPr>
            <w:tcW w:w="402" w:type="pct"/>
            <w:shd w:val="clear" w:color="auto" w:fill="1FA9E1" w:themeFill="accent3"/>
          </w:tcPr>
          <w:p w14:paraId="0949119B"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(h)</w:t>
            </w:r>
          </w:p>
        </w:tc>
        <w:tc>
          <w:tcPr>
            <w:tcW w:w="402" w:type="pct"/>
            <w:shd w:val="clear" w:color="auto" w:fill="1FA9E1" w:themeFill="accent3"/>
          </w:tcPr>
          <w:p w14:paraId="53352A25"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(i)</w:t>
            </w:r>
          </w:p>
        </w:tc>
        <w:tc>
          <w:tcPr>
            <w:tcW w:w="276" w:type="pct"/>
            <w:shd w:val="clear" w:color="auto" w:fill="1FA9E1" w:themeFill="accent3"/>
          </w:tcPr>
          <w:p w14:paraId="399EA82E"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(j)</w:t>
            </w:r>
          </w:p>
        </w:tc>
        <w:tc>
          <w:tcPr>
            <w:tcW w:w="276" w:type="pct"/>
            <w:shd w:val="clear" w:color="auto" w:fill="1FA9E1" w:themeFill="accent3"/>
          </w:tcPr>
          <w:p w14:paraId="16A6C547"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(k)</w:t>
            </w:r>
          </w:p>
        </w:tc>
        <w:tc>
          <w:tcPr>
            <w:tcW w:w="319" w:type="pct"/>
            <w:shd w:val="clear" w:color="auto" w:fill="1FA9E1" w:themeFill="accent3"/>
          </w:tcPr>
          <w:p w14:paraId="16EB0319"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(l)</w:t>
            </w:r>
          </w:p>
        </w:tc>
        <w:tc>
          <w:tcPr>
            <w:tcW w:w="276" w:type="pct"/>
            <w:shd w:val="clear" w:color="auto" w:fill="1FA9E1" w:themeFill="accent3"/>
          </w:tcPr>
          <w:p w14:paraId="50E28270"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(m)</w:t>
            </w:r>
          </w:p>
        </w:tc>
        <w:tc>
          <w:tcPr>
            <w:tcW w:w="442" w:type="pct"/>
            <w:shd w:val="clear" w:color="auto" w:fill="1FA9E1" w:themeFill="accent3"/>
          </w:tcPr>
          <w:p w14:paraId="1CB2F0E9"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(n)</w:t>
            </w:r>
          </w:p>
        </w:tc>
        <w:tc>
          <w:tcPr>
            <w:tcW w:w="402" w:type="pct"/>
            <w:shd w:val="clear" w:color="auto" w:fill="1FA9E1" w:themeFill="accent3"/>
          </w:tcPr>
          <w:p w14:paraId="17D0D58A"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(o)</w:t>
            </w:r>
          </w:p>
        </w:tc>
        <w:tc>
          <w:tcPr>
            <w:tcW w:w="442" w:type="pct"/>
            <w:shd w:val="clear" w:color="auto" w:fill="1FA9E1" w:themeFill="accent3"/>
          </w:tcPr>
          <w:p w14:paraId="419CE021"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(p)</w:t>
            </w:r>
          </w:p>
        </w:tc>
        <w:tc>
          <w:tcPr>
            <w:tcW w:w="402" w:type="pct"/>
            <w:shd w:val="clear" w:color="auto" w:fill="1FA9E1" w:themeFill="accent3"/>
          </w:tcPr>
          <w:p w14:paraId="3A4F3964"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(q)</w:t>
            </w:r>
          </w:p>
        </w:tc>
        <w:tc>
          <w:tcPr>
            <w:tcW w:w="442" w:type="pct"/>
            <w:shd w:val="clear" w:color="auto" w:fill="1FA9E1" w:themeFill="accent3"/>
          </w:tcPr>
          <w:p w14:paraId="0C597E48" w14:textId="77777777" w:rsidR="00F86860" w:rsidRPr="00DB281E" w:rsidRDefault="00F86860" w:rsidP="00254B21">
            <w:pPr>
              <w:pStyle w:val="TableCenterText"/>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(r)</w:t>
            </w:r>
          </w:p>
        </w:tc>
      </w:tr>
      <w:tr w:rsidR="009637E0" w14:paraId="52F3A0ED"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8A76B71" w14:textId="77777777" w:rsidR="009637E0" w:rsidRPr="00F86860" w:rsidRDefault="009637E0" w:rsidP="009637E0">
            <w:pPr>
              <w:pStyle w:val="TableLeftText"/>
              <w:rPr>
                <w:sz w:val="18"/>
                <w:szCs w:val="18"/>
              </w:rPr>
            </w:pPr>
            <w:r w:rsidRPr="00F86860">
              <w:rPr>
                <w:sz w:val="18"/>
                <w:szCs w:val="18"/>
              </w:rPr>
              <w:t>Residential Program</w:t>
            </w:r>
          </w:p>
        </w:tc>
        <w:tc>
          <w:tcPr>
            <w:tcW w:w="0" w:type="pct"/>
          </w:tcPr>
          <w:p w14:paraId="09D1A891" w14:textId="65725ECA"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$47,776</w:t>
            </w:r>
          </w:p>
        </w:tc>
        <w:tc>
          <w:tcPr>
            <w:tcW w:w="0" w:type="pct"/>
            <w:tcBorders>
              <w:left w:val="nil"/>
            </w:tcBorders>
          </w:tcPr>
          <w:p w14:paraId="4B3C8656" w14:textId="6FAB5D6C"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$4,953,024</w:t>
            </w:r>
          </w:p>
        </w:tc>
        <w:tc>
          <w:tcPr>
            <w:tcW w:w="0" w:type="pct"/>
            <w:tcBorders>
              <w:left w:val="nil"/>
            </w:tcBorders>
          </w:tcPr>
          <w:p w14:paraId="6BFA6BE7" w14:textId="1C2BE39C"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left w:val="nil"/>
            </w:tcBorders>
          </w:tcPr>
          <w:p w14:paraId="010A74E2" w14:textId="5AC79663"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left w:val="nil"/>
            </w:tcBorders>
          </w:tcPr>
          <w:p w14:paraId="0932AE3D" w14:textId="35E12F14"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$51</w:t>
            </w:r>
          </w:p>
        </w:tc>
        <w:tc>
          <w:tcPr>
            <w:tcW w:w="0" w:type="pct"/>
            <w:tcBorders>
              <w:left w:val="nil"/>
            </w:tcBorders>
          </w:tcPr>
          <w:p w14:paraId="78530D1C" w14:textId="1AD7E750"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$6,284</w:t>
            </w:r>
          </w:p>
        </w:tc>
        <w:tc>
          <w:tcPr>
            <w:tcW w:w="0" w:type="pct"/>
            <w:tcBorders>
              <w:left w:val="nil"/>
            </w:tcBorders>
          </w:tcPr>
          <w:p w14:paraId="252AE44C" w14:textId="67D1A1C1"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$21,438,572</w:t>
            </w:r>
          </w:p>
        </w:tc>
        <w:tc>
          <w:tcPr>
            <w:tcW w:w="0" w:type="pct"/>
            <w:tcBorders>
              <w:left w:val="nil"/>
            </w:tcBorders>
          </w:tcPr>
          <w:p w14:paraId="7984EFE1" w14:textId="70376411"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$2,980,454</w:t>
            </w:r>
          </w:p>
        </w:tc>
        <w:tc>
          <w:tcPr>
            <w:tcW w:w="0" w:type="pct"/>
            <w:tcBorders>
              <w:left w:val="nil"/>
            </w:tcBorders>
          </w:tcPr>
          <w:p w14:paraId="7BF37462" w14:textId="1806E327"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$38,147,504</w:t>
            </w:r>
          </w:p>
        </w:tc>
        <w:tc>
          <w:tcPr>
            <w:tcW w:w="0" w:type="pct"/>
            <w:tcBorders>
              <w:left w:val="nil"/>
            </w:tcBorders>
          </w:tcPr>
          <w:p w14:paraId="45C4D84D" w14:textId="5B451620"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$6,642,519</w:t>
            </w:r>
          </w:p>
        </w:tc>
        <w:tc>
          <w:tcPr>
            <w:tcW w:w="0" w:type="pct"/>
            <w:tcBorders>
              <w:left w:val="nil"/>
            </w:tcBorders>
          </w:tcPr>
          <w:p w14:paraId="2BAACFD3" w14:textId="046EA3FE"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$48,893,764</w:t>
            </w:r>
          </w:p>
        </w:tc>
      </w:tr>
      <w:tr w:rsidR="009637E0" w14:paraId="3F4EC666"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677184AE" w14:textId="77777777" w:rsidR="009637E0" w:rsidRPr="00996231" w:rsidRDefault="009637E0" w:rsidP="009637E0">
            <w:pPr>
              <w:pStyle w:val="TableLeftText"/>
              <w:rPr>
                <w:i/>
                <w:iCs/>
                <w:sz w:val="18"/>
                <w:szCs w:val="18"/>
              </w:rPr>
            </w:pPr>
            <w:r w:rsidRPr="00996231">
              <w:rPr>
                <w:i/>
                <w:iCs/>
                <w:sz w:val="18"/>
                <w:szCs w:val="18"/>
              </w:rPr>
              <w:t>Retail Products</w:t>
            </w:r>
          </w:p>
        </w:tc>
        <w:tc>
          <w:tcPr>
            <w:tcW w:w="0" w:type="pct"/>
            <w:tcBorders>
              <w:top w:val="nil"/>
            </w:tcBorders>
          </w:tcPr>
          <w:p w14:paraId="08FBE639" w14:textId="2395FD0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2BBD879" w14:textId="4C17A58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$187,057</w:t>
            </w:r>
          </w:p>
        </w:tc>
        <w:tc>
          <w:tcPr>
            <w:tcW w:w="0" w:type="pct"/>
            <w:tcBorders>
              <w:top w:val="nil"/>
              <w:left w:val="nil"/>
            </w:tcBorders>
          </w:tcPr>
          <w:p w14:paraId="3B6C638A" w14:textId="4236965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83366D8" w14:textId="4332876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6FD51C5" w14:textId="0482828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F36E295" w14:textId="1DD5EFF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79F5D40" w14:textId="336309A1"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$1,730,225</w:t>
            </w:r>
          </w:p>
        </w:tc>
        <w:tc>
          <w:tcPr>
            <w:tcW w:w="0" w:type="pct"/>
            <w:tcBorders>
              <w:top w:val="nil"/>
              <w:left w:val="nil"/>
            </w:tcBorders>
          </w:tcPr>
          <w:p w14:paraId="27C9221D" w14:textId="797542D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$330,152</w:t>
            </w:r>
          </w:p>
        </w:tc>
        <w:tc>
          <w:tcPr>
            <w:tcW w:w="0" w:type="pct"/>
            <w:tcBorders>
              <w:top w:val="nil"/>
              <w:left w:val="nil"/>
            </w:tcBorders>
          </w:tcPr>
          <w:p w14:paraId="6A2E7F69" w14:textId="2292651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$3,288,206</w:t>
            </w:r>
          </w:p>
        </w:tc>
        <w:tc>
          <w:tcPr>
            <w:tcW w:w="0" w:type="pct"/>
            <w:tcBorders>
              <w:top w:val="nil"/>
              <w:left w:val="nil"/>
            </w:tcBorders>
          </w:tcPr>
          <w:p w14:paraId="14DAC6EC" w14:textId="653DBAC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$1,520,256</w:t>
            </w:r>
          </w:p>
        </w:tc>
        <w:tc>
          <w:tcPr>
            <w:tcW w:w="0" w:type="pct"/>
            <w:tcBorders>
              <w:top w:val="nil"/>
              <w:left w:val="nil"/>
            </w:tcBorders>
          </w:tcPr>
          <w:p w14:paraId="280E152A" w14:textId="0C32B1A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$3,332,083</w:t>
            </w:r>
          </w:p>
        </w:tc>
      </w:tr>
      <w:tr w:rsidR="009637E0" w14:paraId="79CBAECF"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B93FFD4" w14:textId="77777777" w:rsidR="009637E0" w:rsidRPr="00996231" w:rsidRDefault="009637E0" w:rsidP="009637E0">
            <w:pPr>
              <w:pStyle w:val="TableLeftText"/>
              <w:rPr>
                <w:i/>
                <w:iCs/>
                <w:sz w:val="18"/>
                <w:szCs w:val="18"/>
              </w:rPr>
            </w:pPr>
            <w:r w:rsidRPr="00996231">
              <w:rPr>
                <w:i/>
                <w:iCs/>
                <w:sz w:val="18"/>
                <w:szCs w:val="18"/>
              </w:rPr>
              <w:t>Income Qualified - Retail Products</w:t>
            </w:r>
          </w:p>
        </w:tc>
        <w:tc>
          <w:tcPr>
            <w:tcW w:w="0" w:type="pct"/>
            <w:tcBorders>
              <w:top w:val="nil"/>
            </w:tcBorders>
          </w:tcPr>
          <w:p w14:paraId="47CA120D" w14:textId="0FD5C28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E2352BE" w14:textId="1693DE9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$4,371,787</w:t>
            </w:r>
          </w:p>
        </w:tc>
        <w:tc>
          <w:tcPr>
            <w:tcW w:w="0" w:type="pct"/>
            <w:tcBorders>
              <w:top w:val="nil"/>
              <w:left w:val="nil"/>
            </w:tcBorders>
          </w:tcPr>
          <w:p w14:paraId="1C2A0A95" w14:textId="41CE961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3E4BB84" w14:textId="2D604D9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8FA7212" w14:textId="628D68E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AF70271" w14:textId="65FE57F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1258418" w14:textId="69813D6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$1,538,383</w:t>
            </w:r>
          </w:p>
        </w:tc>
        <w:tc>
          <w:tcPr>
            <w:tcW w:w="0" w:type="pct"/>
            <w:tcBorders>
              <w:top w:val="nil"/>
              <w:left w:val="nil"/>
            </w:tcBorders>
          </w:tcPr>
          <w:p w14:paraId="1749346F" w14:textId="1E1C70E1"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$115,809</w:t>
            </w:r>
          </w:p>
        </w:tc>
        <w:tc>
          <w:tcPr>
            <w:tcW w:w="0" w:type="pct"/>
            <w:tcBorders>
              <w:top w:val="nil"/>
              <w:left w:val="nil"/>
            </w:tcBorders>
          </w:tcPr>
          <w:p w14:paraId="6E6D4424" w14:textId="44233BE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$6,429,163</w:t>
            </w:r>
          </w:p>
        </w:tc>
        <w:tc>
          <w:tcPr>
            <w:tcW w:w="0" w:type="pct"/>
            <w:tcBorders>
              <w:top w:val="nil"/>
              <w:left w:val="nil"/>
            </w:tcBorders>
          </w:tcPr>
          <w:p w14:paraId="70DBF8CC" w14:textId="16BD264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$663,166</w:t>
            </w:r>
          </w:p>
        </w:tc>
        <w:tc>
          <w:tcPr>
            <w:tcW w:w="0" w:type="pct"/>
            <w:tcBorders>
              <w:top w:val="nil"/>
              <w:left w:val="nil"/>
            </w:tcBorders>
          </w:tcPr>
          <w:p w14:paraId="41E498EE" w14:textId="7171DE6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$13,921,612</w:t>
            </w:r>
          </w:p>
        </w:tc>
      </w:tr>
      <w:tr w:rsidR="009637E0" w14:paraId="00CD2746"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5FE3EED" w14:textId="77777777" w:rsidR="009637E0" w:rsidRPr="00996231" w:rsidRDefault="009637E0" w:rsidP="009637E0">
            <w:pPr>
              <w:pStyle w:val="TableLeftText"/>
              <w:rPr>
                <w:i/>
                <w:iCs/>
                <w:sz w:val="18"/>
                <w:szCs w:val="18"/>
              </w:rPr>
            </w:pPr>
            <w:r w:rsidRPr="00996231">
              <w:rPr>
                <w:i/>
                <w:iCs/>
                <w:sz w:val="18"/>
                <w:szCs w:val="18"/>
              </w:rPr>
              <w:t>Income Qualified - Single Family</w:t>
            </w:r>
          </w:p>
        </w:tc>
        <w:tc>
          <w:tcPr>
            <w:tcW w:w="0" w:type="pct"/>
            <w:tcBorders>
              <w:top w:val="nil"/>
            </w:tcBorders>
          </w:tcPr>
          <w:p w14:paraId="55C0CA29" w14:textId="386D541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$2,474</w:t>
            </w:r>
          </w:p>
        </w:tc>
        <w:tc>
          <w:tcPr>
            <w:tcW w:w="0" w:type="pct"/>
            <w:tcBorders>
              <w:top w:val="nil"/>
              <w:left w:val="nil"/>
            </w:tcBorders>
          </w:tcPr>
          <w:p w14:paraId="60186C59" w14:textId="553F747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$42,834</w:t>
            </w:r>
          </w:p>
        </w:tc>
        <w:tc>
          <w:tcPr>
            <w:tcW w:w="0" w:type="pct"/>
            <w:tcBorders>
              <w:top w:val="nil"/>
              <w:left w:val="nil"/>
            </w:tcBorders>
          </w:tcPr>
          <w:p w14:paraId="240169ED" w14:textId="7E647E21"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5496989" w14:textId="7047A3F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C628EB3" w14:textId="0769E47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C095260" w14:textId="046E89D1"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CAA158E" w14:textId="1FA9CF9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$7,851,960</w:t>
            </w:r>
          </w:p>
        </w:tc>
        <w:tc>
          <w:tcPr>
            <w:tcW w:w="0" w:type="pct"/>
            <w:tcBorders>
              <w:top w:val="nil"/>
              <w:left w:val="nil"/>
            </w:tcBorders>
          </w:tcPr>
          <w:p w14:paraId="7409929E" w14:textId="508CFA2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$1,132,006</w:t>
            </w:r>
          </w:p>
        </w:tc>
        <w:tc>
          <w:tcPr>
            <w:tcW w:w="0" w:type="pct"/>
            <w:tcBorders>
              <w:top w:val="nil"/>
              <w:left w:val="nil"/>
            </w:tcBorders>
          </w:tcPr>
          <w:p w14:paraId="2E4AB3C8" w14:textId="4B660D3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$12,421,729</w:t>
            </w:r>
          </w:p>
        </w:tc>
        <w:tc>
          <w:tcPr>
            <w:tcW w:w="0" w:type="pct"/>
            <w:tcBorders>
              <w:top w:val="nil"/>
              <w:left w:val="nil"/>
            </w:tcBorders>
          </w:tcPr>
          <w:p w14:paraId="02DFC738" w14:textId="2515459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$2,144,115</w:t>
            </w:r>
          </w:p>
        </w:tc>
        <w:tc>
          <w:tcPr>
            <w:tcW w:w="0" w:type="pct"/>
            <w:tcBorders>
              <w:top w:val="nil"/>
              <w:left w:val="nil"/>
            </w:tcBorders>
          </w:tcPr>
          <w:p w14:paraId="5DEA4E5D" w14:textId="3C1C0A4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$10,911,320</w:t>
            </w:r>
          </w:p>
        </w:tc>
      </w:tr>
      <w:tr w:rsidR="009637E0" w14:paraId="3F0B40E9"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968589B" w14:textId="77777777" w:rsidR="009637E0" w:rsidRPr="00996231" w:rsidRDefault="009637E0" w:rsidP="009637E0">
            <w:pPr>
              <w:pStyle w:val="TableLeftText"/>
              <w:rPr>
                <w:i/>
                <w:iCs/>
                <w:sz w:val="18"/>
                <w:szCs w:val="18"/>
              </w:rPr>
            </w:pPr>
            <w:r w:rsidRPr="00996231">
              <w:rPr>
                <w:i/>
                <w:iCs/>
                <w:sz w:val="18"/>
                <w:szCs w:val="18"/>
              </w:rPr>
              <w:t>Income Qualified - CAA</w:t>
            </w:r>
          </w:p>
        </w:tc>
        <w:tc>
          <w:tcPr>
            <w:tcW w:w="0" w:type="pct"/>
            <w:tcBorders>
              <w:top w:val="nil"/>
            </w:tcBorders>
          </w:tcPr>
          <w:p w14:paraId="131C2AA6" w14:textId="1AC202E8"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A9CD64E" w14:textId="1FF646F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$78,250</w:t>
            </w:r>
          </w:p>
        </w:tc>
        <w:tc>
          <w:tcPr>
            <w:tcW w:w="0" w:type="pct"/>
            <w:tcBorders>
              <w:top w:val="nil"/>
              <w:left w:val="nil"/>
            </w:tcBorders>
          </w:tcPr>
          <w:p w14:paraId="2DD64A6D" w14:textId="460D2C8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0F1F425" w14:textId="0272E74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D2FD9ED" w14:textId="0D1E6DC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FC83290" w14:textId="6366118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E489381" w14:textId="5DBA8B1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$1,915,106</w:t>
            </w:r>
          </w:p>
        </w:tc>
        <w:tc>
          <w:tcPr>
            <w:tcW w:w="0" w:type="pct"/>
            <w:tcBorders>
              <w:top w:val="nil"/>
              <w:left w:val="nil"/>
            </w:tcBorders>
          </w:tcPr>
          <w:p w14:paraId="214FA9DC" w14:textId="58780C3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$631,937</w:t>
            </w:r>
          </w:p>
        </w:tc>
        <w:tc>
          <w:tcPr>
            <w:tcW w:w="0" w:type="pct"/>
            <w:tcBorders>
              <w:top w:val="nil"/>
              <w:left w:val="nil"/>
            </w:tcBorders>
          </w:tcPr>
          <w:p w14:paraId="08342947" w14:textId="107864C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$1,572,144</w:t>
            </w:r>
          </w:p>
        </w:tc>
        <w:tc>
          <w:tcPr>
            <w:tcW w:w="0" w:type="pct"/>
            <w:tcBorders>
              <w:top w:val="nil"/>
              <w:left w:val="nil"/>
            </w:tcBorders>
          </w:tcPr>
          <w:p w14:paraId="54203FCA" w14:textId="75C004BB"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$779,112</w:t>
            </w:r>
          </w:p>
        </w:tc>
        <w:tc>
          <w:tcPr>
            <w:tcW w:w="0" w:type="pct"/>
            <w:tcBorders>
              <w:top w:val="nil"/>
              <w:left w:val="nil"/>
            </w:tcBorders>
          </w:tcPr>
          <w:p w14:paraId="743C0EA8" w14:textId="6282683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$3,205,291</w:t>
            </w:r>
          </w:p>
        </w:tc>
      </w:tr>
      <w:tr w:rsidR="009637E0" w14:paraId="140B5432"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DC60A7B" w14:textId="77777777" w:rsidR="009637E0" w:rsidRPr="00996231" w:rsidRDefault="009637E0" w:rsidP="009637E0">
            <w:pPr>
              <w:pStyle w:val="TableLeftText"/>
              <w:rPr>
                <w:i/>
                <w:iCs/>
                <w:sz w:val="18"/>
                <w:szCs w:val="18"/>
              </w:rPr>
            </w:pPr>
            <w:r w:rsidRPr="00996231">
              <w:rPr>
                <w:i/>
                <w:iCs/>
                <w:sz w:val="18"/>
                <w:szCs w:val="18"/>
              </w:rPr>
              <w:t>Income Qualified - Multifamily</w:t>
            </w:r>
          </w:p>
        </w:tc>
        <w:tc>
          <w:tcPr>
            <w:tcW w:w="0" w:type="pct"/>
            <w:tcBorders>
              <w:top w:val="nil"/>
            </w:tcBorders>
          </w:tcPr>
          <w:p w14:paraId="218CD060" w14:textId="3FE5614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222B57D" w14:textId="5DD26D7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$37,466</w:t>
            </w:r>
          </w:p>
        </w:tc>
        <w:tc>
          <w:tcPr>
            <w:tcW w:w="0" w:type="pct"/>
            <w:tcBorders>
              <w:top w:val="nil"/>
              <w:left w:val="nil"/>
            </w:tcBorders>
          </w:tcPr>
          <w:p w14:paraId="7899423D" w14:textId="6CBF15D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A8F2974" w14:textId="79B5091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1361464" w14:textId="312A44C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2B92496" w14:textId="3D9D00D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3BD4351" w14:textId="4B356E8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$3,157,553</w:t>
            </w:r>
          </w:p>
        </w:tc>
        <w:tc>
          <w:tcPr>
            <w:tcW w:w="0" w:type="pct"/>
            <w:tcBorders>
              <w:top w:val="nil"/>
              <w:left w:val="nil"/>
            </w:tcBorders>
          </w:tcPr>
          <w:p w14:paraId="7ECC566F" w14:textId="5BDDFCA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$215,425</w:t>
            </w:r>
          </w:p>
        </w:tc>
        <w:tc>
          <w:tcPr>
            <w:tcW w:w="0" w:type="pct"/>
            <w:tcBorders>
              <w:top w:val="nil"/>
              <w:left w:val="nil"/>
            </w:tcBorders>
          </w:tcPr>
          <w:p w14:paraId="001CE2A1" w14:textId="6E322A5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$6,506,265</w:t>
            </w:r>
          </w:p>
        </w:tc>
        <w:tc>
          <w:tcPr>
            <w:tcW w:w="0" w:type="pct"/>
            <w:tcBorders>
              <w:top w:val="nil"/>
              <w:left w:val="nil"/>
            </w:tcBorders>
          </w:tcPr>
          <w:p w14:paraId="6F2EE92B" w14:textId="158F5B1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$131,496</w:t>
            </w:r>
          </w:p>
        </w:tc>
        <w:tc>
          <w:tcPr>
            <w:tcW w:w="0" w:type="pct"/>
            <w:tcBorders>
              <w:top w:val="nil"/>
              <w:left w:val="nil"/>
            </w:tcBorders>
          </w:tcPr>
          <w:p w14:paraId="75B3F6AD" w14:textId="37A67B9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$5,854,458</w:t>
            </w:r>
          </w:p>
        </w:tc>
      </w:tr>
      <w:tr w:rsidR="009637E0" w14:paraId="0114C2E6"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1A9B3B2" w14:textId="77777777" w:rsidR="009637E0" w:rsidRPr="00996231" w:rsidRDefault="009637E0" w:rsidP="009637E0">
            <w:pPr>
              <w:pStyle w:val="TableLeftText"/>
              <w:rPr>
                <w:i/>
                <w:iCs/>
                <w:sz w:val="18"/>
                <w:szCs w:val="18"/>
              </w:rPr>
            </w:pPr>
            <w:r w:rsidRPr="00996231">
              <w:rPr>
                <w:i/>
                <w:iCs/>
                <w:sz w:val="18"/>
                <w:szCs w:val="18"/>
              </w:rPr>
              <w:t>Income Qualified - Smart Savers</w:t>
            </w:r>
          </w:p>
        </w:tc>
        <w:tc>
          <w:tcPr>
            <w:tcW w:w="0" w:type="pct"/>
            <w:tcBorders>
              <w:top w:val="nil"/>
            </w:tcBorders>
          </w:tcPr>
          <w:p w14:paraId="365F699D" w14:textId="08DF26F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5637D7C" w14:textId="73E6C1E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4D1C288" w14:textId="76A96B2B"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E20B5FF" w14:textId="5C814FE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7F2C245" w14:textId="67E401F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713813F" w14:textId="312BB2B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2521FDC" w14:textId="74744F2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$353,962</w:t>
            </w:r>
          </w:p>
        </w:tc>
        <w:tc>
          <w:tcPr>
            <w:tcW w:w="0" w:type="pct"/>
            <w:tcBorders>
              <w:top w:val="nil"/>
              <w:left w:val="nil"/>
            </w:tcBorders>
          </w:tcPr>
          <w:p w14:paraId="439D09D2" w14:textId="2D0E67B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$37,894</w:t>
            </w:r>
          </w:p>
        </w:tc>
        <w:tc>
          <w:tcPr>
            <w:tcW w:w="0" w:type="pct"/>
            <w:tcBorders>
              <w:top w:val="nil"/>
              <w:left w:val="nil"/>
            </w:tcBorders>
          </w:tcPr>
          <w:p w14:paraId="7A8EA164" w14:textId="1CAE70D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$344,359</w:t>
            </w:r>
          </w:p>
        </w:tc>
        <w:tc>
          <w:tcPr>
            <w:tcW w:w="0" w:type="pct"/>
            <w:tcBorders>
              <w:top w:val="nil"/>
              <w:left w:val="nil"/>
            </w:tcBorders>
          </w:tcPr>
          <w:p w14:paraId="4CD26CF1" w14:textId="6B2B9DE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$15,565</w:t>
            </w:r>
          </w:p>
        </w:tc>
        <w:tc>
          <w:tcPr>
            <w:tcW w:w="0" w:type="pct"/>
            <w:tcBorders>
              <w:top w:val="nil"/>
              <w:left w:val="nil"/>
            </w:tcBorders>
          </w:tcPr>
          <w:p w14:paraId="3FAA3DE1" w14:textId="035590C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$281,753</w:t>
            </w:r>
          </w:p>
        </w:tc>
      </w:tr>
      <w:tr w:rsidR="009637E0" w14:paraId="1C239AD9"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485A316" w14:textId="77777777" w:rsidR="009637E0" w:rsidRPr="00996231" w:rsidRDefault="009637E0" w:rsidP="009637E0">
            <w:pPr>
              <w:pStyle w:val="TableLeftText"/>
              <w:rPr>
                <w:i/>
                <w:iCs/>
                <w:sz w:val="18"/>
                <w:szCs w:val="18"/>
              </w:rPr>
            </w:pPr>
            <w:r w:rsidRPr="00996231">
              <w:rPr>
                <w:i/>
                <w:iCs/>
                <w:sz w:val="18"/>
                <w:szCs w:val="18"/>
              </w:rPr>
              <w:t>Income Qualified - Community Kits</w:t>
            </w:r>
          </w:p>
        </w:tc>
        <w:tc>
          <w:tcPr>
            <w:tcW w:w="0" w:type="pct"/>
            <w:tcBorders>
              <w:top w:val="nil"/>
            </w:tcBorders>
          </w:tcPr>
          <w:p w14:paraId="65CE38F1" w14:textId="04A0888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36B5280" w14:textId="1DA343A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$49,595</w:t>
            </w:r>
          </w:p>
        </w:tc>
        <w:tc>
          <w:tcPr>
            <w:tcW w:w="0" w:type="pct"/>
            <w:tcBorders>
              <w:top w:val="nil"/>
              <w:left w:val="nil"/>
            </w:tcBorders>
          </w:tcPr>
          <w:p w14:paraId="3748CBAC" w14:textId="1B67C4A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EBA50C9" w14:textId="76F0D43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CBA1DEA" w14:textId="100B65F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B1A6D41" w14:textId="20531F3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FDE28E2" w14:textId="2FE1C8E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$387,602</w:t>
            </w:r>
          </w:p>
        </w:tc>
        <w:tc>
          <w:tcPr>
            <w:tcW w:w="0" w:type="pct"/>
            <w:tcBorders>
              <w:top w:val="nil"/>
              <w:left w:val="nil"/>
            </w:tcBorders>
          </w:tcPr>
          <w:p w14:paraId="68D350DF" w14:textId="03E49DF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$53,531</w:t>
            </w:r>
          </w:p>
        </w:tc>
        <w:tc>
          <w:tcPr>
            <w:tcW w:w="0" w:type="pct"/>
            <w:tcBorders>
              <w:top w:val="nil"/>
              <w:left w:val="nil"/>
            </w:tcBorders>
          </w:tcPr>
          <w:p w14:paraId="0DD27500" w14:textId="748D872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$131,271</w:t>
            </w:r>
          </w:p>
        </w:tc>
        <w:tc>
          <w:tcPr>
            <w:tcW w:w="0" w:type="pct"/>
            <w:tcBorders>
              <w:top w:val="nil"/>
              <w:left w:val="nil"/>
            </w:tcBorders>
          </w:tcPr>
          <w:p w14:paraId="5DDF2963" w14:textId="74864B9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$66,530</w:t>
            </w:r>
          </w:p>
        </w:tc>
        <w:tc>
          <w:tcPr>
            <w:tcW w:w="0" w:type="pct"/>
            <w:tcBorders>
              <w:top w:val="nil"/>
              <w:left w:val="nil"/>
            </w:tcBorders>
          </w:tcPr>
          <w:p w14:paraId="55439122" w14:textId="5F0DCB4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$180,357</w:t>
            </w:r>
          </w:p>
        </w:tc>
      </w:tr>
      <w:tr w:rsidR="009637E0" w14:paraId="7522E7CB"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CF833FA" w14:textId="77777777" w:rsidR="009637E0" w:rsidRPr="00996231" w:rsidRDefault="009637E0" w:rsidP="009637E0">
            <w:pPr>
              <w:pStyle w:val="TableLeftText"/>
              <w:rPr>
                <w:i/>
                <w:iCs/>
                <w:sz w:val="18"/>
                <w:szCs w:val="18"/>
              </w:rPr>
            </w:pPr>
            <w:r w:rsidRPr="00996231">
              <w:rPr>
                <w:i/>
                <w:iCs/>
                <w:sz w:val="18"/>
                <w:szCs w:val="18"/>
              </w:rPr>
              <w:t>Income Qualified - Healthier Homes</w:t>
            </w:r>
          </w:p>
        </w:tc>
        <w:tc>
          <w:tcPr>
            <w:tcW w:w="0" w:type="pct"/>
            <w:tcBorders>
              <w:top w:val="nil"/>
            </w:tcBorders>
          </w:tcPr>
          <w:p w14:paraId="78EEB9AF" w14:textId="2F3C0EE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$693</w:t>
            </w:r>
          </w:p>
        </w:tc>
        <w:tc>
          <w:tcPr>
            <w:tcW w:w="0" w:type="pct"/>
            <w:tcBorders>
              <w:top w:val="nil"/>
              <w:left w:val="nil"/>
            </w:tcBorders>
          </w:tcPr>
          <w:p w14:paraId="795673CB" w14:textId="2E15736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$630</w:t>
            </w:r>
          </w:p>
        </w:tc>
        <w:tc>
          <w:tcPr>
            <w:tcW w:w="0" w:type="pct"/>
            <w:tcBorders>
              <w:top w:val="nil"/>
              <w:left w:val="nil"/>
            </w:tcBorders>
          </w:tcPr>
          <w:p w14:paraId="04A53174" w14:textId="07F970C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066E89C" w14:textId="0767DF1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6F68EBA" w14:textId="36E5CDD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BCE382F" w14:textId="2917A20E"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14E28E9" w14:textId="0AB0B5D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$493,515</w:t>
            </w:r>
          </w:p>
        </w:tc>
        <w:tc>
          <w:tcPr>
            <w:tcW w:w="0" w:type="pct"/>
            <w:tcBorders>
              <w:top w:val="nil"/>
              <w:left w:val="nil"/>
            </w:tcBorders>
          </w:tcPr>
          <w:p w14:paraId="2E843136" w14:textId="383D199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$65,579</w:t>
            </w:r>
          </w:p>
        </w:tc>
        <w:tc>
          <w:tcPr>
            <w:tcW w:w="0" w:type="pct"/>
            <w:tcBorders>
              <w:top w:val="nil"/>
              <w:left w:val="nil"/>
            </w:tcBorders>
          </w:tcPr>
          <w:p w14:paraId="2060B1CC" w14:textId="1B0C05A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$720,189</w:t>
            </w:r>
          </w:p>
        </w:tc>
        <w:tc>
          <w:tcPr>
            <w:tcW w:w="0" w:type="pct"/>
            <w:tcBorders>
              <w:top w:val="nil"/>
              <w:left w:val="nil"/>
            </w:tcBorders>
          </w:tcPr>
          <w:p w14:paraId="3891A189" w14:textId="3740E5C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$22,701</w:t>
            </w:r>
          </w:p>
        </w:tc>
        <w:tc>
          <w:tcPr>
            <w:tcW w:w="0" w:type="pct"/>
            <w:tcBorders>
              <w:top w:val="nil"/>
              <w:left w:val="nil"/>
            </w:tcBorders>
          </w:tcPr>
          <w:p w14:paraId="45EECC5D" w14:textId="4FBBD98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$675,595</w:t>
            </w:r>
          </w:p>
        </w:tc>
      </w:tr>
      <w:tr w:rsidR="009637E0" w14:paraId="14C0CDE6"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736F5CA" w14:textId="2AC412D3" w:rsidR="009637E0" w:rsidRPr="00996231" w:rsidRDefault="009637E0" w:rsidP="009637E0">
            <w:pPr>
              <w:pStyle w:val="TableLeftText"/>
              <w:rPr>
                <w:i/>
                <w:iCs/>
                <w:sz w:val="18"/>
                <w:szCs w:val="18"/>
              </w:rPr>
            </w:pPr>
            <w:r w:rsidRPr="00996231">
              <w:rPr>
                <w:i/>
                <w:iCs/>
                <w:sz w:val="18"/>
                <w:szCs w:val="18"/>
              </w:rPr>
              <w:t>Income Qualified – New Construction</w:t>
            </w:r>
          </w:p>
        </w:tc>
        <w:tc>
          <w:tcPr>
            <w:tcW w:w="0" w:type="pct"/>
            <w:tcBorders>
              <w:top w:val="nil"/>
            </w:tcBorders>
          </w:tcPr>
          <w:p w14:paraId="528007A5" w14:textId="7495393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4B226CD" w14:textId="1BC16BD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187427E" w14:textId="6652139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D0EA236" w14:textId="75C7039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5719B35" w14:textId="6EE283D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25BEC75" w14:textId="02E9896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B8B4B26" w14:textId="544A1A3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$18,226</w:t>
            </w:r>
          </w:p>
        </w:tc>
        <w:tc>
          <w:tcPr>
            <w:tcW w:w="0" w:type="pct"/>
            <w:tcBorders>
              <w:top w:val="nil"/>
              <w:left w:val="nil"/>
            </w:tcBorders>
          </w:tcPr>
          <w:p w14:paraId="39CEDA61" w14:textId="39DBFD2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F9C9274" w14:textId="478CB8B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4AB5677" w14:textId="7C96E04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C20E367" w14:textId="4326EC8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9637E0" w14:paraId="58CF29B4"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723590C" w14:textId="77777777" w:rsidR="009637E0" w:rsidRPr="00996231" w:rsidRDefault="009637E0" w:rsidP="009637E0">
            <w:pPr>
              <w:pStyle w:val="TableLeftText"/>
              <w:rPr>
                <w:i/>
                <w:iCs/>
                <w:sz w:val="18"/>
                <w:szCs w:val="18"/>
              </w:rPr>
            </w:pPr>
            <w:r w:rsidRPr="00996231">
              <w:rPr>
                <w:i/>
                <w:iCs/>
                <w:sz w:val="18"/>
                <w:szCs w:val="18"/>
              </w:rPr>
              <w:t>Income Qualified - Manufactured Homes</w:t>
            </w:r>
          </w:p>
        </w:tc>
        <w:tc>
          <w:tcPr>
            <w:tcW w:w="0" w:type="pct"/>
            <w:tcBorders>
              <w:top w:val="nil"/>
            </w:tcBorders>
          </w:tcPr>
          <w:p w14:paraId="021BF668" w14:textId="474D67F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5C8AD7B" w14:textId="7F993B0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$8,731</w:t>
            </w:r>
          </w:p>
        </w:tc>
        <w:tc>
          <w:tcPr>
            <w:tcW w:w="0" w:type="pct"/>
            <w:tcBorders>
              <w:top w:val="nil"/>
              <w:left w:val="nil"/>
            </w:tcBorders>
          </w:tcPr>
          <w:p w14:paraId="7EB3F5EA" w14:textId="347B4BE6"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8EE059D" w14:textId="791B78D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E5A2D14" w14:textId="2DF8ACF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4803853" w14:textId="38109B8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5FD9CBF" w14:textId="702A95E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$716,925</w:t>
            </w:r>
          </w:p>
        </w:tc>
        <w:tc>
          <w:tcPr>
            <w:tcW w:w="0" w:type="pct"/>
            <w:tcBorders>
              <w:top w:val="nil"/>
              <w:left w:val="nil"/>
            </w:tcBorders>
          </w:tcPr>
          <w:p w14:paraId="4D7327FF" w14:textId="2CC5AA4B"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$115,747</w:t>
            </w:r>
          </w:p>
        </w:tc>
        <w:tc>
          <w:tcPr>
            <w:tcW w:w="0" w:type="pct"/>
            <w:tcBorders>
              <w:top w:val="nil"/>
              <w:left w:val="nil"/>
            </w:tcBorders>
          </w:tcPr>
          <w:p w14:paraId="55D24EF5" w14:textId="3622BDF6"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$864,248</w:t>
            </w:r>
          </w:p>
        </w:tc>
        <w:tc>
          <w:tcPr>
            <w:tcW w:w="0" w:type="pct"/>
            <w:tcBorders>
              <w:top w:val="nil"/>
              <w:left w:val="nil"/>
            </w:tcBorders>
          </w:tcPr>
          <w:p w14:paraId="002BE75F" w14:textId="6DDE617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$281,366</w:t>
            </w:r>
          </w:p>
        </w:tc>
        <w:tc>
          <w:tcPr>
            <w:tcW w:w="0" w:type="pct"/>
            <w:tcBorders>
              <w:top w:val="nil"/>
              <w:left w:val="nil"/>
            </w:tcBorders>
          </w:tcPr>
          <w:p w14:paraId="2F57DD3D" w14:textId="074E80BB"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$1,008,536</w:t>
            </w:r>
          </w:p>
        </w:tc>
      </w:tr>
      <w:tr w:rsidR="009637E0" w14:paraId="497400C7"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E7FBDA0" w14:textId="77777777" w:rsidR="009637E0" w:rsidRPr="00996231" w:rsidRDefault="009637E0" w:rsidP="009637E0">
            <w:pPr>
              <w:pStyle w:val="TableLeftText"/>
              <w:rPr>
                <w:i/>
                <w:iCs/>
                <w:sz w:val="18"/>
                <w:szCs w:val="18"/>
              </w:rPr>
            </w:pPr>
            <w:r w:rsidRPr="00996231">
              <w:rPr>
                <w:i/>
                <w:iCs/>
                <w:sz w:val="18"/>
                <w:szCs w:val="18"/>
              </w:rPr>
              <w:t>Income Qualified - Electrification</w:t>
            </w:r>
          </w:p>
        </w:tc>
        <w:tc>
          <w:tcPr>
            <w:tcW w:w="0" w:type="pct"/>
            <w:tcBorders>
              <w:top w:val="nil"/>
            </w:tcBorders>
          </w:tcPr>
          <w:p w14:paraId="259A77CC" w14:textId="69AD3FB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$44,609</w:t>
            </w:r>
          </w:p>
        </w:tc>
        <w:tc>
          <w:tcPr>
            <w:tcW w:w="0" w:type="pct"/>
            <w:tcBorders>
              <w:top w:val="nil"/>
              <w:left w:val="nil"/>
            </w:tcBorders>
          </w:tcPr>
          <w:p w14:paraId="31F28A54" w14:textId="3671B7F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0B17B5A" w14:textId="43AAE42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3D6066E" w14:textId="0DFEB3B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4C1A8E3" w14:textId="7F40176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$51</w:t>
            </w:r>
          </w:p>
        </w:tc>
        <w:tc>
          <w:tcPr>
            <w:tcW w:w="0" w:type="pct"/>
            <w:tcBorders>
              <w:top w:val="nil"/>
              <w:left w:val="nil"/>
            </w:tcBorders>
          </w:tcPr>
          <w:p w14:paraId="44790147" w14:textId="58CF2B5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$6,284</w:t>
            </w:r>
          </w:p>
        </w:tc>
        <w:tc>
          <w:tcPr>
            <w:tcW w:w="0" w:type="pct"/>
            <w:tcBorders>
              <w:top w:val="nil"/>
              <w:left w:val="nil"/>
            </w:tcBorders>
          </w:tcPr>
          <w:p w14:paraId="7132E186" w14:textId="1EBF00A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$367,454</w:t>
            </w:r>
          </w:p>
        </w:tc>
        <w:tc>
          <w:tcPr>
            <w:tcW w:w="0" w:type="pct"/>
            <w:tcBorders>
              <w:top w:val="nil"/>
              <w:left w:val="nil"/>
            </w:tcBorders>
          </w:tcPr>
          <w:p w14:paraId="4802BEA0" w14:textId="2087C74E"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C57DE29" w14:textId="13F5B24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$257,760</w:t>
            </w:r>
          </w:p>
        </w:tc>
        <w:tc>
          <w:tcPr>
            <w:tcW w:w="0" w:type="pct"/>
            <w:tcBorders>
              <w:top w:val="nil"/>
              <w:left w:val="nil"/>
            </w:tcBorders>
          </w:tcPr>
          <w:p w14:paraId="41F2A329" w14:textId="53C46D4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46A34B0" w14:textId="31A1652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$251,973</w:t>
            </w:r>
          </w:p>
        </w:tc>
      </w:tr>
      <w:tr w:rsidR="009637E0" w14:paraId="0084E510"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24EBF05" w14:textId="77777777" w:rsidR="009637E0" w:rsidRPr="00996231" w:rsidRDefault="009637E0" w:rsidP="009637E0">
            <w:pPr>
              <w:pStyle w:val="TableLeftText"/>
              <w:rPr>
                <w:i/>
                <w:iCs/>
                <w:sz w:val="18"/>
                <w:szCs w:val="18"/>
              </w:rPr>
            </w:pPr>
            <w:r w:rsidRPr="00996231">
              <w:rPr>
                <w:i/>
                <w:iCs/>
                <w:sz w:val="18"/>
                <w:szCs w:val="18"/>
              </w:rPr>
              <w:t>Public Housing</w:t>
            </w:r>
          </w:p>
        </w:tc>
        <w:tc>
          <w:tcPr>
            <w:tcW w:w="0" w:type="pct"/>
            <w:tcBorders>
              <w:top w:val="nil"/>
            </w:tcBorders>
          </w:tcPr>
          <w:p w14:paraId="2202C56F" w14:textId="17B28EFE"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F5D0A04" w14:textId="3824697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$2,862</w:t>
            </w:r>
          </w:p>
        </w:tc>
        <w:tc>
          <w:tcPr>
            <w:tcW w:w="0" w:type="pct"/>
            <w:tcBorders>
              <w:top w:val="nil"/>
              <w:left w:val="nil"/>
            </w:tcBorders>
          </w:tcPr>
          <w:p w14:paraId="0F56325E" w14:textId="67EF914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8D6FDBD" w14:textId="6CA4A1A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AD12156" w14:textId="02DAC6E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3F8CCCF" w14:textId="1E0E801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AD6290C" w14:textId="2D54ADD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$650,056</w:t>
            </w:r>
          </w:p>
        </w:tc>
        <w:tc>
          <w:tcPr>
            <w:tcW w:w="0" w:type="pct"/>
            <w:tcBorders>
              <w:top w:val="nil"/>
              <w:left w:val="nil"/>
            </w:tcBorders>
          </w:tcPr>
          <w:p w14:paraId="74F170F8" w14:textId="249E5738"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$72,677</w:t>
            </w:r>
          </w:p>
        </w:tc>
        <w:tc>
          <w:tcPr>
            <w:tcW w:w="0" w:type="pct"/>
            <w:tcBorders>
              <w:top w:val="nil"/>
              <w:left w:val="nil"/>
            </w:tcBorders>
          </w:tcPr>
          <w:p w14:paraId="6D87E276" w14:textId="6984BCB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$1,014,761</w:t>
            </w:r>
          </w:p>
        </w:tc>
        <w:tc>
          <w:tcPr>
            <w:tcW w:w="0" w:type="pct"/>
            <w:tcBorders>
              <w:top w:val="nil"/>
              <w:left w:val="nil"/>
            </w:tcBorders>
          </w:tcPr>
          <w:p w14:paraId="1107B930" w14:textId="244862E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$68,498</w:t>
            </w:r>
          </w:p>
        </w:tc>
        <w:tc>
          <w:tcPr>
            <w:tcW w:w="0" w:type="pct"/>
            <w:tcBorders>
              <w:top w:val="nil"/>
              <w:left w:val="nil"/>
            </w:tcBorders>
          </w:tcPr>
          <w:p w14:paraId="705824B3" w14:textId="0806975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$1,052,447</w:t>
            </w:r>
          </w:p>
        </w:tc>
      </w:tr>
      <w:tr w:rsidR="009637E0" w14:paraId="0FD70A75"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5543802" w14:textId="4CB1E997" w:rsidR="009637E0" w:rsidRPr="00996231" w:rsidRDefault="009637E0" w:rsidP="009637E0">
            <w:pPr>
              <w:pStyle w:val="TableLeftText"/>
              <w:rPr>
                <w:i/>
                <w:iCs/>
                <w:sz w:val="18"/>
                <w:szCs w:val="18"/>
              </w:rPr>
            </w:pPr>
            <w:r w:rsidRPr="00996231">
              <w:rPr>
                <w:i/>
                <w:iCs/>
                <w:sz w:val="18"/>
                <w:szCs w:val="18"/>
              </w:rPr>
              <w:t>Multifamily - Market Rate</w:t>
            </w:r>
          </w:p>
        </w:tc>
        <w:tc>
          <w:tcPr>
            <w:tcW w:w="0" w:type="pct"/>
            <w:tcBorders>
              <w:top w:val="nil"/>
            </w:tcBorders>
          </w:tcPr>
          <w:p w14:paraId="0AF56A1D" w14:textId="7FE8247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3F4A128" w14:textId="07CBD6D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AD71BBB" w14:textId="31FE392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94FBAAC" w14:textId="00E3130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2B90717" w14:textId="225D3A6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F51D673" w14:textId="6D95380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19CAC22" w14:textId="1092A6D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$179,285</w:t>
            </w:r>
          </w:p>
        </w:tc>
        <w:tc>
          <w:tcPr>
            <w:tcW w:w="0" w:type="pct"/>
            <w:tcBorders>
              <w:top w:val="nil"/>
              <w:left w:val="nil"/>
            </w:tcBorders>
          </w:tcPr>
          <w:p w14:paraId="12844A3A" w14:textId="65175CF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$10,590</w:t>
            </w:r>
          </w:p>
        </w:tc>
        <w:tc>
          <w:tcPr>
            <w:tcW w:w="0" w:type="pct"/>
            <w:tcBorders>
              <w:top w:val="nil"/>
              <w:left w:val="nil"/>
            </w:tcBorders>
          </w:tcPr>
          <w:p w14:paraId="78205D8C" w14:textId="4C559DC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$439,339</w:t>
            </w:r>
          </w:p>
        </w:tc>
        <w:tc>
          <w:tcPr>
            <w:tcW w:w="0" w:type="pct"/>
            <w:tcBorders>
              <w:top w:val="nil"/>
              <w:left w:val="nil"/>
            </w:tcBorders>
          </w:tcPr>
          <w:p w14:paraId="0CB1B2D5" w14:textId="0B92004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$33,742</w:t>
            </w:r>
          </w:p>
        </w:tc>
        <w:tc>
          <w:tcPr>
            <w:tcW w:w="0" w:type="pct"/>
            <w:tcBorders>
              <w:top w:val="nil"/>
              <w:left w:val="nil"/>
            </w:tcBorders>
          </w:tcPr>
          <w:p w14:paraId="1826494F" w14:textId="7B20A33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$352,552</w:t>
            </w:r>
          </w:p>
        </w:tc>
      </w:tr>
      <w:tr w:rsidR="009637E0" w14:paraId="331A7E1C"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ECB8CAB" w14:textId="77777777" w:rsidR="009637E0" w:rsidRPr="00996231" w:rsidRDefault="009637E0" w:rsidP="009637E0">
            <w:pPr>
              <w:pStyle w:val="TableLeftText"/>
              <w:rPr>
                <w:i/>
                <w:iCs/>
                <w:sz w:val="18"/>
                <w:szCs w:val="18"/>
              </w:rPr>
            </w:pPr>
            <w:r w:rsidRPr="00996231">
              <w:rPr>
                <w:i/>
                <w:iCs/>
                <w:sz w:val="18"/>
                <w:szCs w:val="18"/>
              </w:rPr>
              <w:t>Single Family - Home Efficiency</w:t>
            </w:r>
          </w:p>
        </w:tc>
        <w:tc>
          <w:tcPr>
            <w:tcW w:w="0" w:type="pct"/>
            <w:tcBorders>
              <w:top w:val="nil"/>
            </w:tcBorders>
          </w:tcPr>
          <w:p w14:paraId="31E0469A" w14:textId="2E225A8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4014A8E" w14:textId="76F70BD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095DD70" w14:textId="7E8EE091"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05CDFD6" w14:textId="4A4A1F6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603FFE4" w14:textId="18A273B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27C9DED" w14:textId="2B3E75D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1C36D9A" w14:textId="163BC00E"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$199,298</w:t>
            </w:r>
          </w:p>
        </w:tc>
        <w:tc>
          <w:tcPr>
            <w:tcW w:w="0" w:type="pct"/>
            <w:tcBorders>
              <w:top w:val="nil"/>
              <w:left w:val="nil"/>
            </w:tcBorders>
          </w:tcPr>
          <w:p w14:paraId="7150AB59" w14:textId="0D4391B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$49,592</w:t>
            </w:r>
          </w:p>
        </w:tc>
        <w:tc>
          <w:tcPr>
            <w:tcW w:w="0" w:type="pct"/>
            <w:tcBorders>
              <w:top w:val="nil"/>
              <w:left w:val="nil"/>
            </w:tcBorders>
          </w:tcPr>
          <w:p w14:paraId="3ECA5FA8" w14:textId="743A990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$164,002</w:t>
            </w:r>
          </w:p>
        </w:tc>
        <w:tc>
          <w:tcPr>
            <w:tcW w:w="0" w:type="pct"/>
            <w:tcBorders>
              <w:top w:val="nil"/>
              <w:left w:val="nil"/>
            </w:tcBorders>
          </w:tcPr>
          <w:p w14:paraId="74C48047" w14:textId="070EC46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$209,291</w:t>
            </w:r>
          </w:p>
        </w:tc>
        <w:tc>
          <w:tcPr>
            <w:tcW w:w="0" w:type="pct"/>
            <w:tcBorders>
              <w:top w:val="nil"/>
              <w:left w:val="nil"/>
            </w:tcBorders>
          </w:tcPr>
          <w:p w14:paraId="317A123D" w14:textId="5C91188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$315,774</w:t>
            </w:r>
          </w:p>
        </w:tc>
      </w:tr>
      <w:tr w:rsidR="009637E0" w14:paraId="21334561"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A64CABF" w14:textId="77777777" w:rsidR="009637E0" w:rsidRPr="00996231" w:rsidRDefault="009637E0" w:rsidP="009637E0">
            <w:pPr>
              <w:pStyle w:val="TableLeftText"/>
              <w:rPr>
                <w:i/>
                <w:iCs/>
                <w:sz w:val="18"/>
                <w:szCs w:val="18"/>
              </w:rPr>
            </w:pPr>
            <w:r w:rsidRPr="00996231">
              <w:rPr>
                <w:i/>
                <w:iCs/>
                <w:sz w:val="18"/>
                <w:szCs w:val="18"/>
              </w:rPr>
              <w:t>Single Family - Midstream HVAC</w:t>
            </w:r>
          </w:p>
        </w:tc>
        <w:tc>
          <w:tcPr>
            <w:tcW w:w="0" w:type="pct"/>
            <w:tcBorders>
              <w:top w:val="nil"/>
            </w:tcBorders>
          </w:tcPr>
          <w:p w14:paraId="27C2BB4F" w14:textId="4567CC7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49888D5" w14:textId="3A1BB2A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$1,046</w:t>
            </w:r>
          </w:p>
        </w:tc>
        <w:tc>
          <w:tcPr>
            <w:tcW w:w="0" w:type="pct"/>
            <w:tcBorders>
              <w:top w:val="nil"/>
              <w:left w:val="nil"/>
            </w:tcBorders>
          </w:tcPr>
          <w:p w14:paraId="1AC649FE" w14:textId="53A12D5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4115D6E" w14:textId="69566FA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93A1BBA" w14:textId="340620D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5469572" w14:textId="6A27141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FE01F51" w14:textId="783AF92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$1,335,151</w:t>
            </w:r>
          </w:p>
        </w:tc>
        <w:tc>
          <w:tcPr>
            <w:tcW w:w="0" w:type="pct"/>
            <w:tcBorders>
              <w:top w:val="nil"/>
              <w:left w:val="nil"/>
            </w:tcBorders>
          </w:tcPr>
          <w:p w14:paraId="441E254A" w14:textId="0975CAA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$79,399</w:t>
            </w:r>
          </w:p>
        </w:tc>
        <w:tc>
          <w:tcPr>
            <w:tcW w:w="0" w:type="pct"/>
            <w:tcBorders>
              <w:top w:val="nil"/>
              <w:left w:val="nil"/>
            </w:tcBorders>
          </w:tcPr>
          <w:p w14:paraId="538970EE" w14:textId="06EC2F0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$3,304,324</w:t>
            </w:r>
          </w:p>
        </w:tc>
        <w:tc>
          <w:tcPr>
            <w:tcW w:w="0" w:type="pct"/>
            <w:tcBorders>
              <w:top w:val="nil"/>
              <w:left w:val="nil"/>
            </w:tcBorders>
          </w:tcPr>
          <w:p w14:paraId="5ABE4DA0" w14:textId="2DD4E88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$575,526</w:t>
            </w:r>
          </w:p>
        </w:tc>
        <w:tc>
          <w:tcPr>
            <w:tcW w:w="0" w:type="pct"/>
            <w:tcBorders>
              <w:top w:val="nil"/>
              <w:left w:val="nil"/>
            </w:tcBorders>
          </w:tcPr>
          <w:p w14:paraId="51B4D3EE" w14:textId="5BE9335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$6,793,000</w:t>
            </w:r>
          </w:p>
        </w:tc>
      </w:tr>
      <w:tr w:rsidR="009637E0" w14:paraId="1161422D"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6F94DA4" w14:textId="77777777" w:rsidR="009637E0" w:rsidRPr="00996231" w:rsidRDefault="009637E0" w:rsidP="009637E0">
            <w:pPr>
              <w:pStyle w:val="TableLeftText"/>
              <w:rPr>
                <w:i/>
                <w:iCs/>
                <w:sz w:val="18"/>
                <w:szCs w:val="18"/>
              </w:rPr>
            </w:pPr>
            <w:r w:rsidRPr="00996231">
              <w:rPr>
                <w:i/>
                <w:iCs/>
                <w:sz w:val="18"/>
                <w:szCs w:val="18"/>
              </w:rPr>
              <w:t>School Kits</w:t>
            </w:r>
          </w:p>
        </w:tc>
        <w:tc>
          <w:tcPr>
            <w:tcW w:w="0" w:type="pct"/>
            <w:tcBorders>
              <w:top w:val="nil"/>
            </w:tcBorders>
          </w:tcPr>
          <w:p w14:paraId="65245748" w14:textId="1C64A36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E3542AB" w14:textId="5BDE2CE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$143,537</w:t>
            </w:r>
          </w:p>
        </w:tc>
        <w:tc>
          <w:tcPr>
            <w:tcW w:w="0" w:type="pct"/>
            <w:tcBorders>
              <w:top w:val="nil"/>
              <w:left w:val="nil"/>
            </w:tcBorders>
          </w:tcPr>
          <w:p w14:paraId="1C4B67F9" w14:textId="756D0BAE"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3E08ABC" w14:textId="7365FEC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8370885" w14:textId="2AEC202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24E8EF6" w14:textId="3F99C4B1"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ACF597E" w14:textId="091B9C5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$93,942</w:t>
            </w:r>
          </w:p>
        </w:tc>
        <w:tc>
          <w:tcPr>
            <w:tcW w:w="0" w:type="pct"/>
            <w:tcBorders>
              <w:top w:val="nil"/>
              <w:left w:val="nil"/>
            </w:tcBorders>
          </w:tcPr>
          <w:p w14:paraId="7FA926B6" w14:textId="03484CA8"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$12,666</w:t>
            </w:r>
          </w:p>
        </w:tc>
        <w:tc>
          <w:tcPr>
            <w:tcW w:w="0" w:type="pct"/>
            <w:tcBorders>
              <w:top w:val="nil"/>
              <w:left w:val="nil"/>
            </w:tcBorders>
          </w:tcPr>
          <w:p w14:paraId="173F22B5" w14:textId="07B1873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$106,037</w:t>
            </w:r>
          </w:p>
        </w:tc>
        <w:tc>
          <w:tcPr>
            <w:tcW w:w="0" w:type="pct"/>
            <w:tcBorders>
              <w:top w:val="nil"/>
              <w:left w:val="nil"/>
            </w:tcBorders>
          </w:tcPr>
          <w:p w14:paraId="6C2346B4" w14:textId="409D6668"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$20,047</w:t>
            </w:r>
          </w:p>
        </w:tc>
        <w:tc>
          <w:tcPr>
            <w:tcW w:w="0" w:type="pct"/>
            <w:tcBorders>
              <w:top w:val="nil"/>
              <w:left w:val="nil"/>
            </w:tcBorders>
          </w:tcPr>
          <w:p w14:paraId="205C5623" w14:textId="716E864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$643,626</w:t>
            </w:r>
          </w:p>
        </w:tc>
      </w:tr>
      <w:tr w:rsidR="009637E0" w14:paraId="7382490C"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B347A6F" w14:textId="77777777" w:rsidR="009637E0" w:rsidRPr="00996231" w:rsidRDefault="009637E0" w:rsidP="009637E0">
            <w:pPr>
              <w:pStyle w:val="TableLeftText"/>
              <w:rPr>
                <w:i/>
                <w:iCs/>
                <w:sz w:val="18"/>
                <w:szCs w:val="18"/>
              </w:rPr>
            </w:pPr>
            <w:r w:rsidRPr="00996231">
              <w:rPr>
                <w:i/>
                <w:iCs/>
                <w:sz w:val="18"/>
                <w:szCs w:val="18"/>
              </w:rPr>
              <w:t>High School Innovation</w:t>
            </w:r>
          </w:p>
        </w:tc>
        <w:tc>
          <w:tcPr>
            <w:tcW w:w="0" w:type="pct"/>
            <w:tcBorders>
              <w:top w:val="nil"/>
            </w:tcBorders>
          </w:tcPr>
          <w:p w14:paraId="0749D61C" w14:textId="3823236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6A7A539" w14:textId="3712ABFE"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$29,230</w:t>
            </w:r>
          </w:p>
        </w:tc>
        <w:tc>
          <w:tcPr>
            <w:tcW w:w="0" w:type="pct"/>
            <w:tcBorders>
              <w:top w:val="nil"/>
              <w:left w:val="nil"/>
            </w:tcBorders>
          </w:tcPr>
          <w:p w14:paraId="587A4642" w14:textId="625D0D3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5E647E9" w14:textId="26D1881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E61B21A" w14:textId="4F5EDDA1"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4FA5DF9" w14:textId="05694C5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3F3DAB8" w14:textId="33A1AFA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$320,568</w:t>
            </w:r>
          </w:p>
        </w:tc>
        <w:tc>
          <w:tcPr>
            <w:tcW w:w="0" w:type="pct"/>
            <w:tcBorders>
              <w:top w:val="nil"/>
              <w:left w:val="nil"/>
            </w:tcBorders>
          </w:tcPr>
          <w:p w14:paraId="1D1AA6B4" w14:textId="5CDD10B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$39,811</w:t>
            </w:r>
          </w:p>
        </w:tc>
        <w:tc>
          <w:tcPr>
            <w:tcW w:w="0" w:type="pct"/>
            <w:tcBorders>
              <w:top w:val="nil"/>
              <w:left w:val="nil"/>
            </w:tcBorders>
          </w:tcPr>
          <w:p w14:paraId="227A0369" w14:textId="27D6C49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$583,709</w:t>
            </w:r>
          </w:p>
        </w:tc>
        <w:tc>
          <w:tcPr>
            <w:tcW w:w="0" w:type="pct"/>
            <w:tcBorders>
              <w:top w:val="nil"/>
              <w:left w:val="nil"/>
            </w:tcBorders>
          </w:tcPr>
          <w:p w14:paraId="3DE19994" w14:textId="7540068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$111,108</w:t>
            </w:r>
          </w:p>
        </w:tc>
        <w:tc>
          <w:tcPr>
            <w:tcW w:w="0" w:type="pct"/>
            <w:tcBorders>
              <w:top w:val="nil"/>
              <w:left w:val="nil"/>
            </w:tcBorders>
          </w:tcPr>
          <w:p w14:paraId="12CD92B8" w14:textId="3448568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$113,387</w:t>
            </w:r>
          </w:p>
        </w:tc>
      </w:tr>
      <w:tr w:rsidR="009637E0" w14:paraId="0F5D2385"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68395801" w14:textId="77777777" w:rsidR="009637E0" w:rsidRPr="00996231" w:rsidRDefault="009637E0" w:rsidP="009637E0">
            <w:pPr>
              <w:pStyle w:val="TableLeftText"/>
              <w:rPr>
                <w:i/>
                <w:iCs/>
                <w:sz w:val="18"/>
                <w:szCs w:val="18"/>
              </w:rPr>
            </w:pPr>
            <w:r w:rsidRPr="00996231">
              <w:rPr>
                <w:i/>
                <w:iCs/>
                <w:sz w:val="18"/>
                <w:szCs w:val="18"/>
              </w:rPr>
              <w:t>Market Transformation</w:t>
            </w:r>
          </w:p>
        </w:tc>
        <w:tc>
          <w:tcPr>
            <w:tcW w:w="0" w:type="pct"/>
            <w:tcBorders>
              <w:top w:val="nil"/>
            </w:tcBorders>
          </w:tcPr>
          <w:p w14:paraId="7AF207EF" w14:textId="562CEE2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2275968" w14:textId="14B86DD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A9DAEBE" w14:textId="025987C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E457F31" w14:textId="3FBA8E26"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B2D88A4" w14:textId="72EC0BC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CDFCF93" w14:textId="648C4561"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12B05A2" w14:textId="744E78B8"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$129,360</w:t>
            </w:r>
          </w:p>
        </w:tc>
        <w:tc>
          <w:tcPr>
            <w:tcW w:w="0" w:type="pct"/>
            <w:tcBorders>
              <w:top w:val="nil"/>
              <w:left w:val="nil"/>
            </w:tcBorders>
          </w:tcPr>
          <w:p w14:paraId="0A83D96B" w14:textId="017A2CE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$17,640</w:t>
            </w:r>
          </w:p>
        </w:tc>
        <w:tc>
          <w:tcPr>
            <w:tcW w:w="0" w:type="pct"/>
            <w:tcBorders>
              <w:top w:val="nil"/>
              <w:left w:val="nil"/>
            </w:tcBorders>
          </w:tcPr>
          <w:p w14:paraId="7F388EDF" w14:textId="471A19C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7CDF946" w14:textId="4F5C8C9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3E0BA6F" w14:textId="2C89535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r>
      <w:tr w:rsidR="009637E0" w14:paraId="392B6FEC"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3286E13" w14:textId="77777777" w:rsidR="009637E0" w:rsidRPr="00996231" w:rsidRDefault="009637E0" w:rsidP="009637E0">
            <w:pPr>
              <w:pStyle w:val="TableLeftText"/>
              <w:rPr>
                <w:i/>
                <w:iCs/>
                <w:sz w:val="18"/>
                <w:szCs w:val="18"/>
              </w:rPr>
            </w:pPr>
            <w:r w:rsidRPr="00996231">
              <w:rPr>
                <w:i/>
                <w:iCs/>
                <w:sz w:val="18"/>
                <w:szCs w:val="18"/>
              </w:rPr>
              <w:t>NPSO</w:t>
            </w:r>
          </w:p>
        </w:tc>
        <w:tc>
          <w:tcPr>
            <w:tcW w:w="0" w:type="pct"/>
            <w:tcBorders>
              <w:top w:val="nil"/>
            </w:tcBorders>
          </w:tcPr>
          <w:p w14:paraId="411390B1" w14:textId="2B501BE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6A29C37" w14:textId="3B4C710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74FA027" w14:textId="7E99AF4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4BFDE85" w14:textId="68E703E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FC872CD" w14:textId="018E64C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7E8FE30" w14:textId="4EBC08C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06C3781" w14:textId="1EAA34EE"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29A0EF4" w14:textId="02BD63F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B3C7E3C" w14:textId="36B06B2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AC3843C" w14:textId="290B4CA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9B4D3BA" w14:textId="3189585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9637E0" w14:paraId="58F2FD4C"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271730C" w14:textId="77777777" w:rsidR="009637E0" w:rsidRPr="00F86860" w:rsidRDefault="009637E0" w:rsidP="009637E0">
            <w:pPr>
              <w:pStyle w:val="TableLeftText"/>
              <w:rPr>
                <w:sz w:val="18"/>
                <w:szCs w:val="18"/>
              </w:rPr>
            </w:pPr>
            <w:r w:rsidRPr="00F86860">
              <w:rPr>
                <w:sz w:val="18"/>
                <w:szCs w:val="18"/>
              </w:rPr>
              <w:t>Business Program</w:t>
            </w:r>
          </w:p>
        </w:tc>
        <w:tc>
          <w:tcPr>
            <w:tcW w:w="0" w:type="pct"/>
            <w:tcBorders>
              <w:top w:val="single" w:sz="8" w:space="0" w:color="4D4D4F"/>
            </w:tcBorders>
          </w:tcPr>
          <w:p w14:paraId="655763AE" w14:textId="427A7017"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$1,392,709</w:t>
            </w:r>
          </w:p>
        </w:tc>
        <w:tc>
          <w:tcPr>
            <w:tcW w:w="0" w:type="pct"/>
            <w:tcBorders>
              <w:top w:val="single" w:sz="8" w:space="0" w:color="4D4D4F"/>
              <w:left w:val="nil"/>
            </w:tcBorders>
          </w:tcPr>
          <w:p w14:paraId="6497FF9F" w14:textId="6E2AF17A"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$4,698,779</w:t>
            </w:r>
          </w:p>
        </w:tc>
        <w:tc>
          <w:tcPr>
            <w:tcW w:w="0" w:type="pct"/>
            <w:tcBorders>
              <w:top w:val="single" w:sz="8" w:space="0" w:color="4D4D4F"/>
              <w:left w:val="nil"/>
            </w:tcBorders>
          </w:tcPr>
          <w:p w14:paraId="363668CE" w14:textId="007ECE55"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top w:val="single" w:sz="8" w:space="0" w:color="4D4D4F"/>
              <w:left w:val="nil"/>
            </w:tcBorders>
          </w:tcPr>
          <w:p w14:paraId="605F6BD8" w14:textId="1BBE53D8"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top w:val="single" w:sz="8" w:space="0" w:color="4D4D4F"/>
              <w:left w:val="nil"/>
            </w:tcBorders>
          </w:tcPr>
          <w:p w14:paraId="47B92279" w14:textId="6FA34B73"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$127</w:t>
            </w:r>
          </w:p>
        </w:tc>
        <w:tc>
          <w:tcPr>
            <w:tcW w:w="0" w:type="pct"/>
            <w:tcBorders>
              <w:top w:val="single" w:sz="8" w:space="0" w:color="4D4D4F"/>
              <w:left w:val="nil"/>
            </w:tcBorders>
          </w:tcPr>
          <w:p w14:paraId="246C501A" w14:textId="66927924"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$22</w:t>
            </w:r>
          </w:p>
        </w:tc>
        <w:tc>
          <w:tcPr>
            <w:tcW w:w="0" w:type="pct"/>
            <w:tcBorders>
              <w:top w:val="single" w:sz="8" w:space="0" w:color="4D4D4F"/>
              <w:left w:val="nil"/>
            </w:tcBorders>
          </w:tcPr>
          <w:p w14:paraId="6A49CE9C" w14:textId="1C3E5424"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$17,459,887</w:t>
            </w:r>
          </w:p>
        </w:tc>
        <w:tc>
          <w:tcPr>
            <w:tcW w:w="0" w:type="pct"/>
            <w:tcBorders>
              <w:top w:val="single" w:sz="8" w:space="0" w:color="4D4D4F"/>
              <w:left w:val="nil"/>
            </w:tcBorders>
          </w:tcPr>
          <w:p w14:paraId="2C88165B" w14:textId="1E2E986F"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$2,193,034</w:t>
            </w:r>
          </w:p>
        </w:tc>
        <w:tc>
          <w:tcPr>
            <w:tcW w:w="0" w:type="pct"/>
            <w:tcBorders>
              <w:top w:val="single" w:sz="8" w:space="0" w:color="4D4D4F"/>
              <w:left w:val="nil"/>
            </w:tcBorders>
          </w:tcPr>
          <w:p w14:paraId="7BCE792C" w14:textId="7C9AAC5E"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$29,868,185</w:t>
            </w:r>
          </w:p>
        </w:tc>
        <w:tc>
          <w:tcPr>
            <w:tcW w:w="0" w:type="pct"/>
            <w:tcBorders>
              <w:top w:val="single" w:sz="8" w:space="0" w:color="4D4D4F"/>
              <w:left w:val="nil"/>
            </w:tcBorders>
          </w:tcPr>
          <w:p w14:paraId="3B0B7E34" w14:textId="54D38E61"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$3,065,558</w:t>
            </w:r>
          </w:p>
        </w:tc>
        <w:tc>
          <w:tcPr>
            <w:tcW w:w="0" w:type="pct"/>
            <w:tcBorders>
              <w:top w:val="single" w:sz="8" w:space="0" w:color="4D4D4F"/>
              <w:left w:val="nil"/>
            </w:tcBorders>
          </w:tcPr>
          <w:p w14:paraId="42F5560D" w14:textId="5309FF5F"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$63,051,722</w:t>
            </w:r>
          </w:p>
        </w:tc>
      </w:tr>
      <w:tr w:rsidR="009637E0" w14:paraId="73772985"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CEC3EDF" w14:textId="77777777" w:rsidR="009637E0" w:rsidRPr="00996231" w:rsidRDefault="009637E0" w:rsidP="009637E0">
            <w:pPr>
              <w:pStyle w:val="TableLeftText"/>
              <w:rPr>
                <w:i/>
                <w:iCs/>
                <w:sz w:val="18"/>
                <w:szCs w:val="18"/>
              </w:rPr>
            </w:pPr>
            <w:r w:rsidRPr="00996231">
              <w:rPr>
                <w:i/>
                <w:iCs/>
                <w:sz w:val="18"/>
                <w:szCs w:val="18"/>
              </w:rPr>
              <w:t>Standard</w:t>
            </w:r>
          </w:p>
        </w:tc>
        <w:tc>
          <w:tcPr>
            <w:tcW w:w="0" w:type="pct"/>
            <w:tcBorders>
              <w:top w:val="nil"/>
            </w:tcBorders>
          </w:tcPr>
          <w:p w14:paraId="0E34F14B" w14:textId="4196BB1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$3,176</w:t>
            </w:r>
          </w:p>
        </w:tc>
        <w:tc>
          <w:tcPr>
            <w:tcW w:w="0" w:type="pct"/>
            <w:tcBorders>
              <w:top w:val="nil"/>
              <w:left w:val="nil"/>
            </w:tcBorders>
          </w:tcPr>
          <w:p w14:paraId="20197C86" w14:textId="4E93A06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$1,049,431</w:t>
            </w:r>
          </w:p>
        </w:tc>
        <w:tc>
          <w:tcPr>
            <w:tcW w:w="0" w:type="pct"/>
            <w:tcBorders>
              <w:top w:val="nil"/>
              <w:left w:val="nil"/>
            </w:tcBorders>
          </w:tcPr>
          <w:p w14:paraId="0CCAF5F4" w14:textId="107D0A0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14A39E0" w14:textId="27F65F0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79B34F7" w14:textId="31A830A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$104</w:t>
            </w:r>
          </w:p>
        </w:tc>
        <w:tc>
          <w:tcPr>
            <w:tcW w:w="0" w:type="pct"/>
            <w:tcBorders>
              <w:top w:val="nil"/>
              <w:left w:val="nil"/>
            </w:tcBorders>
          </w:tcPr>
          <w:p w14:paraId="184BEBD5" w14:textId="1C5FA82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w:t>
            </w:r>
          </w:p>
        </w:tc>
        <w:tc>
          <w:tcPr>
            <w:tcW w:w="0" w:type="pct"/>
            <w:tcBorders>
              <w:top w:val="nil"/>
              <w:left w:val="nil"/>
            </w:tcBorders>
          </w:tcPr>
          <w:p w14:paraId="33A306D9" w14:textId="1CC3859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$4,349,706</w:t>
            </w:r>
          </w:p>
        </w:tc>
        <w:tc>
          <w:tcPr>
            <w:tcW w:w="0" w:type="pct"/>
            <w:tcBorders>
              <w:top w:val="nil"/>
              <w:left w:val="nil"/>
            </w:tcBorders>
          </w:tcPr>
          <w:p w14:paraId="104A7CB7" w14:textId="13E8B10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$1,132,002</w:t>
            </w:r>
          </w:p>
        </w:tc>
        <w:tc>
          <w:tcPr>
            <w:tcW w:w="0" w:type="pct"/>
            <w:tcBorders>
              <w:top w:val="nil"/>
              <w:left w:val="nil"/>
            </w:tcBorders>
          </w:tcPr>
          <w:p w14:paraId="149F2FB5" w14:textId="60DBEB6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$8,689,245</w:t>
            </w:r>
          </w:p>
        </w:tc>
        <w:tc>
          <w:tcPr>
            <w:tcW w:w="0" w:type="pct"/>
            <w:tcBorders>
              <w:top w:val="nil"/>
              <w:left w:val="nil"/>
            </w:tcBorders>
          </w:tcPr>
          <w:p w14:paraId="39F5E136" w14:textId="6FE1A48E"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$1,368,605</w:t>
            </w:r>
          </w:p>
        </w:tc>
        <w:tc>
          <w:tcPr>
            <w:tcW w:w="0" w:type="pct"/>
            <w:tcBorders>
              <w:top w:val="nil"/>
              <w:left w:val="nil"/>
            </w:tcBorders>
          </w:tcPr>
          <w:p w14:paraId="28CD9FC6" w14:textId="3E72BDE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$11,681,079</w:t>
            </w:r>
          </w:p>
        </w:tc>
      </w:tr>
      <w:tr w:rsidR="009637E0" w14:paraId="27F014C8"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D80D52B" w14:textId="77777777" w:rsidR="009637E0" w:rsidRPr="00996231" w:rsidRDefault="009637E0" w:rsidP="009637E0">
            <w:pPr>
              <w:pStyle w:val="TableLeftText"/>
              <w:rPr>
                <w:i/>
                <w:iCs/>
                <w:sz w:val="18"/>
                <w:szCs w:val="18"/>
              </w:rPr>
            </w:pPr>
            <w:r w:rsidRPr="00996231">
              <w:rPr>
                <w:i/>
                <w:iCs/>
                <w:sz w:val="18"/>
                <w:szCs w:val="18"/>
              </w:rPr>
              <w:t>Custom</w:t>
            </w:r>
          </w:p>
        </w:tc>
        <w:tc>
          <w:tcPr>
            <w:tcW w:w="0" w:type="pct"/>
            <w:tcBorders>
              <w:top w:val="nil"/>
            </w:tcBorders>
          </w:tcPr>
          <w:p w14:paraId="127EA439" w14:textId="52EBB9A8"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$1,389,388</w:t>
            </w:r>
          </w:p>
        </w:tc>
        <w:tc>
          <w:tcPr>
            <w:tcW w:w="0" w:type="pct"/>
            <w:tcBorders>
              <w:top w:val="nil"/>
              <w:left w:val="nil"/>
            </w:tcBorders>
          </w:tcPr>
          <w:p w14:paraId="1F6ECAC4" w14:textId="383E361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$1,973</w:t>
            </w:r>
          </w:p>
        </w:tc>
        <w:tc>
          <w:tcPr>
            <w:tcW w:w="0" w:type="pct"/>
            <w:tcBorders>
              <w:top w:val="nil"/>
              <w:left w:val="nil"/>
            </w:tcBorders>
          </w:tcPr>
          <w:p w14:paraId="7865938C" w14:textId="45AE55A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BDA5399" w14:textId="4C18586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1C60A98" w14:textId="5D037F5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591465C" w14:textId="6A39215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144E26F" w14:textId="2CC106A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$3,415,379</w:t>
            </w:r>
          </w:p>
        </w:tc>
        <w:tc>
          <w:tcPr>
            <w:tcW w:w="0" w:type="pct"/>
            <w:tcBorders>
              <w:top w:val="nil"/>
              <w:left w:val="nil"/>
            </w:tcBorders>
          </w:tcPr>
          <w:p w14:paraId="4AAF79D7" w14:textId="0429452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$607,527</w:t>
            </w:r>
          </w:p>
        </w:tc>
        <w:tc>
          <w:tcPr>
            <w:tcW w:w="0" w:type="pct"/>
            <w:tcBorders>
              <w:top w:val="nil"/>
              <w:left w:val="nil"/>
            </w:tcBorders>
          </w:tcPr>
          <w:p w14:paraId="48E20BD1" w14:textId="3E4DE49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$7,987,786</w:t>
            </w:r>
          </w:p>
        </w:tc>
        <w:tc>
          <w:tcPr>
            <w:tcW w:w="0" w:type="pct"/>
            <w:tcBorders>
              <w:top w:val="nil"/>
              <w:left w:val="nil"/>
            </w:tcBorders>
          </w:tcPr>
          <w:p w14:paraId="22EC26A5" w14:textId="4D48753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$1,298,408</w:t>
            </w:r>
          </w:p>
        </w:tc>
        <w:tc>
          <w:tcPr>
            <w:tcW w:w="0" w:type="pct"/>
            <w:tcBorders>
              <w:top w:val="nil"/>
              <w:left w:val="nil"/>
            </w:tcBorders>
          </w:tcPr>
          <w:p w14:paraId="589359FD" w14:textId="6FC677F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$32,171,992</w:t>
            </w:r>
          </w:p>
        </w:tc>
      </w:tr>
      <w:tr w:rsidR="009637E0" w14:paraId="425AA970"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059F647" w14:textId="77777777" w:rsidR="009637E0" w:rsidRPr="00996231" w:rsidRDefault="009637E0" w:rsidP="009637E0">
            <w:pPr>
              <w:pStyle w:val="TableLeftText"/>
              <w:rPr>
                <w:i/>
                <w:iCs/>
                <w:sz w:val="18"/>
                <w:szCs w:val="18"/>
              </w:rPr>
            </w:pPr>
            <w:r w:rsidRPr="00996231">
              <w:rPr>
                <w:i/>
                <w:iCs/>
                <w:sz w:val="18"/>
                <w:szCs w:val="18"/>
              </w:rPr>
              <w:t>Midstream - Lighting</w:t>
            </w:r>
          </w:p>
        </w:tc>
        <w:tc>
          <w:tcPr>
            <w:tcW w:w="0" w:type="pct"/>
            <w:tcBorders>
              <w:top w:val="nil"/>
            </w:tcBorders>
          </w:tcPr>
          <w:p w14:paraId="5649CF6B" w14:textId="2BF4C0D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8A71C9A" w14:textId="6796622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$2,054,254</w:t>
            </w:r>
          </w:p>
        </w:tc>
        <w:tc>
          <w:tcPr>
            <w:tcW w:w="0" w:type="pct"/>
            <w:tcBorders>
              <w:top w:val="nil"/>
              <w:left w:val="nil"/>
            </w:tcBorders>
          </w:tcPr>
          <w:p w14:paraId="6E012CE3" w14:textId="0F40438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E2404B7" w14:textId="2F6BE90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6D5AAE3" w14:textId="59D6F6C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E09881A" w14:textId="26C6E0B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EB72BC7" w14:textId="36A819A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$1,268,143</w:t>
            </w:r>
          </w:p>
        </w:tc>
        <w:tc>
          <w:tcPr>
            <w:tcW w:w="0" w:type="pct"/>
            <w:tcBorders>
              <w:top w:val="nil"/>
              <w:left w:val="nil"/>
            </w:tcBorders>
          </w:tcPr>
          <w:p w14:paraId="3417656F" w14:textId="69EC426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09B1BA2" w14:textId="27BD42F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$3,916,105</w:t>
            </w:r>
          </w:p>
        </w:tc>
        <w:tc>
          <w:tcPr>
            <w:tcW w:w="0" w:type="pct"/>
            <w:tcBorders>
              <w:top w:val="nil"/>
              <w:left w:val="nil"/>
            </w:tcBorders>
          </w:tcPr>
          <w:p w14:paraId="597FD431" w14:textId="22BFB34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7FC3A70" w14:textId="2F4CD28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$13,575,420</w:t>
            </w:r>
          </w:p>
        </w:tc>
      </w:tr>
      <w:tr w:rsidR="009637E0" w14:paraId="598FF56D"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B2303DB" w14:textId="77777777" w:rsidR="009637E0" w:rsidRPr="00996231" w:rsidRDefault="009637E0" w:rsidP="009637E0">
            <w:pPr>
              <w:pStyle w:val="TableLeftText"/>
              <w:rPr>
                <w:i/>
                <w:iCs/>
                <w:sz w:val="18"/>
                <w:szCs w:val="18"/>
              </w:rPr>
            </w:pPr>
            <w:r w:rsidRPr="00996231">
              <w:rPr>
                <w:i/>
                <w:iCs/>
                <w:sz w:val="18"/>
                <w:szCs w:val="18"/>
              </w:rPr>
              <w:lastRenderedPageBreak/>
              <w:t>Midstream - HVAC</w:t>
            </w:r>
          </w:p>
        </w:tc>
        <w:tc>
          <w:tcPr>
            <w:tcW w:w="0" w:type="pct"/>
          </w:tcPr>
          <w:p w14:paraId="7957BE0C" w14:textId="31355FE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$145</w:t>
            </w:r>
          </w:p>
        </w:tc>
        <w:tc>
          <w:tcPr>
            <w:tcW w:w="0" w:type="pct"/>
            <w:tcBorders>
              <w:left w:val="nil"/>
            </w:tcBorders>
          </w:tcPr>
          <w:p w14:paraId="3622DC3A" w14:textId="67AE13F6"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$696</w:t>
            </w:r>
          </w:p>
        </w:tc>
        <w:tc>
          <w:tcPr>
            <w:tcW w:w="0" w:type="pct"/>
            <w:tcBorders>
              <w:left w:val="nil"/>
            </w:tcBorders>
          </w:tcPr>
          <w:p w14:paraId="72677F4C" w14:textId="1C40B0C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left w:val="nil"/>
            </w:tcBorders>
          </w:tcPr>
          <w:p w14:paraId="078B8BD6" w14:textId="78CB08D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left w:val="nil"/>
            </w:tcBorders>
          </w:tcPr>
          <w:p w14:paraId="0F8042B9" w14:textId="201F7A6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$23</w:t>
            </w:r>
          </w:p>
        </w:tc>
        <w:tc>
          <w:tcPr>
            <w:tcW w:w="0" w:type="pct"/>
            <w:tcBorders>
              <w:left w:val="nil"/>
            </w:tcBorders>
          </w:tcPr>
          <w:p w14:paraId="468C6C9A" w14:textId="72A66CFE"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w:t>
            </w:r>
          </w:p>
        </w:tc>
        <w:tc>
          <w:tcPr>
            <w:tcW w:w="0" w:type="pct"/>
            <w:tcBorders>
              <w:left w:val="nil"/>
            </w:tcBorders>
          </w:tcPr>
          <w:p w14:paraId="142F2F08" w14:textId="75B04E5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$404,914</w:t>
            </w:r>
          </w:p>
        </w:tc>
        <w:tc>
          <w:tcPr>
            <w:tcW w:w="0" w:type="pct"/>
            <w:tcBorders>
              <w:left w:val="nil"/>
            </w:tcBorders>
          </w:tcPr>
          <w:p w14:paraId="712C0CA3" w14:textId="07BA92C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$92,091</w:t>
            </w:r>
          </w:p>
        </w:tc>
        <w:tc>
          <w:tcPr>
            <w:tcW w:w="0" w:type="pct"/>
            <w:tcBorders>
              <w:left w:val="nil"/>
            </w:tcBorders>
          </w:tcPr>
          <w:p w14:paraId="41EDB509" w14:textId="1B9D020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$192,991</w:t>
            </w:r>
          </w:p>
        </w:tc>
        <w:tc>
          <w:tcPr>
            <w:tcW w:w="0" w:type="pct"/>
            <w:tcBorders>
              <w:left w:val="nil"/>
            </w:tcBorders>
          </w:tcPr>
          <w:p w14:paraId="574702CB" w14:textId="7162BEE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$3,185</w:t>
            </w:r>
          </w:p>
        </w:tc>
        <w:tc>
          <w:tcPr>
            <w:tcW w:w="0" w:type="pct"/>
            <w:tcBorders>
              <w:left w:val="nil"/>
            </w:tcBorders>
          </w:tcPr>
          <w:p w14:paraId="5A430E7F" w14:textId="7443466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$78,340</w:t>
            </w:r>
          </w:p>
        </w:tc>
      </w:tr>
      <w:tr w:rsidR="009637E0" w14:paraId="58EA6C26"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2C747E5" w14:textId="77777777" w:rsidR="009637E0" w:rsidRPr="00996231" w:rsidRDefault="009637E0" w:rsidP="009637E0">
            <w:pPr>
              <w:pStyle w:val="TableLeftText"/>
              <w:rPr>
                <w:i/>
                <w:iCs/>
                <w:sz w:val="18"/>
                <w:szCs w:val="18"/>
              </w:rPr>
            </w:pPr>
            <w:r w:rsidRPr="00996231">
              <w:rPr>
                <w:i/>
                <w:iCs/>
                <w:sz w:val="18"/>
                <w:szCs w:val="18"/>
              </w:rPr>
              <w:t>Midstream - Food Service</w:t>
            </w:r>
          </w:p>
        </w:tc>
        <w:tc>
          <w:tcPr>
            <w:tcW w:w="0" w:type="pct"/>
            <w:tcBorders>
              <w:top w:val="nil"/>
            </w:tcBorders>
          </w:tcPr>
          <w:p w14:paraId="321DC1E2" w14:textId="53F132E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AA3BC98" w14:textId="673A1B5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686D442" w14:textId="3B37892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D89B4ED" w14:textId="5C95B85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6EED6D7" w14:textId="76CDE8A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3B4E1EE" w14:textId="5462281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D4C298C" w14:textId="54A94F8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$136,631</w:t>
            </w:r>
          </w:p>
        </w:tc>
        <w:tc>
          <w:tcPr>
            <w:tcW w:w="0" w:type="pct"/>
            <w:tcBorders>
              <w:top w:val="nil"/>
              <w:left w:val="nil"/>
            </w:tcBorders>
          </w:tcPr>
          <w:p w14:paraId="1DE2C1A5" w14:textId="7E5CBEF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$26,478</w:t>
            </w:r>
          </w:p>
        </w:tc>
        <w:tc>
          <w:tcPr>
            <w:tcW w:w="0" w:type="pct"/>
            <w:tcBorders>
              <w:top w:val="nil"/>
              <w:left w:val="nil"/>
            </w:tcBorders>
          </w:tcPr>
          <w:p w14:paraId="1F2B8C11" w14:textId="4716EA2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$71,225</w:t>
            </w:r>
          </w:p>
        </w:tc>
        <w:tc>
          <w:tcPr>
            <w:tcW w:w="0" w:type="pct"/>
            <w:tcBorders>
              <w:top w:val="nil"/>
              <w:left w:val="nil"/>
            </w:tcBorders>
          </w:tcPr>
          <w:p w14:paraId="64A939B2" w14:textId="55221E6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$81,690</w:t>
            </w:r>
          </w:p>
        </w:tc>
        <w:tc>
          <w:tcPr>
            <w:tcW w:w="0" w:type="pct"/>
            <w:tcBorders>
              <w:top w:val="nil"/>
              <w:left w:val="nil"/>
            </w:tcBorders>
          </w:tcPr>
          <w:p w14:paraId="4B17537B" w14:textId="18F54AC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$115,767</w:t>
            </w:r>
          </w:p>
        </w:tc>
      </w:tr>
      <w:tr w:rsidR="009637E0" w14:paraId="430CC9E2"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443DF2C" w14:textId="77777777" w:rsidR="009637E0" w:rsidRPr="00996231" w:rsidRDefault="009637E0" w:rsidP="009637E0">
            <w:pPr>
              <w:pStyle w:val="TableLeftText"/>
              <w:rPr>
                <w:i/>
                <w:iCs/>
                <w:sz w:val="18"/>
                <w:szCs w:val="18"/>
              </w:rPr>
            </w:pPr>
            <w:r w:rsidRPr="00996231">
              <w:rPr>
                <w:i/>
                <w:iCs/>
                <w:sz w:val="18"/>
                <w:szCs w:val="18"/>
              </w:rPr>
              <w:t>Small Business - Direct Install</w:t>
            </w:r>
          </w:p>
        </w:tc>
        <w:tc>
          <w:tcPr>
            <w:tcW w:w="0" w:type="pct"/>
            <w:tcBorders>
              <w:top w:val="nil"/>
            </w:tcBorders>
          </w:tcPr>
          <w:p w14:paraId="2AD56E02" w14:textId="1541B93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8EA0017" w14:textId="156A2F9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$1,592,425</w:t>
            </w:r>
          </w:p>
        </w:tc>
        <w:tc>
          <w:tcPr>
            <w:tcW w:w="0" w:type="pct"/>
            <w:tcBorders>
              <w:top w:val="nil"/>
              <w:left w:val="nil"/>
            </w:tcBorders>
          </w:tcPr>
          <w:p w14:paraId="2412697E" w14:textId="25AFB24E"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165D944" w14:textId="6058320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B4D0561" w14:textId="328317C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4D447DD" w14:textId="6A33BE6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ED592DE" w14:textId="5E1B529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$5,881,756</w:t>
            </w:r>
          </w:p>
        </w:tc>
        <w:tc>
          <w:tcPr>
            <w:tcW w:w="0" w:type="pct"/>
            <w:tcBorders>
              <w:top w:val="nil"/>
              <w:left w:val="nil"/>
            </w:tcBorders>
          </w:tcPr>
          <w:p w14:paraId="42704795" w14:textId="593C9CB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876FF69" w14:textId="0555BA6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$7,735,417</w:t>
            </w:r>
          </w:p>
        </w:tc>
        <w:tc>
          <w:tcPr>
            <w:tcW w:w="0" w:type="pct"/>
            <w:tcBorders>
              <w:top w:val="nil"/>
              <w:left w:val="nil"/>
            </w:tcBorders>
          </w:tcPr>
          <w:p w14:paraId="383148A5" w14:textId="44DBEC2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5BCB230" w14:textId="43FFC15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$3,084,876</w:t>
            </w:r>
          </w:p>
        </w:tc>
      </w:tr>
      <w:tr w:rsidR="009637E0" w14:paraId="7BBAF972"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CA9B2E6" w14:textId="77777777" w:rsidR="009637E0" w:rsidRPr="00996231" w:rsidRDefault="009637E0" w:rsidP="009637E0">
            <w:pPr>
              <w:pStyle w:val="TableLeftText"/>
              <w:rPr>
                <w:i/>
                <w:iCs/>
                <w:sz w:val="18"/>
                <w:szCs w:val="18"/>
              </w:rPr>
            </w:pPr>
            <w:r w:rsidRPr="00996231">
              <w:rPr>
                <w:i/>
                <w:iCs/>
                <w:sz w:val="18"/>
                <w:szCs w:val="18"/>
              </w:rPr>
              <w:t>Small Business - Energy Performance</w:t>
            </w:r>
          </w:p>
        </w:tc>
        <w:tc>
          <w:tcPr>
            <w:tcW w:w="0" w:type="pct"/>
            <w:tcBorders>
              <w:top w:val="nil"/>
            </w:tcBorders>
          </w:tcPr>
          <w:p w14:paraId="75410C8D" w14:textId="45A8849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B8B65BF" w14:textId="6CF35CD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DCB3937" w14:textId="4F3E531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85EAAE0" w14:textId="25076EA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2CE408B" w14:textId="292CE4D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D8F0749" w14:textId="3A53123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3175FDA" w14:textId="1FEDF41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$423,990</w:t>
            </w:r>
          </w:p>
        </w:tc>
        <w:tc>
          <w:tcPr>
            <w:tcW w:w="0" w:type="pct"/>
            <w:tcBorders>
              <w:top w:val="nil"/>
              <w:left w:val="nil"/>
            </w:tcBorders>
          </w:tcPr>
          <w:p w14:paraId="52C4EA10" w14:textId="06B8D2D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$261,203</w:t>
            </w:r>
          </w:p>
        </w:tc>
        <w:tc>
          <w:tcPr>
            <w:tcW w:w="0" w:type="pct"/>
            <w:tcBorders>
              <w:top w:val="nil"/>
              <w:left w:val="nil"/>
            </w:tcBorders>
          </w:tcPr>
          <w:p w14:paraId="675446AB" w14:textId="7B7E6C4E"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$232,738</w:t>
            </w:r>
          </w:p>
        </w:tc>
        <w:tc>
          <w:tcPr>
            <w:tcW w:w="0" w:type="pct"/>
            <w:tcBorders>
              <w:top w:val="nil"/>
              <w:left w:val="nil"/>
            </w:tcBorders>
          </w:tcPr>
          <w:p w14:paraId="27280CAD" w14:textId="3C0DEE7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$313,669</w:t>
            </w:r>
          </w:p>
        </w:tc>
        <w:tc>
          <w:tcPr>
            <w:tcW w:w="0" w:type="pct"/>
            <w:tcBorders>
              <w:top w:val="nil"/>
              <w:left w:val="nil"/>
            </w:tcBorders>
          </w:tcPr>
          <w:p w14:paraId="467B1AAB" w14:textId="7D82F88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$258,780</w:t>
            </w:r>
          </w:p>
        </w:tc>
      </w:tr>
      <w:tr w:rsidR="009637E0" w14:paraId="34647ED1"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F0076C3" w14:textId="77777777" w:rsidR="009637E0" w:rsidRPr="00996231" w:rsidRDefault="009637E0" w:rsidP="009637E0">
            <w:pPr>
              <w:pStyle w:val="TableLeftText"/>
              <w:rPr>
                <w:i/>
                <w:iCs/>
                <w:sz w:val="18"/>
                <w:szCs w:val="18"/>
              </w:rPr>
            </w:pPr>
            <w:r w:rsidRPr="00996231">
              <w:rPr>
                <w:i/>
                <w:iCs/>
                <w:sz w:val="18"/>
                <w:szCs w:val="18"/>
              </w:rPr>
              <w:t>Retro-Commissioning</w:t>
            </w:r>
          </w:p>
        </w:tc>
        <w:tc>
          <w:tcPr>
            <w:tcW w:w="0" w:type="pct"/>
            <w:tcBorders>
              <w:top w:val="nil"/>
            </w:tcBorders>
          </w:tcPr>
          <w:p w14:paraId="5FD8E37D" w14:textId="2484C841"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E9C2BA6" w14:textId="15033976"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8432EBB" w14:textId="37C0212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464BB4F" w14:textId="60C4EBB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772BDCF" w14:textId="7D9308A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7E88EA1" w14:textId="0CBF7AE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FB4ADEC" w14:textId="28D9FAF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$1,229,571</w:t>
            </w:r>
          </w:p>
        </w:tc>
        <w:tc>
          <w:tcPr>
            <w:tcW w:w="0" w:type="pct"/>
            <w:tcBorders>
              <w:top w:val="nil"/>
              <w:left w:val="nil"/>
            </w:tcBorders>
          </w:tcPr>
          <w:p w14:paraId="3181251B" w14:textId="4D7D4E16"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$41,599</w:t>
            </w:r>
          </w:p>
        </w:tc>
        <w:tc>
          <w:tcPr>
            <w:tcW w:w="0" w:type="pct"/>
            <w:tcBorders>
              <w:top w:val="nil"/>
              <w:left w:val="nil"/>
            </w:tcBorders>
          </w:tcPr>
          <w:p w14:paraId="427945A4" w14:textId="5B298DF6"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$142,114</w:t>
            </w:r>
          </w:p>
        </w:tc>
        <w:tc>
          <w:tcPr>
            <w:tcW w:w="0" w:type="pct"/>
            <w:tcBorders>
              <w:top w:val="nil"/>
              <w:left w:val="nil"/>
            </w:tcBorders>
          </w:tcPr>
          <w:p w14:paraId="41716D55" w14:textId="64380CC1"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77C3E08" w14:textId="554E21A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$188,290</w:t>
            </w:r>
          </w:p>
        </w:tc>
      </w:tr>
      <w:tr w:rsidR="009637E0" w14:paraId="51861A71"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E61DD76" w14:textId="77777777" w:rsidR="009637E0" w:rsidRPr="00996231" w:rsidRDefault="009637E0" w:rsidP="009637E0">
            <w:pPr>
              <w:pStyle w:val="TableLeftText"/>
              <w:rPr>
                <w:i/>
                <w:iCs/>
                <w:sz w:val="18"/>
                <w:szCs w:val="18"/>
              </w:rPr>
            </w:pPr>
            <w:r w:rsidRPr="00996231">
              <w:rPr>
                <w:i/>
                <w:iCs/>
                <w:sz w:val="18"/>
                <w:szCs w:val="18"/>
              </w:rPr>
              <w:t>Streetlighting - Municipality Owned</w:t>
            </w:r>
          </w:p>
        </w:tc>
        <w:tc>
          <w:tcPr>
            <w:tcW w:w="0" w:type="pct"/>
            <w:tcBorders>
              <w:top w:val="nil"/>
            </w:tcBorders>
          </w:tcPr>
          <w:p w14:paraId="5B79C0EC" w14:textId="316DDFD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8EAFB64" w14:textId="5F30B1E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9BB2D7B" w14:textId="6A25448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CCC8EB7" w14:textId="32C3D56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E8BE3D1" w14:textId="1DDF8846"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7AF7A88" w14:textId="237B987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1FC7053" w14:textId="57948EB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$78,363</w:t>
            </w:r>
          </w:p>
        </w:tc>
        <w:tc>
          <w:tcPr>
            <w:tcW w:w="0" w:type="pct"/>
            <w:tcBorders>
              <w:top w:val="nil"/>
              <w:left w:val="nil"/>
            </w:tcBorders>
          </w:tcPr>
          <w:p w14:paraId="1C6DED7B" w14:textId="793467A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03C4C8B" w14:textId="6A7A96E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$11,351</w:t>
            </w:r>
          </w:p>
        </w:tc>
        <w:tc>
          <w:tcPr>
            <w:tcW w:w="0" w:type="pct"/>
            <w:tcBorders>
              <w:top w:val="nil"/>
              <w:left w:val="nil"/>
            </w:tcBorders>
          </w:tcPr>
          <w:p w14:paraId="64514790" w14:textId="7BFC700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D333BB4" w14:textId="1E63121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$8,589</w:t>
            </w:r>
          </w:p>
        </w:tc>
      </w:tr>
      <w:tr w:rsidR="009637E0" w14:paraId="0107A8AE"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0B147C8" w14:textId="77777777" w:rsidR="009637E0" w:rsidRPr="00996231" w:rsidRDefault="009637E0" w:rsidP="009637E0">
            <w:pPr>
              <w:pStyle w:val="TableLeftText"/>
              <w:rPr>
                <w:i/>
                <w:iCs/>
                <w:sz w:val="18"/>
                <w:szCs w:val="18"/>
              </w:rPr>
            </w:pPr>
            <w:r w:rsidRPr="00996231">
              <w:rPr>
                <w:i/>
                <w:iCs/>
                <w:sz w:val="18"/>
                <w:szCs w:val="18"/>
              </w:rPr>
              <w:t>Streetlighting - Utility Owned</w:t>
            </w:r>
          </w:p>
        </w:tc>
        <w:tc>
          <w:tcPr>
            <w:tcW w:w="0" w:type="pct"/>
            <w:tcBorders>
              <w:top w:val="nil"/>
            </w:tcBorders>
          </w:tcPr>
          <w:p w14:paraId="4C1B7841" w14:textId="59B9C9E8"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4E14315" w14:textId="4783A30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0D764ED" w14:textId="2012CE11"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247D24E" w14:textId="0C78195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85BDDFD" w14:textId="7670530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7602314" w14:textId="4E2D1CA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E2E8CE3" w14:textId="33B079F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$30,620</w:t>
            </w:r>
          </w:p>
        </w:tc>
        <w:tc>
          <w:tcPr>
            <w:tcW w:w="0" w:type="pct"/>
            <w:tcBorders>
              <w:top w:val="nil"/>
              <w:left w:val="nil"/>
            </w:tcBorders>
          </w:tcPr>
          <w:p w14:paraId="7ADF930A" w14:textId="144325DD"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E18D7C6" w14:textId="6F1046CE"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$889,212</w:t>
            </w:r>
          </w:p>
        </w:tc>
        <w:tc>
          <w:tcPr>
            <w:tcW w:w="0" w:type="pct"/>
            <w:tcBorders>
              <w:top w:val="nil"/>
              <w:left w:val="nil"/>
            </w:tcBorders>
          </w:tcPr>
          <w:p w14:paraId="4A1AAB8F" w14:textId="5E793D8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C3464B0" w14:textId="6C3A451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$1,888,589</w:t>
            </w:r>
          </w:p>
        </w:tc>
      </w:tr>
      <w:tr w:rsidR="009637E0" w14:paraId="7249909B"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DDECEB0" w14:textId="77777777" w:rsidR="009637E0" w:rsidRPr="00996231" w:rsidRDefault="009637E0" w:rsidP="009637E0">
            <w:pPr>
              <w:pStyle w:val="TableLeftText"/>
              <w:rPr>
                <w:i/>
                <w:iCs/>
                <w:sz w:val="18"/>
                <w:szCs w:val="18"/>
              </w:rPr>
            </w:pPr>
            <w:r w:rsidRPr="00996231">
              <w:rPr>
                <w:i/>
                <w:iCs/>
                <w:sz w:val="18"/>
                <w:szCs w:val="18"/>
              </w:rPr>
              <w:t>Market Transformation</w:t>
            </w:r>
          </w:p>
        </w:tc>
        <w:tc>
          <w:tcPr>
            <w:tcW w:w="0" w:type="pct"/>
            <w:tcBorders>
              <w:top w:val="nil"/>
            </w:tcBorders>
          </w:tcPr>
          <w:p w14:paraId="07AC079D" w14:textId="1278CC5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DACD08F" w14:textId="3F44B2F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9CA0130" w14:textId="4992D43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59C5AA3" w14:textId="20E4596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A4E1501" w14:textId="7346EEA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0888F84" w14:textId="033E70E3"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1F6B815" w14:textId="0D7D5D7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$240,814</w:t>
            </w:r>
          </w:p>
        </w:tc>
        <w:tc>
          <w:tcPr>
            <w:tcW w:w="0" w:type="pct"/>
            <w:tcBorders>
              <w:top w:val="nil"/>
              <w:left w:val="nil"/>
            </w:tcBorders>
          </w:tcPr>
          <w:p w14:paraId="3100E4A8" w14:textId="1D76EC5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$32,136</w:t>
            </w:r>
          </w:p>
        </w:tc>
        <w:tc>
          <w:tcPr>
            <w:tcW w:w="0" w:type="pct"/>
            <w:tcBorders>
              <w:top w:val="nil"/>
              <w:left w:val="nil"/>
            </w:tcBorders>
          </w:tcPr>
          <w:p w14:paraId="0A50D182" w14:textId="7655446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9821ED9" w14:textId="402E273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FE654A1" w14:textId="45A3564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9637E0" w14:paraId="0497020E"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B3D8EB6" w14:textId="77777777" w:rsidR="009637E0" w:rsidRPr="00F86860" w:rsidRDefault="009637E0" w:rsidP="009637E0">
            <w:pPr>
              <w:pStyle w:val="TableLeftText"/>
              <w:rPr>
                <w:sz w:val="18"/>
                <w:szCs w:val="18"/>
              </w:rPr>
            </w:pPr>
            <w:r w:rsidRPr="00F86860">
              <w:rPr>
                <w:sz w:val="18"/>
                <w:szCs w:val="18"/>
              </w:rPr>
              <w:t>Portfolio Costs</w:t>
            </w:r>
          </w:p>
        </w:tc>
        <w:tc>
          <w:tcPr>
            <w:tcW w:w="0" w:type="pct"/>
            <w:tcBorders>
              <w:top w:val="single" w:sz="8" w:space="0" w:color="4D4D4F"/>
            </w:tcBorders>
          </w:tcPr>
          <w:p w14:paraId="53988E18" w14:textId="5A4BCAF1"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top w:val="single" w:sz="8" w:space="0" w:color="4D4D4F"/>
              <w:left w:val="nil"/>
            </w:tcBorders>
          </w:tcPr>
          <w:p w14:paraId="1E900E7B" w14:textId="28B5768A"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top w:val="single" w:sz="8" w:space="0" w:color="4D4D4F"/>
              <w:left w:val="nil"/>
            </w:tcBorders>
          </w:tcPr>
          <w:p w14:paraId="17883D68" w14:textId="549150B1"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top w:val="single" w:sz="8" w:space="0" w:color="4D4D4F"/>
              <w:left w:val="nil"/>
            </w:tcBorders>
          </w:tcPr>
          <w:p w14:paraId="60A88583" w14:textId="65D177DB"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top w:val="single" w:sz="8" w:space="0" w:color="4D4D4F"/>
              <w:left w:val="nil"/>
            </w:tcBorders>
          </w:tcPr>
          <w:p w14:paraId="3C16DE6A" w14:textId="2FEFF96E"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top w:val="single" w:sz="8" w:space="0" w:color="4D4D4F"/>
              <w:left w:val="nil"/>
            </w:tcBorders>
          </w:tcPr>
          <w:p w14:paraId="545F4A98" w14:textId="2440C7E1"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0" w:type="pct"/>
            <w:tcBorders>
              <w:top w:val="single" w:sz="8" w:space="0" w:color="4D4D4F"/>
              <w:left w:val="nil"/>
            </w:tcBorders>
          </w:tcPr>
          <w:p w14:paraId="66BD8B00" w14:textId="6440D130"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$18,428,509</w:t>
            </w:r>
          </w:p>
        </w:tc>
        <w:tc>
          <w:tcPr>
            <w:tcW w:w="0" w:type="pct"/>
            <w:tcBorders>
              <w:top w:val="single" w:sz="8" w:space="0" w:color="4D4D4F"/>
              <w:left w:val="nil"/>
            </w:tcBorders>
          </w:tcPr>
          <w:p w14:paraId="108A5A6A" w14:textId="25A5FF19"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$2,088,087</w:t>
            </w:r>
          </w:p>
        </w:tc>
        <w:tc>
          <w:tcPr>
            <w:tcW w:w="0" w:type="pct"/>
            <w:tcBorders>
              <w:top w:val="single" w:sz="8" w:space="0" w:color="4D4D4F"/>
              <w:left w:val="nil"/>
            </w:tcBorders>
          </w:tcPr>
          <w:p w14:paraId="26BB5F10" w14:textId="6C3821B2"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-$564,760</w:t>
            </w:r>
          </w:p>
        </w:tc>
        <w:tc>
          <w:tcPr>
            <w:tcW w:w="0" w:type="pct"/>
            <w:tcBorders>
              <w:top w:val="single" w:sz="8" w:space="0" w:color="4D4D4F"/>
              <w:left w:val="nil"/>
            </w:tcBorders>
          </w:tcPr>
          <w:p w14:paraId="7D3AB862" w14:textId="40718BAC"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$127,809</w:t>
            </w:r>
          </w:p>
        </w:tc>
        <w:tc>
          <w:tcPr>
            <w:tcW w:w="0" w:type="pct"/>
            <w:tcBorders>
              <w:top w:val="single" w:sz="8" w:space="0" w:color="4D4D4F"/>
              <w:left w:val="nil"/>
            </w:tcBorders>
          </w:tcPr>
          <w:p w14:paraId="50C0840F" w14:textId="5F080F70" w:rsidR="009637E0" w:rsidRPr="00F86860"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r>
      <w:tr w:rsidR="009637E0" w14:paraId="3D2B75FF"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03674F4" w14:textId="77777777" w:rsidR="009637E0" w:rsidRPr="00996231" w:rsidRDefault="009637E0" w:rsidP="009637E0">
            <w:pPr>
              <w:pStyle w:val="TableLeftText"/>
              <w:rPr>
                <w:i/>
                <w:iCs/>
                <w:sz w:val="18"/>
                <w:szCs w:val="18"/>
              </w:rPr>
            </w:pPr>
            <w:r w:rsidRPr="00996231">
              <w:rPr>
                <w:i/>
                <w:iCs/>
                <w:sz w:val="18"/>
                <w:szCs w:val="18"/>
              </w:rPr>
              <w:t>Market Development Initiative</w:t>
            </w:r>
          </w:p>
        </w:tc>
        <w:tc>
          <w:tcPr>
            <w:tcW w:w="0" w:type="pct"/>
            <w:tcBorders>
              <w:top w:val="nil"/>
            </w:tcBorders>
          </w:tcPr>
          <w:p w14:paraId="34319261" w14:textId="5345203E"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CC94FA1" w14:textId="1DF2BB3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200BCC4" w14:textId="0405453D"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156669E" w14:textId="593DEC3B"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AABBD2E" w14:textId="379C80AE"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98548FB" w14:textId="0A01669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94D92AA" w14:textId="72CA288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$3,675,220</w:t>
            </w:r>
          </w:p>
        </w:tc>
        <w:tc>
          <w:tcPr>
            <w:tcW w:w="0" w:type="pct"/>
            <w:tcBorders>
              <w:top w:val="nil"/>
              <w:left w:val="nil"/>
            </w:tcBorders>
          </w:tcPr>
          <w:p w14:paraId="50003031" w14:textId="5081327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24596A0" w14:textId="077A937F"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2B05543" w14:textId="0479177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1C3BCB7" w14:textId="348565F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9637E0" w14:paraId="672B2441"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75A9659" w14:textId="77777777" w:rsidR="009637E0" w:rsidRPr="00996231" w:rsidRDefault="009637E0" w:rsidP="009637E0">
            <w:pPr>
              <w:pStyle w:val="TableLeftText"/>
              <w:rPr>
                <w:i/>
                <w:iCs/>
                <w:sz w:val="18"/>
                <w:szCs w:val="18"/>
              </w:rPr>
            </w:pPr>
            <w:r w:rsidRPr="00996231">
              <w:rPr>
                <w:i/>
                <w:iCs/>
                <w:sz w:val="18"/>
                <w:szCs w:val="18"/>
              </w:rPr>
              <w:t>EM&amp;V</w:t>
            </w:r>
          </w:p>
        </w:tc>
        <w:tc>
          <w:tcPr>
            <w:tcW w:w="0" w:type="pct"/>
            <w:tcBorders>
              <w:top w:val="nil"/>
            </w:tcBorders>
          </w:tcPr>
          <w:p w14:paraId="79469E95" w14:textId="7CA6016E"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53EBA8F" w14:textId="0791E27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7287C04F" w14:textId="02A961F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CE99806" w14:textId="37203B2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087A0BCE" w14:textId="6A8A8C74"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D238759" w14:textId="603B38F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70C2CEF" w14:textId="5B0490F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$3,535,352</w:t>
            </w:r>
          </w:p>
        </w:tc>
        <w:tc>
          <w:tcPr>
            <w:tcW w:w="0" w:type="pct"/>
            <w:tcBorders>
              <w:top w:val="nil"/>
              <w:left w:val="nil"/>
            </w:tcBorders>
          </w:tcPr>
          <w:p w14:paraId="5924B13A" w14:textId="5939AFD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$562,269</w:t>
            </w:r>
          </w:p>
        </w:tc>
        <w:tc>
          <w:tcPr>
            <w:tcW w:w="0" w:type="pct"/>
            <w:tcBorders>
              <w:top w:val="nil"/>
              <w:left w:val="nil"/>
            </w:tcBorders>
          </w:tcPr>
          <w:p w14:paraId="6FAFE731" w14:textId="151BA4B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A453CEF" w14:textId="608B09F9"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D3F79A9" w14:textId="510A7B35"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r>
      <w:tr w:rsidR="009637E0" w14:paraId="126B6F93"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D1AC5F9" w14:textId="77777777" w:rsidR="009637E0" w:rsidRPr="00996231" w:rsidRDefault="009637E0" w:rsidP="009637E0">
            <w:pPr>
              <w:pStyle w:val="TableLeftText"/>
              <w:rPr>
                <w:i/>
                <w:iCs/>
                <w:sz w:val="18"/>
                <w:szCs w:val="18"/>
              </w:rPr>
            </w:pPr>
            <w:r w:rsidRPr="00996231">
              <w:rPr>
                <w:i/>
                <w:iCs/>
                <w:sz w:val="18"/>
                <w:szCs w:val="18"/>
              </w:rPr>
              <w:t>Marketing &amp; Education</w:t>
            </w:r>
          </w:p>
        </w:tc>
        <w:tc>
          <w:tcPr>
            <w:tcW w:w="0" w:type="pct"/>
            <w:tcBorders>
              <w:top w:val="nil"/>
            </w:tcBorders>
          </w:tcPr>
          <w:p w14:paraId="0729E509" w14:textId="1A2593B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D443C3F" w14:textId="2EA0D02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DC81CA5" w14:textId="6A5E985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30FFC52D" w14:textId="4A06836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F3C2417" w14:textId="76EC5C7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14170E8" w14:textId="64A4FF3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69532FF" w14:textId="28E0296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$4,190,226</w:t>
            </w:r>
          </w:p>
        </w:tc>
        <w:tc>
          <w:tcPr>
            <w:tcW w:w="0" w:type="pct"/>
            <w:tcBorders>
              <w:top w:val="nil"/>
              <w:left w:val="nil"/>
            </w:tcBorders>
          </w:tcPr>
          <w:p w14:paraId="04D23BC1" w14:textId="3AA19D1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$572,096</w:t>
            </w:r>
          </w:p>
        </w:tc>
        <w:tc>
          <w:tcPr>
            <w:tcW w:w="0" w:type="pct"/>
            <w:tcBorders>
              <w:top w:val="nil"/>
              <w:left w:val="nil"/>
            </w:tcBorders>
          </w:tcPr>
          <w:p w14:paraId="104B09CC" w14:textId="6513CC6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9C390CE" w14:textId="43945CFC"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E97036E" w14:textId="2DC00EC8"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352C76" w14:paraId="289E022A" w14:textId="77777777" w:rsidTr="00DB28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EA4215C" w14:textId="77777777" w:rsidR="009637E0" w:rsidRPr="00996231" w:rsidRDefault="009637E0" w:rsidP="009637E0">
            <w:pPr>
              <w:pStyle w:val="TableLeftText"/>
              <w:rPr>
                <w:i/>
                <w:iCs/>
                <w:sz w:val="18"/>
                <w:szCs w:val="18"/>
              </w:rPr>
            </w:pPr>
            <w:r w:rsidRPr="00996231">
              <w:rPr>
                <w:i/>
                <w:iCs/>
                <w:sz w:val="18"/>
                <w:szCs w:val="18"/>
              </w:rPr>
              <w:t>Administrative Expenses</w:t>
            </w:r>
          </w:p>
        </w:tc>
        <w:tc>
          <w:tcPr>
            <w:tcW w:w="0" w:type="pct"/>
            <w:tcBorders>
              <w:top w:val="nil"/>
              <w:bottom w:val="nil"/>
            </w:tcBorders>
          </w:tcPr>
          <w:p w14:paraId="39A0A0C9" w14:textId="3C03E35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bottom w:val="nil"/>
            </w:tcBorders>
          </w:tcPr>
          <w:p w14:paraId="62451B1B" w14:textId="7C34CABB"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bottom w:val="nil"/>
            </w:tcBorders>
          </w:tcPr>
          <w:p w14:paraId="102DBDB8" w14:textId="10525123"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bottom w:val="nil"/>
            </w:tcBorders>
          </w:tcPr>
          <w:p w14:paraId="45D3E654" w14:textId="40FF6017"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6D37FDFA" w14:textId="20162AEC"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bottom w:val="nil"/>
            </w:tcBorders>
          </w:tcPr>
          <w:p w14:paraId="18175B61" w14:textId="0D796E0A"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53195FF2" w14:textId="067F21F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$6,243,158</w:t>
            </w:r>
          </w:p>
        </w:tc>
        <w:tc>
          <w:tcPr>
            <w:tcW w:w="0" w:type="pct"/>
            <w:tcBorders>
              <w:top w:val="nil"/>
              <w:left w:val="nil"/>
            </w:tcBorders>
          </w:tcPr>
          <w:p w14:paraId="0F829A3D" w14:textId="5647D521"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$856,318</w:t>
            </w:r>
          </w:p>
        </w:tc>
        <w:tc>
          <w:tcPr>
            <w:tcW w:w="0" w:type="pct"/>
            <w:tcBorders>
              <w:top w:val="nil"/>
              <w:left w:val="nil"/>
            </w:tcBorders>
          </w:tcPr>
          <w:p w14:paraId="2063C90A" w14:textId="1CC8343F"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2F2444EC" w14:textId="478925E2"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D74E5BB" w14:textId="737F3680" w:rsidR="009637E0" w:rsidRPr="00996231" w:rsidRDefault="009637E0"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r>
      <w:tr w:rsidR="00352C76" w14:paraId="3160936F" w14:textId="77777777" w:rsidTr="00DB281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0C5C6D2" w14:textId="77777777" w:rsidR="009637E0" w:rsidRPr="00996231" w:rsidRDefault="009637E0" w:rsidP="009637E0">
            <w:pPr>
              <w:pStyle w:val="TableLeftText"/>
              <w:rPr>
                <w:i/>
                <w:iCs/>
                <w:sz w:val="18"/>
                <w:szCs w:val="18"/>
              </w:rPr>
            </w:pPr>
            <w:r w:rsidRPr="00996231">
              <w:rPr>
                <w:i/>
                <w:iCs/>
                <w:sz w:val="18"/>
                <w:szCs w:val="18"/>
              </w:rPr>
              <w:t>Program Implementation</w:t>
            </w:r>
          </w:p>
        </w:tc>
        <w:tc>
          <w:tcPr>
            <w:tcW w:w="0" w:type="pct"/>
            <w:tcBorders>
              <w:bottom w:val="nil"/>
            </w:tcBorders>
          </w:tcPr>
          <w:p w14:paraId="4E693DA8" w14:textId="725ABFD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left w:val="nil"/>
              <w:bottom w:val="nil"/>
            </w:tcBorders>
          </w:tcPr>
          <w:p w14:paraId="366F27EE" w14:textId="1E7D7D6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left w:val="nil"/>
              <w:bottom w:val="nil"/>
            </w:tcBorders>
          </w:tcPr>
          <w:p w14:paraId="615B9D64" w14:textId="4F3FE4F4"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left w:val="nil"/>
              <w:bottom w:val="nil"/>
            </w:tcBorders>
          </w:tcPr>
          <w:p w14:paraId="12B1ED8E" w14:textId="613F420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4EF32D76" w14:textId="52D3E047"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left w:val="nil"/>
              <w:bottom w:val="nil"/>
            </w:tcBorders>
          </w:tcPr>
          <w:p w14:paraId="6223EFA4" w14:textId="254FDB50"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0" w:type="pct"/>
            <w:tcBorders>
              <w:top w:val="nil"/>
              <w:left w:val="nil"/>
            </w:tcBorders>
          </w:tcPr>
          <w:p w14:paraId="17AD5660" w14:textId="039D4589"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$784,553</w:t>
            </w:r>
          </w:p>
        </w:tc>
        <w:tc>
          <w:tcPr>
            <w:tcW w:w="0" w:type="pct"/>
            <w:tcBorders>
              <w:top w:val="nil"/>
              <w:left w:val="nil"/>
            </w:tcBorders>
          </w:tcPr>
          <w:p w14:paraId="6FD754A6" w14:textId="4381587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$97,405</w:t>
            </w:r>
          </w:p>
        </w:tc>
        <w:tc>
          <w:tcPr>
            <w:tcW w:w="0" w:type="pct"/>
            <w:tcBorders>
              <w:top w:val="nil"/>
              <w:left w:val="nil"/>
            </w:tcBorders>
          </w:tcPr>
          <w:p w14:paraId="32D751DA" w14:textId="542B697A"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-$564,760</w:t>
            </w:r>
          </w:p>
        </w:tc>
        <w:tc>
          <w:tcPr>
            <w:tcW w:w="0" w:type="pct"/>
            <w:tcBorders>
              <w:top w:val="nil"/>
              <w:left w:val="nil"/>
            </w:tcBorders>
          </w:tcPr>
          <w:p w14:paraId="096BE141" w14:textId="207A5985"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$127,809</w:t>
            </w:r>
          </w:p>
        </w:tc>
        <w:tc>
          <w:tcPr>
            <w:tcW w:w="0" w:type="pct"/>
            <w:tcBorders>
              <w:top w:val="nil"/>
              <w:left w:val="nil"/>
            </w:tcBorders>
          </w:tcPr>
          <w:p w14:paraId="0AAD31EA" w14:textId="10C901E2" w:rsidR="009637E0" w:rsidRPr="00996231" w:rsidRDefault="009637E0"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r>
      <w:tr w:rsidR="009637E0" w14:paraId="019EFDB1" w14:textId="77777777" w:rsidTr="009637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8" w:type="pct"/>
          </w:tcPr>
          <w:p w14:paraId="6104D05B" w14:textId="4D49ED5F" w:rsidR="009637E0" w:rsidRPr="00F86860" w:rsidRDefault="009637E0" w:rsidP="009637E0">
            <w:pPr>
              <w:pStyle w:val="TableLeftText"/>
              <w:rPr>
                <w:rFonts w:ascii="Franklin Gothic Medium" w:hAnsi="Franklin Gothic Medium"/>
                <w:sz w:val="18"/>
                <w:szCs w:val="18"/>
              </w:rPr>
            </w:pPr>
            <w:r w:rsidRPr="00F86860">
              <w:rPr>
                <w:rFonts w:ascii="Franklin Gothic Medium" w:hAnsi="Franklin Gothic Medium"/>
                <w:sz w:val="18"/>
                <w:szCs w:val="18"/>
              </w:rPr>
              <w:t>AIC 202</w:t>
            </w:r>
            <w:r>
              <w:rPr>
                <w:rFonts w:ascii="Franklin Gothic Medium" w:hAnsi="Franklin Gothic Medium"/>
                <w:sz w:val="18"/>
                <w:szCs w:val="18"/>
              </w:rPr>
              <w:t>4</w:t>
            </w:r>
            <w:r w:rsidRPr="00F86860">
              <w:rPr>
                <w:rFonts w:ascii="Franklin Gothic Medium" w:hAnsi="Franklin Gothic Medium"/>
                <w:sz w:val="18"/>
                <w:szCs w:val="18"/>
              </w:rPr>
              <w:t xml:space="preserve"> Portfolio</w:t>
            </w:r>
          </w:p>
        </w:tc>
        <w:tc>
          <w:tcPr>
            <w:tcW w:w="402" w:type="pct"/>
            <w:tcBorders>
              <w:top w:val="single" w:sz="8" w:space="0" w:color="4D4D4F"/>
              <w:left w:val="nil"/>
            </w:tcBorders>
            <w:vAlign w:val="bottom"/>
          </w:tcPr>
          <w:p w14:paraId="10BA1465" w14:textId="0A5A0848"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$1,440,485</w:t>
            </w:r>
          </w:p>
        </w:tc>
        <w:tc>
          <w:tcPr>
            <w:tcW w:w="402" w:type="pct"/>
            <w:tcBorders>
              <w:top w:val="single" w:sz="8" w:space="0" w:color="4D4D4F"/>
              <w:left w:val="nil"/>
            </w:tcBorders>
            <w:vAlign w:val="bottom"/>
          </w:tcPr>
          <w:p w14:paraId="4DAD184B" w14:textId="3AFC6914"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$9,651,804</w:t>
            </w:r>
          </w:p>
        </w:tc>
        <w:tc>
          <w:tcPr>
            <w:tcW w:w="276" w:type="pct"/>
            <w:tcBorders>
              <w:top w:val="single" w:sz="8" w:space="0" w:color="4D4D4F"/>
              <w:left w:val="nil"/>
            </w:tcBorders>
            <w:vAlign w:val="bottom"/>
          </w:tcPr>
          <w:p w14:paraId="0489D888" w14:textId="00580394"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$0</w:t>
            </w:r>
          </w:p>
        </w:tc>
        <w:tc>
          <w:tcPr>
            <w:tcW w:w="276" w:type="pct"/>
            <w:tcBorders>
              <w:top w:val="single" w:sz="8" w:space="0" w:color="4D4D4F"/>
              <w:left w:val="nil"/>
            </w:tcBorders>
            <w:vAlign w:val="bottom"/>
          </w:tcPr>
          <w:p w14:paraId="3744805F" w14:textId="4B8DFA0A"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$0</w:t>
            </w:r>
          </w:p>
        </w:tc>
        <w:tc>
          <w:tcPr>
            <w:tcW w:w="319" w:type="pct"/>
            <w:tcBorders>
              <w:top w:val="single" w:sz="8" w:space="0" w:color="4D4D4F"/>
              <w:left w:val="nil"/>
            </w:tcBorders>
            <w:vAlign w:val="bottom"/>
          </w:tcPr>
          <w:p w14:paraId="59FD815F" w14:textId="20BE3118"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$178</w:t>
            </w:r>
          </w:p>
        </w:tc>
        <w:tc>
          <w:tcPr>
            <w:tcW w:w="276" w:type="pct"/>
            <w:tcBorders>
              <w:top w:val="single" w:sz="8" w:space="0" w:color="4D4D4F"/>
              <w:left w:val="nil"/>
            </w:tcBorders>
            <w:vAlign w:val="bottom"/>
          </w:tcPr>
          <w:p w14:paraId="6D58F093" w14:textId="3B6E3751"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$6,305</w:t>
            </w:r>
          </w:p>
        </w:tc>
        <w:tc>
          <w:tcPr>
            <w:tcW w:w="442" w:type="pct"/>
            <w:tcBorders>
              <w:top w:val="single" w:sz="8" w:space="0" w:color="4D4D4F"/>
              <w:left w:val="nil"/>
            </w:tcBorders>
            <w:vAlign w:val="bottom"/>
          </w:tcPr>
          <w:p w14:paraId="08123A28" w14:textId="0E4CF0DA"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$57,326,968</w:t>
            </w:r>
          </w:p>
        </w:tc>
        <w:tc>
          <w:tcPr>
            <w:tcW w:w="402" w:type="pct"/>
            <w:tcBorders>
              <w:top w:val="single" w:sz="8" w:space="0" w:color="4D4D4F"/>
              <w:left w:val="nil"/>
            </w:tcBorders>
            <w:vAlign w:val="bottom"/>
          </w:tcPr>
          <w:p w14:paraId="3E4DC2A9" w14:textId="38C0872E"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$7,261,575</w:t>
            </w:r>
          </w:p>
        </w:tc>
        <w:tc>
          <w:tcPr>
            <w:tcW w:w="442" w:type="pct"/>
            <w:tcBorders>
              <w:top w:val="single" w:sz="8" w:space="0" w:color="4D4D4F"/>
              <w:left w:val="nil"/>
            </w:tcBorders>
            <w:vAlign w:val="bottom"/>
          </w:tcPr>
          <w:p w14:paraId="483194BA" w14:textId="4D0EBB17"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$67,450,929</w:t>
            </w:r>
          </w:p>
        </w:tc>
        <w:tc>
          <w:tcPr>
            <w:tcW w:w="402" w:type="pct"/>
            <w:tcBorders>
              <w:top w:val="single" w:sz="8" w:space="0" w:color="4D4D4F"/>
              <w:left w:val="nil"/>
            </w:tcBorders>
            <w:vAlign w:val="bottom"/>
          </w:tcPr>
          <w:p w14:paraId="31237A6A" w14:textId="492C30DB"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$9,835,885</w:t>
            </w:r>
          </w:p>
        </w:tc>
        <w:tc>
          <w:tcPr>
            <w:tcW w:w="442" w:type="pct"/>
            <w:tcBorders>
              <w:top w:val="single" w:sz="8" w:space="0" w:color="4D4D4F"/>
              <w:left w:val="nil"/>
            </w:tcBorders>
            <w:vAlign w:val="bottom"/>
          </w:tcPr>
          <w:p w14:paraId="391BFBFD" w14:textId="3F5B10AF" w:rsidR="009637E0" w:rsidRPr="000767D6" w:rsidRDefault="009637E0" w:rsidP="009637E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$111,945,486</w:t>
            </w:r>
          </w:p>
        </w:tc>
      </w:tr>
    </w:tbl>
    <w:p w14:paraId="4B772E8A" w14:textId="4FD7F2CB" w:rsidR="00F86860" w:rsidRDefault="00F86860" w:rsidP="00F86860">
      <w:pPr>
        <w:pStyle w:val="TableFootnote"/>
      </w:pPr>
      <w:bookmarkStart w:id="33" w:name="_Ref136522004"/>
      <w:bookmarkStart w:id="34" w:name="_Ref136524193"/>
      <w:bookmarkStart w:id="35" w:name="_Toc136524588"/>
      <w:r>
        <w:t xml:space="preserve">Note: “Other fuels” include </w:t>
      </w:r>
      <w:r w:rsidR="005B604D">
        <w:t>AIC-provided gas service, non-AIC-provided</w:t>
      </w:r>
      <w:r>
        <w:t xml:space="preserve"> gas service, and propane.</w:t>
      </w:r>
    </w:p>
    <w:p w14:paraId="40B0F564" w14:textId="77777777" w:rsidR="00222C85" w:rsidRDefault="00222C85">
      <w:pPr>
        <w:rPr>
          <w:bCs/>
          <w:szCs w:val="20"/>
        </w:rPr>
      </w:pPr>
      <w:bookmarkStart w:id="36" w:name="_Ref167454984"/>
      <w:r>
        <w:br w:type="page"/>
      </w:r>
    </w:p>
    <w:p w14:paraId="364149AA" w14:textId="0AB44468" w:rsidR="00F86860" w:rsidRDefault="00F86860" w:rsidP="00174D7D">
      <w:pPr>
        <w:pStyle w:val="Caption"/>
      </w:pPr>
      <w:r>
        <w:lastRenderedPageBreak/>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11</w:t>
      </w:r>
      <w:r>
        <w:rPr>
          <w:noProof/>
          <w:color w:val="2B579A"/>
          <w:shd w:val="clear" w:color="auto" w:fill="E6E6E6"/>
        </w:rPr>
        <w:fldChar w:fldCharType="end"/>
      </w:r>
      <w:bookmarkEnd w:id="33"/>
      <w:bookmarkEnd w:id="34"/>
      <w:bookmarkEnd w:id="36"/>
      <w:r>
        <w:t>. 202</w:t>
      </w:r>
      <w:r w:rsidR="001A7135">
        <w:t>4</w:t>
      </w:r>
      <w:r w:rsidRPr="00A179DB">
        <w:t xml:space="preserve"> AIC Energy Efficiency Portfolio Illinois Total Resource Cost Test</w:t>
      </w:r>
      <w:bookmarkEnd w:id="35"/>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3387"/>
        <w:gridCol w:w="1719"/>
        <w:gridCol w:w="2231"/>
        <w:gridCol w:w="2104"/>
        <w:gridCol w:w="2495"/>
        <w:gridCol w:w="2760"/>
      </w:tblGrid>
      <w:tr w:rsidR="00FA6C2C" w14:paraId="0E627FCC" w14:textId="77777777" w:rsidTr="0099623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52" w:type="pct"/>
          </w:tcPr>
          <w:p w14:paraId="01B3C26C" w14:textId="77777777" w:rsidR="00F86860" w:rsidRPr="00FA6C2C" w:rsidRDefault="00F86860" w:rsidP="00254B21">
            <w:pPr>
              <w:pStyle w:val="TableHeadingLeft"/>
              <w:rPr>
                <w:sz w:val="18"/>
                <w:szCs w:val="18"/>
              </w:rPr>
            </w:pPr>
            <w:r w:rsidRPr="00FA6C2C">
              <w:rPr>
                <w:sz w:val="18"/>
                <w:szCs w:val="18"/>
              </w:rPr>
              <w:t>Program</w:t>
            </w:r>
          </w:p>
        </w:tc>
        <w:tc>
          <w:tcPr>
            <w:tcW w:w="585" w:type="pct"/>
          </w:tcPr>
          <w:p w14:paraId="68365D88"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IL TRC Benefits</w:t>
            </w:r>
          </w:p>
        </w:tc>
        <w:tc>
          <w:tcPr>
            <w:tcW w:w="759" w:type="pct"/>
          </w:tcPr>
          <w:p w14:paraId="08AF225F"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IL TRC Costs</w:t>
            </w:r>
          </w:p>
        </w:tc>
        <w:tc>
          <w:tcPr>
            <w:tcW w:w="716" w:type="pct"/>
          </w:tcPr>
          <w:p w14:paraId="41C65993"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IL TRC Test Net Benefits</w:t>
            </w:r>
          </w:p>
        </w:tc>
        <w:tc>
          <w:tcPr>
            <w:tcW w:w="849" w:type="pct"/>
          </w:tcPr>
          <w:p w14:paraId="716725AE"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IL TRC Test Ratio – with NEIs</w:t>
            </w:r>
          </w:p>
        </w:tc>
        <w:tc>
          <w:tcPr>
            <w:tcW w:w="939" w:type="pct"/>
          </w:tcPr>
          <w:p w14:paraId="1D1D76C7"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IL TRC Test Ratio – without NEIs</w:t>
            </w:r>
          </w:p>
        </w:tc>
      </w:tr>
      <w:tr w:rsidR="00FA6C2C" w14:paraId="03D68020" w14:textId="77777777" w:rsidTr="0099623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152" w:type="pct"/>
            <w:shd w:val="clear" w:color="auto" w:fill="1FA9E1" w:themeFill="accent3"/>
          </w:tcPr>
          <w:p w14:paraId="73CD5DDE" w14:textId="77777777" w:rsidR="00F86860" w:rsidRPr="00DB281E" w:rsidRDefault="00F86860" w:rsidP="00254B21">
            <w:pPr>
              <w:pStyle w:val="TableCenterText"/>
              <w:contextualSpacing w:val="0"/>
              <w:rPr>
                <w:iCs w:val="0"/>
                <w:sz w:val="18"/>
                <w:szCs w:val="18"/>
              </w:rPr>
            </w:pPr>
            <w:r w:rsidRPr="00DB281E">
              <w:rPr>
                <w:iCs w:val="0"/>
                <w:sz w:val="18"/>
                <w:szCs w:val="18"/>
              </w:rPr>
              <w:t>(a)</w:t>
            </w:r>
          </w:p>
        </w:tc>
        <w:tc>
          <w:tcPr>
            <w:tcW w:w="585" w:type="pct"/>
            <w:shd w:val="clear" w:color="auto" w:fill="1FA9E1" w:themeFill="accent3"/>
          </w:tcPr>
          <w:p w14:paraId="289706A9"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(s) =(</w:t>
            </w:r>
            <w:proofErr w:type="spellStart"/>
            <w:r w:rsidRPr="00DB281E">
              <w:rPr>
                <w:iCs w:val="0"/>
                <w:sz w:val="18"/>
                <w:szCs w:val="18"/>
              </w:rPr>
              <w:t>b+c+d+e+f+g</w:t>
            </w:r>
            <w:proofErr w:type="spellEnd"/>
            <w:r w:rsidRPr="00DB281E">
              <w:rPr>
                <w:iCs w:val="0"/>
                <w:sz w:val="18"/>
                <w:szCs w:val="18"/>
              </w:rPr>
              <w:t>)</w:t>
            </w:r>
          </w:p>
        </w:tc>
        <w:tc>
          <w:tcPr>
            <w:tcW w:w="759" w:type="pct"/>
            <w:shd w:val="clear" w:color="auto" w:fill="1FA9E1" w:themeFill="accent3"/>
          </w:tcPr>
          <w:p w14:paraId="44E7425B"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(t) =(</w:t>
            </w:r>
            <w:proofErr w:type="spellStart"/>
            <w:r w:rsidRPr="00DB281E">
              <w:rPr>
                <w:iCs w:val="0"/>
                <w:sz w:val="18"/>
                <w:szCs w:val="18"/>
              </w:rPr>
              <w:t>h+i+j+k+l+m+n+o+r</w:t>
            </w:r>
            <w:proofErr w:type="spellEnd"/>
            <w:r w:rsidRPr="00DB281E">
              <w:rPr>
                <w:iCs w:val="0"/>
                <w:sz w:val="18"/>
                <w:szCs w:val="18"/>
              </w:rPr>
              <w:t>)</w:t>
            </w:r>
          </w:p>
        </w:tc>
        <w:tc>
          <w:tcPr>
            <w:tcW w:w="716" w:type="pct"/>
            <w:shd w:val="clear" w:color="auto" w:fill="1FA9E1" w:themeFill="accent3"/>
          </w:tcPr>
          <w:p w14:paraId="76E98967"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(u)=(s-t)</w:t>
            </w:r>
          </w:p>
        </w:tc>
        <w:tc>
          <w:tcPr>
            <w:tcW w:w="849" w:type="pct"/>
            <w:shd w:val="clear" w:color="auto" w:fill="1FA9E1" w:themeFill="accent3"/>
          </w:tcPr>
          <w:p w14:paraId="78492748"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(v)=(s/t)</w:t>
            </w:r>
          </w:p>
        </w:tc>
        <w:tc>
          <w:tcPr>
            <w:tcW w:w="939" w:type="pct"/>
            <w:shd w:val="clear" w:color="auto" w:fill="1FA9E1" w:themeFill="accent3"/>
          </w:tcPr>
          <w:p w14:paraId="2974E088"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(z)=[(s-g)/(t-m)]</w:t>
            </w:r>
          </w:p>
        </w:tc>
      </w:tr>
      <w:tr w:rsidR="00DB281E" w14:paraId="76C8D468"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56FE0060" w14:textId="77777777" w:rsidR="00DB281E" w:rsidRPr="00FA6C2C" w:rsidRDefault="00DB281E" w:rsidP="00DB281E">
            <w:pPr>
              <w:pStyle w:val="TableLeftText"/>
              <w:rPr>
                <w:sz w:val="18"/>
                <w:szCs w:val="18"/>
              </w:rPr>
            </w:pPr>
            <w:r w:rsidRPr="00FA6C2C">
              <w:rPr>
                <w:sz w:val="18"/>
                <w:szCs w:val="18"/>
              </w:rPr>
              <w:t>Residential Program</w:t>
            </w:r>
          </w:p>
        </w:tc>
        <w:tc>
          <w:tcPr>
            <w:tcW w:w="585" w:type="pct"/>
          </w:tcPr>
          <w:p w14:paraId="696137EB" w14:textId="09B1DBD8"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$174,775,341</w:t>
            </w:r>
          </w:p>
        </w:tc>
        <w:tc>
          <w:tcPr>
            <w:tcW w:w="759" w:type="pct"/>
            <w:tcBorders>
              <w:left w:val="nil"/>
            </w:tcBorders>
          </w:tcPr>
          <w:p w14:paraId="51AB126E" w14:textId="074B9961"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$78,319,924</w:t>
            </w:r>
          </w:p>
        </w:tc>
        <w:tc>
          <w:tcPr>
            <w:tcW w:w="716" w:type="pct"/>
            <w:tcBorders>
              <w:left w:val="nil"/>
            </w:tcBorders>
          </w:tcPr>
          <w:p w14:paraId="2AEEDA8E" w14:textId="7A47E2A5"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$96,455,417</w:t>
            </w:r>
          </w:p>
        </w:tc>
        <w:tc>
          <w:tcPr>
            <w:tcW w:w="849" w:type="pct"/>
            <w:tcBorders>
              <w:left w:val="nil"/>
            </w:tcBorders>
          </w:tcPr>
          <w:p w14:paraId="28435633" w14:textId="32CECDED"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2.23</w:t>
            </w:r>
          </w:p>
        </w:tc>
        <w:tc>
          <w:tcPr>
            <w:tcW w:w="939" w:type="pct"/>
          </w:tcPr>
          <w:p w14:paraId="3A4EA97C" w14:textId="640CC02A" w:rsidR="00DB281E" w:rsidRPr="00CA04FB"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2.14</w:t>
            </w:r>
          </w:p>
        </w:tc>
      </w:tr>
      <w:tr w:rsidR="00DB281E" w14:paraId="22670370"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11899C3C" w14:textId="77777777" w:rsidR="00DB281E" w:rsidRPr="00996231" w:rsidRDefault="00DB281E" w:rsidP="00DB281E">
            <w:pPr>
              <w:pStyle w:val="TableLeftText"/>
              <w:rPr>
                <w:i/>
                <w:iCs/>
                <w:sz w:val="18"/>
                <w:szCs w:val="18"/>
              </w:rPr>
            </w:pPr>
            <w:r w:rsidRPr="00996231">
              <w:rPr>
                <w:i/>
                <w:iCs/>
                <w:sz w:val="18"/>
                <w:szCs w:val="18"/>
              </w:rPr>
              <w:t>Retail Products</w:t>
            </w:r>
          </w:p>
        </w:tc>
        <w:tc>
          <w:tcPr>
            <w:tcW w:w="585" w:type="pct"/>
            <w:tcBorders>
              <w:top w:val="nil"/>
            </w:tcBorders>
          </w:tcPr>
          <w:p w14:paraId="673B6669" w14:textId="42BECBD9"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$29,887,653</w:t>
            </w:r>
          </w:p>
        </w:tc>
        <w:tc>
          <w:tcPr>
            <w:tcW w:w="759" w:type="pct"/>
            <w:tcBorders>
              <w:top w:val="nil"/>
              <w:left w:val="nil"/>
            </w:tcBorders>
          </w:tcPr>
          <w:p w14:paraId="6CD4C852" w14:textId="2C9F1A0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$5,579,516</w:t>
            </w:r>
          </w:p>
        </w:tc>
        <w:tc>
          <w:tcPr>
            <w:tcW w:w="716" w:type="pct"/>
            <w:tcBorders>
              <w:top w:val="nil"/>
              <w:left w:val="nil"/>
            </w:tcBorders>
          </w:tcPr>
          <w:p w14:paraId="3A15ED7F" w14:textId="6EB5477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$24,308,137</w:t>
            </w:r>
          </w:p>
        </w:tc>
        <w:tc>
          <w:tcPr>
            <w:tcW w:w="849" w:type="pct"/>
            <w:tcBorders>
              <w:top w:val="nil"/>
              <w:left w:val="nil"/>
            </w:tcBorders>
          </w:tcPr>
          <w:p w14:paraId="7644F6C7" w14:textId="3B84904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5.36</w:t>
            </w:r>
          </w:p>
        </w:tc>
        <w:tc>
          <w:tcPr>
            <w:tcW w:w="939" w:type="pct"/>
            <w:tcBorders>
              <w:top w:val="nil"/>
            </w:tcBorders>
          </w:tcPr>
          <w:p w14:paraId="4EBC21BC" w14:textId="5834F16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5.16</w:t>
            </w:r>
          </w:p>
        </w:tc>
      </w:tr>
      <w:tr w:rsidR="00DB281E" w14:paraId="3071B3A3"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32D0EAC5" w14:textId="77777777" w:rsidR="00DB281E" w:rsidRPr="00996231" w:rsidRDefault="00DB281E" w:rsidP="00DB281E">
            <w:pPr>
              <w:pStyle w:val="TableLeftText"/>
              <w:rPr>
                <w:i/>
                <w:iCs/>
                <w:sz w:val="18"/>
                <w:szCs w:val="18"/>
              </w:rPr>
            </w:pPr>
            <w:r w:rsidRPr="00996231">
              <w:rPr>
                <w:i/>
                <w:iCs/>
                <w:sz w:val="18"/>
                <w:szCs w:val="18"/>
              </w:rPr>
              <w:t>Income Qualified - Retail Products</w:t>
            </w:r>
          </w:p>
        </w:tc>
        <w:tc>
          <w:tcPr>
            <w:tcW w:w="585" w:type="pct"/>
            <w:tcBorders>
              <w:top w:val="nil"/>
            </w:tcBorders>
          </w:tcPr>
          <w:p w14:paraId="13CB6455" w14:textId="679FD60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$69,607,944</w:t>
            </w:r>
          </w:p>
        </w:tc>
        <w:tc>
          <w:tcPr>
            <w:tcW w:w="759" w:type="pct"/>
            <w:tcBorders>
              <w:top w:val="nil"/>
              <w:left w:val="nil"/>
            </w:tcBorders>
          </w:tcPr>
          <w:p w14:paraId="7CD4BF68" w14:textId="79E2830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$19,947,591</w:t>
            </w:r>
          </w:p>
        </w:tc>
        <w:tc>
          <w:tcPr>
            <w:tcW w:w="716" w:type="pct"/>
            <w:tcBorders>
              <w:top w:val="nil"/>
              <w:left w:val="nil"/>
            </w:tcBorders>
          </w:tcPr>
          <w:p w14:paraId="08BFF145" w14:textId="01C9EED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$49,660,353</w:t>
            </w:r>
          </w:p>
        </w:tc>
        <w:tc>
          <w:tcPr>
            <w:tcW w:w="849" w:type="pct"/>
            <w:tcBorders>
              <w:top w:val="nil"/>
              <w:left w:val="nil"/>
            </w:tcBorders>
          </w:tcPr>
          <w:p w14:paraId="46979A8A" w14:textId="3ADBE68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3.49</w:t>
            </w:r>
          </w:p>
        </w:tc>
        <w:tc>
          <w:tcPr>
            <w:tcW w:w="939" w:type="pct"/>
            <w:tcBorders>
              <w:top w:val="nil"/>
            </w:tcBorders>
          </w:tcPr>
          <w:p w14:paraId="41107BFF" w14:textId="021D2C8C"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3.32</w:t>
            </w:r>
          </w:p>
        </w:tc>
      </w:tr>
      <w:tr w:rsidR="00DB281E" w14:paraId="60AECE90"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1505516E" w14:textId="77777777" w:rsidR="00DB281E" w:rsidRPr="00996231" w:rsidRDefault="00DB281E" w:rsidP="00DB281E">
            <w:pPr>
              <w:pStyle w:val="TableLeftText"/>
              <w:rPr>
                <w:i/>
                <w:iCs/>
                <w:sz w:val="18"/>
                <w:szCs w:val="18"/>
              </w:rPr>
            </w:pPr>
            <w:r w:rsidRPr="00996231">
              <w:rPr>
                <w:i/>
                <w:iCs/>
                <w:sz w:val="18"/>
                <w:szCs w:val="18"/>
              </w:rPr>
              <w:t>Income Qualified - Single Family</w:t>
            </w:r>
          </w:p>
        </w:tc>
        <w:tc>
          <w:tcPr>
            <w:tcW w:w="585" w:type="pct"/>
            <w:tcBorders>
              <w:top w:val="nil"/>
            </w:tcBorders>
          </w:tcPr>
          <w:p w14:paraId="08119AF1" w14:textId="21287729"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$11,561,902</w:t>
            </w:r>
          </w:p>
        </w:tc>
        <w:tc>
          <w:tcPr>
            <w:tcW w:w="759" w:type="pct"/>
            <w:tcBorders>
              <w:top w:val="nil"/>
              <w:left w:val="nil"/>
            </w:tcBorders>
          </w:tcPr>
          <w:p w14:paraId="2671C8F3" w14:textId="2870126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$19,940,594</w:t>
            </w:r>
          </w:p>
        </w:tc>
        <w:tc>
          <w:tcPr>
            <w:tcW w:w="716" w:type="pct"/>
            <w:tcBorders>
              <w:top w:val="nil"/>
              <w:left w:val="nil"/>
            </w:tcBorders>
          </w:tcPr>
          <w:p w14:paraId="7636CAFF" w14:textId="6E7E96D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-$8,378,692</w:t>
            </w:r>
          </w:p>
        </w:tc>
        <w:tc>
          <w:tcPr>
            <w:tcW w:w="849" w:type="pct"/>
            <w:tcBorders>
              <w:top w:val="nil"/>
              <w:left w:val="nil"/>
            </w:tcBorders>
          </w:tcPr>
          <w:p w14:paraId="2F1685BC" w14:textId="096E84E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0.58</w:t>
            </w:r>
          </w:p>
        </w:tc>
        <w:tc>
          <w:tcPr>
            <w:tcW w:w="939" w:type="pct"/>
            <w:tcBorders>
              <w:top w:val="nil"/>
            </w:tcBorders>
          </w:tcPr>
          <w:p w14:paraId="0E1542C2" w14:textId="3442B89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0.56</w:t>
            </w:r>
          </w:p>
        </w:tc>
      </w:tr>
      <w:tr w:rsidR="00DB281E" w14:paraId="7072F06D"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2D374C18" w14:textId="77777777" w:rsidR="00DB281E" w:rsidRPr="00996231" w:rsidRDefault="00DB281E" w:rsidP="00DB281E">
            <w:pPr>
              <w:pStyle w:val="TableLeftText"/>
              <w:rPr>
                <w:i/>
                <w:iCs/>
                <w:sz w:val="18"/>
                <w:szCs w:val="18"/>
              </w:rPr>
            </w:pPr>
            <w:r w:rsidRPr="00996231">
              <w:rPr>
                <w:i/>
                <w:iCs/>
                <w:sz w:val="18"/>
                <w:szCs w:val="18"/>
              </w:rPr>
              <w:t>Income Qualified - CAA</w:t>
            </w:r>
          </w:p>
        </w:tc>
        <w:tc>
          <w:tcPr>
            <w:tcW w:w="585" w:type="pct"/>
            <w:tcBorders>
              <w:top w:val="nil"/>
            </w:tcBorders>
          </w:tcPr>
          <w:p w14:paraId="3D6F1022" w14:textId="6FECC1D1"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$4,060,066</w:t>
            </w:r>
          </w:p>
        </w:tc>
        <w:tc>
          <w:tcPr>
            <w:tcW w:w="759" w:type="pct"/>
            <w:tcBorders>
              <w:top w:val="nil"/>
              <w:left w:val="nil"/>
            </w:tcBorders>
          </w:tcPr>
          <w:p w14:paraId="68CAB2E7" w14:textId="68D46875"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$5,830,585</w:t>
            </w:r>
          </w:p>
        </w:tc>
        <w:tc>
          <w:tcPr>
            <w:tcW w:w="716" w:type="pct"/>
            <w:tcBorders>
              <w:top w:val="nil"/>
              <w:left w:val="nil"/>
            </w:tcBorders>
          </w:tcPr>
          <w:p w14:paraId="433E3DDB" w14:textId="37B84252"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-$1,770,518</w:t>
            </w:r>
          </w:p>
        </w:tc>
        <w:tc>
          <w:tcPr>
            <w:tcW w:w="849" w:type="pct"/>
            <w:tcBorders>
              <w:top w:val="nil"/>
              <w:left w:val="nil"/>
            </w:tcBorders>
          </w:tcPr>
          <w:p w14:paraId="45D7D0A7" w14:textId="32D51A42"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0.70</w:t>
            </w:r>
          </w:p>
        </w:tc>
        <w:tc>
          <w:tcPr>
            <w:tcW w:w="939" w:type="pct"/>
            <w:tcBorders>
              <w:top w:val="nil"/>
            </w:tcBorders>
          </w:tcPr>
          <w:p w14:paraId="036C6532" w14:textId="7EAF9E57"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0.67</w:t>
            </w:r>
          </w:p>
        </w:tc>
      </w:tr>
      <w:tr w:rsidR="00DB281E" w14:paraId="562D9B87"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047E6775" w14:textId="77777777" w:rsidR="00DB281E" w:rsidRPr="00996231" w:rsidRDefault="00DB281E" w:rsidP="00DB281E">
            <w:pPr>
              <w:pStyle w:val="TableLeftText"/>
              <w:rPr>
                <w:i/>
                <w:iCs/>
                <w:sz w:val="18"/>
                <w:szCs w:val="18"/>
              </w:rPr>
            </w:pPr>
            <w:r w:rsidRPr="00996231">
              <w:rPr>
                <w:i/>
                <w:iCs/>
                <w:sz w:val="18"/>
                <w:szCs w:val="18"/>
              </w:rPr>
              <w:t>Income Qualified - Multifamily</w:t>
            </w:r>
          </w:p>
        </w:tc>
        <w:tc>
          <w:tcPr>
            <w:tcW w:w="585" w:type="pct"/>
            <w:tcBorders>
              <w:top w:val="nil"/>
            </w:tcBorders>
          </w:tcPr>
          <w:p w14:paraId="0053AFAD" w14:textId="345D20FB"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$12,060,103</w:t>
            </w:r>
          </w:p>
        </w:tc>
        <w:tc>
          <w:tcPr>
            <w:tcW w:w="759" w:type="pct"/>
            <w:tcBorders>
              <w:top w:val="nil"/>
              <w:left w:val="nil"/>
            </w:tcBorders>
          </w:tcPr>
          <w:p w14:paraId="25872DDB" w14:textId="73C7103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$9,264,902</w:t>
            </w:r>
          </w:p>
        </w:tc>
        <w:tc>
          <w:tcPr>
            <w:tcW w:w="716" w:type="pct"/>
            <w:tcBorders>
              <w:top w:val="nil"/>
              <w:left w:val="nil"/>
            </w:tcBorders>
          </w:tcPr>
          <w:p w14:paraId="4DF6F244" w14:textId="36C57E9F"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$2,795,201</w:t>
            </w:r>
          </w:p>
        </w:tc>
        <w:tc>
          <w:tcPr>
            <w:tcW w:w="849" w:type="pct"/>
            <w:tcBorders>
              <w:top w:val="nil"/>
              <w:left w:val="nil"/>
            </w:tcBorders>
          </w:tcPr>
          <w:p w14:paraId="15B8FC6A" w14:textId="51976A9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1.30</w:t>
            </w:r>
          </w:p>
        </w:tc>
        <w:tc>
          <w:tcPr>
            <w:tcW w:w="939" w:type="pct"/>
            <w:tcBorders>
              <w:top w:val="nil"/>
            </w:tcBorders>
          </w:tcPr>
          <w:p w14:paraId="74B81C96" w14:textId="325A76A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1.23</w:t>
            </w:r>
          </w:p>
        </w:tc>
      </w:tr>
      <w:tr w:rsidR="00DB281E" w14:paraId="2329A2C7"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2EB47FC2" w14:textId="77777777" w:rsidR="00DB281E" w:rsidRPr="00996231" w:rsidRDefault="00DB281E" w:rsidP="00DB281E">
            <w:pPr>
              <w:pStyle w:val="TableLeftText"/>
              <w:rPr>
                <w:i/>
                <w:iCs/>
                <w:sz w:val="18"/>
                <w:szCs w:val="18"/>
              </w:rPr>
            </w:pPr>
            <w:r w:rsidRPr="00996231">
              <w:rPr>
                <w:i/>
                <w:iCs/>
                <w:sz w:val="18"/>
                <w:szCs w:val="18"/>
              </w:rPr>
              <w:t>Income Qualified - Smart Savers</w:t>
            </w:r>
          </w:p>
        </w:tc>
        <w:tc>
          <w:tcPr>
            <w:tcW w:w="585" w:type="pct"/>
            <w:tcBorders>
              <w:top w:val="nil"/>
            </w:tcBorders>
          </w:tcPr>
          <w:p w14:paraId="5D95F6AA" w14:textId="38E1BC2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$940,508</w:t>
            </w:r>
          </w:p>
        </w:tc>
        <w:tc>
          <w:tcPr>
            <w:tcW w:w="759" w:type="pct"/>
            <w:tcBorders>
              <w:top w:val="nil"/>
              <w:left w:val="nil"/>
            </w:tcBorders>
          </w:tcPr>
          <w:p w14:paraId="5D24B2A5" w14:textId="46FB5FE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$673,609</w:t>
            </w:r>
          </w:p>
        </w:tc>
        <w:tc>
          <w:tcPr>
            <w:tcW w:w="716" w:type="pct"/>
            <w:tcBorders>
              <w:top w:val="nil"/>
              <w:left w:val="nil"/>
            </w:tcBorders>
          </w:tcPr>
          <w:p w14:paraId="63E64A71" w14:textId="349B3547"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$266,899</w:t>
            </w:r>
          </w:p>
        </w:tc>
        <w:tc>
          <w:tcPr>
            <w:tcW w:w="849" w:type="pct"/>
            <w:tcBorders>
              <w:top w:val="nil"/>
              <w:left w:val="nil"/>
            </w:tcBorders>
          </w:tcPr>
          <w:p w14:paraId="14C2BD7A" w14:textId="4157B125"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1.40</w:t>
            </w:r>
          </w:p>
        </w:tc>
        <w:tc>
          <w:tcPr>
            <w:tcW w:w="939" w:type="pct"/>
            <w:tcBorders>
              <w:top w:val="nil"/>
            </w:tcBorders>
          </w:tcPr>
          <w:p w14:paraId="0DEB9E6E" w14:textId="5385BE40"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1.34</w:t>
            </w:r>
          </w:p>
        </w:tc>
      </w:tr>
      <w:tr w:rsidR="00DB281E" w14:paraId="1F2CA6EA"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0F566458" w14:textId="77777777" w:rsidR="00DB281E" w:rsidRPr="00996231" w:rsidRDefault="00DB281E" w:rsidP="00DB281E">
            <w:pPr>
              <w:pStyle w:val="TableLeftText"/>
              <w:rPr>
                <w:i/>
                <w:iCs/>
                <w:sz w:val="18"/>
                <w:szCs w:val="18"/>
              </w:rPr>
            </w:pPr>
            <w:r w:rsidRPr="00996231">
              <w:rPr>
                <w:i/>
                <w:iCs/>
                <w:sz w:val="18"/>
                <w:szCs w:val="18"/>
              </w:rPr>
              <w:t>Income Qualified - Community Kits</w:t>
            </w:r>
          </w:p>
        </w:tc>
        <w:tc>
          <w:tcPr>
            <w:tcW w:w="585" w:type="pct"/>
            <w:tcBorders>
              <w:top w:val="nil"/>
            </w:tcBorders>
          </w:tcPr>
          <w:p w14:paraId="0054325B" w14:textId="5C33B5C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$3,186,969</w:t>
            </w:r>
          </w:p>
        </w:tc>
        <w:tc>
          <w:tcPr>
            <w:tcW w:w="759" w:type="pct"/>
            <w:tcBorders>
              <w:top w:val="nil"/>
              <w:left w:val="nil"/>
            </w:tcBorders>
          </w:tcPr>
          <w:p w14:paraId="391C6AE1" w14:textId="46D25FC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$671,085</w:t>
            </w:r>
          </w:p>
        </w:tc>
        <w:tc>
          <w:tcPr>
            <w:tcW w:w="716" w:type="pct"/>
            <w:tcBorders>
              <w:top w:val="nil"/>
              <w:left w:val="nil"/>
            </w:tcBorders>
          </w:tcPr>
          <w:p w14:paraId="123D1ED2" w14:textId="0FB0204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$2,515,884</w:t>
            </w:r>
          </w:p>
        </w:tc>
        <w:tc>
          <w:tcPr>
            <w:tcW w:w="849" w:type="pct"/>
            <w:tcBorders>
              <w:top w:val="nil"/>
              <w:left w:val="nil"/>
            </w:tcBorders>
          </w:tcPr>
          <w:p w14:paraId="4DD4216D" w14:textId="72D2B089"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4.75</w:t>
            </w:r>
          </w:p>
        </w:tc>
        <w:tc>
          <w:tcPr>
            <w:tcW w:w="939" w:type="pct"/>
            <w:tcBorders>
              <w:top w:val="nil"/>
            </w:tcBorders>
          </w:tcPr>
          <w:p w14:paraId="5E1322D8" w14:textId="4CE08D3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4.63</w:t>
            </w:r>
          </w:p>
        </w:tc>
      </w:tr>
      <w:tr w:rsidR="00DB281E" w14:paraId="1A18309D"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0F0C2ECF" w14:textId="77777777" w:rsidR="00DB281E" w:rsidRPr="00996231" w:rsidRDefault="00DB281E" w:rsidP="00DB281E">
            <w:pPr>
              <w:pStyle w:val="TableLeftText"/>
              <w:rPr>
                <w:i/>
                <w:iCs/>
                <w:sz w:val="18"/>
                <w:szCs w:val="18"/>
              </w:rPr>
            </w:pPr>
            <w:r w:rsidRPr="00996231">
              <w:rPr>
                <w:i/>
                <w:iCs/>
                <w:sz w:val="18"/>
                <w:szCs w:val="18"/>
              </w:rPr>
              <w:t>Income Qualified - Healthier Homes</w:t>
            </w:r>
          </w:p>
        </w:tc>
        <w:tc>
          <w:tcPr>
            <w:tcW w:w="585" w:type="pct"/>
            <w:tcBorders>
              <w:top w:val="nil"/>
            </w:tcBorders>
          </w:tcPr>
          <w:p w14:paraId="616C7FD5" w14:textId="17CB5DD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$178,400</w:t>
            </w:r>
          </w:p>
        </w:tc>
        <w:tc>
          <w:tcPr>
            <w:tcW w:w="759" w:type="pct"/>
            <w:tcBorders>
              <w:top w:val="nil"/>
              <w:left w:val="nil"/>
            </w:tcBorders>
          </w:tcPr>
          <w:p w14:paraId="1A70F6E8" w14:textId="6FDB2A6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$1,236,012</w:t>
            </w:r>
          </w:p>
        </w:tc>
        <w:tc>
          <w:tcPr>
            <w:tcW w:w="716" w:type="pct"/>
            <w:tcBorders>
              <w:top w:val="nil"/>
              <w:left w:val="nil"/>
            </w:tcBorders>
          </w:tcPr>
          <w:p w14:paraId="7ABCE4AA" w14:textId="45F6F847"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-$1,057,612</w:t>
            </w:r>
          </w:p>
        </w:tc>
        <w:tc>
          <w:tcPr>
            <w:tcW w:w="849" w:type="pct"/>
            <w:tcBorders>
              <w:top w:val="nil"/>
              <w:left w:val="nil"/>
            </w:tcBorders>
          </w:tcPr>
          <w:p w14:paraId="3B9D4B6A" w14:textId="2E9F98A1"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0.14</w:t>
            </w:r>
          </w:p>
        </w:tc>
        <w:tc>
          <w:tcPr>
            <w:tcW w:w="939" w:type="pct"/>
            <w:tcBorders>
              <w:top w:val="nil"/>
            </w:tcBorders>
          </w:tcPr>
          <w:p w14:paraId="1C62EC83" w14:textId="5D9578E0"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0.14</w:t>
            </w:r>
          </w:p>
        </w:tc>
      </w:tr>
      <w:tr w:rsidR="00DB281E" w14:paraId="2F277A1C"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77AF14EF" w14:textId="337FD832" w:rsidR="00DB281E" w:rsidRPr="00996231" w:rsidRDefault="00DB281E" w:rsidP="00DB281E">
            <w:pPr>
              <w:pStyle w:val="TableLeftText"/>
              <w:rPr>
                <w:i/>
                <w:iCs/>
                <w:sz w:val="18"/>
                <w:szCs w:val="18"/>
              </w:rPr>
            </w:pPr>
            <w:r w:rsidRPr="00996231">
              <w:rPr>
                <w:i/>
                <w:iCs/>
                <w:sz w:val="18"/>
                <w:szCs w:val="18"/>
              </w:rPr>
              <w:t>Income Qualified – New Construction</w:t>
            </w:r>
          </w:p>
        </w:tc>
        <w:tc>
          <w:tcPr>
            <w:tcW w:w="585" w:type="pct"/>
            <w:tcBorders>
              <w:top w:val="nil"/>
            </w:tcBorders>
          </w:tcPr>
          <w:p w14:paraId="12C2FE67" w14:textId="3BAF345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759" w:type="pct"/>
            <w:tcBorders>
              <w:top w:val="nil"/>
              <w:left w:val="nil"/>
            </w:tcBorders>
          </w:tcPr>
          <w:p w14:paraId="5DA66658" w14:textId="4B782EB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$18,226</w:t>
            </w:r>
          </w:p>
        </w:tc>
        <w:tc>
          <w:tcPr>
            <w:tcW w:w="716" w:type="pct"/>
            <w:tcBorders>
              <w:top w:val="nil"/>
              <w:left w:val="nil"/>
            </w:tcBorders>
          </w:tcPr>
          <w:p w14:paraId="53B12F42" w14:textId="5CA43FE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-$18,226</w:t>
            </w:r>
          </w:p>
        </w:tc>
        <w:tc>
          <w:tcPr>
            <w:tcW w:w="849" w:type="pct"/>
            <w:tcBorders>
              <w:top w:val="nil"/>
              <w:left w:val="nil"/>
            </w:tcBorders>
          </w:tcPr>
          <w:p w14:paraId="4F6EE964" w14:textId="24334CB8"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c>
          <w:tcPr>
            <w:tcW w:w="939" w:type="pct"/>
            <w:tcBorders>
              <w:top w:val="nil"/>
            </w:tcBorders>
          </w:tcPr>
          <w:p w14:paraId="6CFC892D" w14:textId="4A4B0EA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r>
      <w:tr w:rsidR="00DB281E" w14:paraId="4A2C99C0"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2D0DB467" w14:textId="77777777" w:rsidR="00DB281E" w:rsidRPr="00996231" w:rsidRDefault="00DB281E" w:rsidP="00DB281E">
            <w:pPr>
              <w:pStyle w:val="TableLeftText"/>
              <w:rPr>
                <w:i/>
                <w:iCs/>
                <w:sz w:val="18"/>
                <w:szCs w:val="18"/>
              </w:rPr>
            </w:pPr>
            <w:r w:rsidRPr="00996231">
              <w:rPr>
                <w:i/>
                <w:iCs/>
                <w:sz w:val="18"/>
                <w:szCs w:val="18"/>
              </w:rPr>
              <w:t>Income Qualified - Manufactured Homes</w:t>
            </w:r>
          </w:p>
        </w:tc>
        <w:tc>
          <w:tcPr>
            <w:tcW w:w="585" w:type="pct"/>
            <w:tcBorders>
              <w:top w:val="nil"/>
            </w:tcBorders>
          </w:tcPr>
          <w:p w14:paraId="01CEA432" w14:textId="5F12E83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$1,337,864</w:t>
            </w:r>
          </w:p>
        </w:tc>
        <w:tc>
          <w:tcPr>
            <w:tcW w:w="759" w:type="pct"/>
            <w:tcBorders>
              <w:top w:val="nil"/>
              <w:left w:val="nil"/>
            </w:tcBorders>
          </w:tcPr>
          <w:p w14:paraId="6F7DBE4B" w14:textId="73644B3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$1,849,939</w:t>
            </w:r>
          </w:p>
        </w:tc>
        <w:tc>
          <w:tcPr>
            <w:tcW w:w="716" w:type="pct"/>
            <w:tcBorders>
              <w:top w:val="nil"/>
              <w:left w:val="nil"/>
            </w:tcBorders>
          </w:tcPr>
          <w:p w14:paraId="45FA42ED" w14:textId="69A7769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-$512,075</w:t>
            </w:r>
          </w:p>
        </w:tc>
        <w:tc>
          <w:tcPr>
            <w:tcW w:w="849" w:type="pct"/>
            <w:tcBorders>
              <w:top w:val="nil"/>
              <w:left w:val="nil"/>
            </w:tcBorders>
          </w:tcPr>
          <w:p w14:paraId="2CE65C6F" w14:textId="587E773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0.72</w:t>
            </w:r>
          </w:p>
        </w:tc>
        <w:tc>
          <w:tcPr>
            <w:tcW w:w="939" w:type="pct"/>
            <w:tcBorders>
              <w:top w:val="nil"/>
            </w:tcBorders>
          </w:tcPr>
          <w:p w14:paraId="1C74DC1A" w14:textId="3C7EF2D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0.70</w:t>
            </w:r>
          </w:p>
        </w:tc>
      </w:tr>
      <w:tr w:rsidR="00DB281E" w14:paraId="78401188"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2C133F75" w14:textId="77777777" w:rsidR="00DB281E" w:rsidRPr="00996231" w:rsidRDefault="00DB281E" w:rsidP="00DB281E">
            <w:pPr>
              <w:pStyle w:val="TableLeftText"/>
              <w:rPr>
                <w:i/>
                <w:iCs/>
                <w:sz w:val="18"/>
                <w:szCs w:val="18"/>
              </w:rPr>
            </w:pPr>
            <w:r w:rsidRPr="00996231">
              <w:rPr>
                <w:i/>
                <w:iCs/>
                <w:sz w:val="18"/>
                <w:szCs w:val="18"/>
              </w:rPr>
              <w:t>Income Qualified - Electrification</w:t>
            </w:r>
          </w:p>
        </w:tc>
        <w:tc>
          <w:tcPr>
            <w:tcW w:w="585" w:type="pct"/>
            <w:tcBorders>
              <w:top w:val="nil"/>
            </w:tcBorders>
          </w:tcPr>
          <w:p w14:paraId="797623C6" w14:textId="06B087C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$355,190</w:t>
            </w:r>
          </w:p>
        </w:tc>
        <w:tc>
          <w:tcPr>
            <w:tcW w:w="759" w:type="pct"/>
            <w:tcBorders>
              <w:top w:val="nil"/>
              <w:left w:val="nil"/>
            </w:tcBorders>
          </w:tcPr>
          <w:p w14:paraId="44474C94" w14:textId="3D56588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$670,370</w:t>
            </w:r>
          </w:p>
        </w:tc>
        <w:tc>
          <w:tcPr>
            <w:tcW w:w="716" w:type="pct"/>
            <w:tcBorders>
              <w:top w:val="nil"/>
              <w:left w:val="nil"/>
            </w:tcBorders>
          </w:tcPr>
          <w:p w14:paraId="7E51A819" w14:textId="348F0E7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-$315,181</w:t>
            </w:r>
          </w:p>
        </w:tc>
        <w:tc>
          <w:tcPr>
            <w:tcW w:w="849" w:type="pct"/>
            <w:tcBorders>
              <w:top w:val="nil"/>
              <w:left w:val="nil"/>
            </w:tcBorders>
          </w:tcPr>
          <w:p w14:paraId="1DAABB39" w14:textId="6F2A690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0.53</w:t>
            </w:r>
          </w:p>
        </w:tc>
        <w:tc>
          <w:tcPr>
            <w:tcW w:w="939" w:type="pct"/>
            <w:tcBorders>
              <w:top w:val="nil"/>
            </w:tcBorders>
          </w:tcPr>
          <w:p w14:paraId="39DD422A" w14:textId="6D37F75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0.53</w:t>
            </w:r>
          </w:p>
        </w:tc>
      </w:tr>
      <w:tr w:rsidR="00DB281E" w14:paraId="449C7148"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4CED8B29" w14:textId="77777777" w:rsidR="00DB281E" w:rsidRPr="00996231" w:rsidRDefault="00DB281E" w:rsidP="00DB281E">
            <w:pPr>
              <w:pStyle w:val="TableLeftText"/>
              <w:rPr>
                <w:i/>
                <w:iCs/>
                <w:sz w:val="18"/>
                <w:szCs w:val="18"/>
              </w:rPr>
            </w:pPr>
            <w:r w:rsidRPr="00996231">
              <w:rPr>
                <w:i/>
                <w:iCs/>
                <w:sz w:val="18"/>
                <w:szCs w:val="18"/>
              </w:rPr>
              <w:t>Public Housing</w:t>
            </w:r>
          </w:p>
        </w:tc>
        <w:tc>
          <w:tcPr>
            <w:tcW w:w="585" w:type="pct"/>
            <w:tcBorders>
              <w:top w:val="nil"/>
            </w:tcBorders>
          </w:tcPr>
          <w:p w14:paraId="50008E5E" w14:textId="490D340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$1,639,718</w:t>
            </w:r>
          </w:p>
        </w:tc>
        <w:tc>
          <w:tcPr>
            <w:tcW w:w="759" w:type="pct"/>
            <w:tcBorders>
              <w:top w:val="nil"/>
              <w:left w:val="nil"/>
            </w:tcBorders>
          </w:tcPr>
          <w:p w14:paraId="40628A42" w14:textId="1A91A06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$1,778,042</w:t>
            </w:r>
          </w:p>
        </w:tc>
        <w:tc>
          <w:tcPr>
            <w:tcW w:w="716" w:type="pct"/>
            <w:tcBorders>
              <w:top w:val="nil"/>
              <w:left w:val="nil"/>
            </w:tcBorders>
          </w:tcPr>
          <w:p w14:paraId="1F5EE536" w14:textId="5FC42BB2"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-$138,325</w:t>
            </w:r>
          </w:p>
        </w:tc>
        <w:tc>
          <w:tcPr>
            <w:tcW w:w="849" w:type="pct"/>
            <w:tcBorders>
              <w:top w:val="nil"/>
              <w:left w:val="nil"/>
            </w:tcBorders>
          </w:tcPr>
          <w:p w14:paraId="168C1D4A" w14:textId="03CD2B0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0.92</w:t>
            </w:r>
          </w:p>
        </w:tc>
        <w:tc>
          <w:tcPr>
            <w:tcW w:w="939" w:type="pct"/>
            <w:tcBorders>
              <w:top w:val="nil"/>
            </w:tcBorders>
          </w:tcPr>
          <w:p w14:paraId="184C5D1A" w14:textId="171832B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0.87</w:t>
            </w:r>
          </w:p>
        </w:tc>
      </w:tr>
      <w:tr w:rsidR="00DB281E" w14:paraId="1A898301"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40B2B1E5" w14:textId="6A24ABF1" w:rsidR="00DB281E" w:rsidRPr="00996231" w:rsidRDefault="00DB281E" w:rsidP="00DB281E">
            <w:pPr>
              <w:pStyle w:val="TableLeftText"/>
              <w:rPr>
                <w:i/>
                <w:iCs/>
                <w:sz w:val="18"/>
                <w:szCs w:val="18"/>
              </w:rPr>
            </w:pPr>
            <w:r w:rsidRPr="00996231">
              <w:rPr>
                <w:i/>
                <w:iCs/>
                <w:sz w:val="18"/>
                <w:szCs w:val="18"/>
              </w:rPr>
              <w:t>Multifamily - Market Rate</w:t>
            </w:r>
          </w:p>
        </w:tc>
        <w:tc>
          <w:tcPr>
            <w:tcW w:w="585" w:type="pct"/>
            <w:tcBorders>
              <w:top w:val="nil"/>
            </w:tcBorders>
          </w:tcPr>
          <w:p w14:paraId="225F76C2" w14:textId="70F94DF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$2,647,503</w:t>
            </w:r>
          </w:p>
        </w:tc>
        <w:tc>
          <w:tcPr>
            <w:tcW w:w="759" w:type="pct"/>
            <w:tcBorders>
              <w:top w:val="nil"/>
              <w:left w:val="nil"/>
            </w:tcBorders>
          </w:tcPr>
          <w:p w14:paraId="435BBEC7" w14:textId="2730D81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$542,427</w:t>
            </w:r>
          </w:p>
        </w:tc>
        <w:tc>
          <w:tcPr>
            <w:tcW w:w="716" w:type="pct"/>
            <w:tcBorders>
              <w:top w:val="nil"/>
              <w:left w:val="nil"/>
            </w:tcBorders>
          </w:tcPr>
          <w:p w14:paraId="31B2AB04" w14:textId="17DDEE3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$2,105,076</w:t>
            </w:r>
          </w:p>
        </w:tc>
        <w:tc>
          <w:tcPr>
            <w:tcW w:w="849" w:type="pct"/>
            <w:tcBorders>
              <w:top w:val="nil"/>
              <w:left w:val="nil"/>
            </w:tcBorders>
          </w:tcPr>
          <w:p w14:paraId="2E578050" w14:textId="3807F53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4.88</w:t>
            </w:r>
          </w:p>
        </w:tc>
        <w:tc>
          <w:tcPr>
            <w:tcW w:w="939" w:type="pct"/>
            <w:tcBorders>
              <w:top w:val="nil"/>
            </w:tcBorders>
          </w:tcPr>
          <w:p w14:paraId="6DE237F4" w14:textId="165DC72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4.67</w:t>
            </w:r>
          </w:p>
        </w:tc>
      </w:tr>
      <w:tr w:rsidR="00DB281E" w14:paraId="7AAB624D"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3E2CCBEC" w14:textId="77777777" w:rsidR="00DB281E" w:rsidRPr="00996231" w:rsidRDefault="00DB281E" w:rsidP="00DB281E">
            <w:pPr>
              <w:pStyle w:val="TableLeftText"/>
              <w:rPr>
                <w:i/>
                <w:iCs/>
                <w:sz w:val="18"/>
                <w:szCs w:val="18"/>
              </w:rPr>
            </w:pPr>
            <w:r w:rsidRPr="00996231">
              <w:rPr>
                <w:i/>
                <w:iCs/>
                <w:sz w:val="18"/>
                <w:szCs w:val="18"/>
              </w:rPr>
              <w:t>Single Family - Home Efficiency</w:t>
            </w:r>
          </w:p>
        </w:tc>
        <w:tc>
          <w:tcPr>
            <w:tcW w:w="585" w:type="pct"/>
            <w:tcBorders>
              <w:top w:val="nil"/>
            </w:tcBorders>
          </w:tcPr>
          <w:p w14:paraId="5797E231" w14:textId="24562A6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$700,441</w:t>
            </w:r>
          </w:p>
        </w:tc>
        <w:tc>
          <w:tcPr>
            <w:tcW w:w="759" w:type="pct"/>
            <w:tcBorders>
              <w:top w:val="nil"/>
              <w:left w:val="nil"/>
            </w:tcBorders>
          </w:tcPr>
          <w:p w14:paraId="78CD5A3F" w14:textId="18A55D7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$564,664</w:t>
            </w:r>
          </w:p>
        </w:tc>
        <w:tc>
          <w:tcPr>
            <w:tcW w:w="716" w:type="pct"/>
            <w:tcBorders>
              <w:top w:val="nil"/>
              <w:left w:val="nil"/>
            </w:tcBorders>
          </w:tcPr>
          <w:p w14:paraId="790C2B07" w14:textId="1AFFE3A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$135,777</w:t>
            </w:r>
          </w:p>
        </w:tc>
        <w:tc>
          <w:tcPr>
            <w:tcW w:w="849" w:type="pct"/>
            <w:tcBorders>
              <w:top w:val="nil"/>
              <w:left w:val="nil"/>
            </w:tcBorders>
          </w:tcPr>
          <w:p w14:paraId="62DBAD64" w14:textId="65CDE27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1.24</w:t>
            </w:r>
          </w:p>
        </w:tc>
        <w:tc>
          <w:tcPr>
            <w:tcW w:w="939" w:type="pct"/>
            <w:tcBorders>
              <w:top w:val="nil"/>
            </w:tcBorders>
          </w:tcPr>
          <w:p w14:paraId="2097CD4A" w14:textId="26AD2F7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1.21</w:t>
            </w:r>
          </w:p>
        </w:tc>
      </w:tr>
      <w:tr w:rsidR="00DB281E" w14:paraId="0E76541B"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1BE71CAF" w14:textId="77777777" w:rsidR="00DB281E" w:rsidRPr="00996231" w:rsidRDefault="00DB281E" w:rsidP="00DB281E">
            <w:pPr>
              <w:pStyle w:val="TableLeftText"/>
              <w:rPr>
                <w:i/>
                <w:iCs/>
                <w:sz w:val="18"/>
                <w:szCs w:val="18"/>
              </w:rPr>
            </w:pPr>
            <w:r w:rsidRPr="00996231">
              <w:rPr>
                <w:i/>
                <w:iCs/>
                <w:sz w:val="18"/>
                <w:szCs w:val="18"/>
              </w:rPr>
              <w:t>Single Family - Midstream HVAC</w:t>
            </w:r>
          </w:p>
        </w:tc>
        <w:tc>
          <w:tcPr>
            <w:tcW w:w="585" w:type="pct"/>
            <w:tcBorders>
              <w:top w:val="nil"/>
            </w:tcBorders>
          </w:tcPr>
          <w:p w14:paraId="0C443108" w14:textId="2677180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$14,445,970</w:t>
            </w:r>
          </w:p>
        </w:tc>
        <w:tc>
          <w:tcPr>
            <w:tcW w:w="759" w:type="pct"/>
            <w:tcBorders>
              <w:top w:val="nil"/>
              <w:left w:val="nil"/>
            </w:tcBorders>
          </w:tcPr>
          <w:p w14:paraId="2F19B003" w14:textId="41E0872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$8,208,595</w:t>
            </w:r>
          </w:p>
        </w:tc>
        <w:tc>
          <w:tcPr>
            <w:tcW w:w="716" w:type="pct"/>
            <w:tcBorders>
              <w:top w:val="nil"/>
              <w:left w:val="nil"/>
            </w:tcBorders>
          </w:tcPr>
          <w:p w14:paraId="07822E19" w14:textId="5DACA94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$6,237,375</w:t>
            </w:r>
          </w:p>
        </w:tc>
        <w:tc>
          <w:tcPr>
            <w:tcW w:w="849" w:type="pct"/>
            <w:tcBorders>
              <w:top w:val="nil"/>
              <w:left w:val="nil"/>
            </w:tcBorders>
          </w:tcPr>
          <w:p w14:paraId="282F21BE" w14:textId="43E6A35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1.76</w:t>
            </w:r>
          </w:p>
        </w:tc>
        <w:tc>
          <w:tcPr>
            <w:tcW w:w="939" w:type="pct"/>
            <w:tcBorders>
              <w:top w:val="nil"/>
            </w:tcBorders>
          </w:tcPr>
          <w:p w14:paraId="332E3364" w14:textId="5D034A2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1.69</w:t>
            </w:r>
          </w:p>
        </w:tc>
      </w:tr>
      <w:tr w:rsidR="00DB281E" w14:paraId="0E7D5B3E"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6C853BF0" w14:textId="77777777" w:rsidR="00DB281E" w:rsidRPr="00996231" w:rsidRDefault="00DB281E" w:rsidP="00DB281E">
            <w:pPr>
              <w:pStyle w:val="TableLeftText"/>
              <w:rPr>
                <w:i/>
                <w:iCs/>
                <w:sz w:val="18"/>
                <w:szCs w:val="18"/>
              </w:rPr>
            </w:pPr>
            <w:r w:rsidRPr="00996231">
              <w:rPr>
                <w:i/>
                <w:iCs/>
                <w:sz w:val="18"/>
                <w:szCs w:val="18"/>
              </w:rPr>
              <w:t>School Kits</w:t>
            </w:r>
          </w:p>
        </w:tc>
        <w:tc>
          <w:tcPr>
            <w:tcW w:w="585" w:type="pct"/>
            <w:tcBorders>
              <w:top w:val="nil"/>
            </w:tcBorders>
          </w:tcPr>
          <w:p w14:paraId="4E5965DD" w14:textId="02143FC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$18,407,402</w:t>
            </w:r>
          </w:p>
        </w:tc>
        <w:tc>
          <w:tcPr>
            <w:tcW w:w="759" w:type="pct"/>
            <w:tcBorders>
              <w:top w:val="nil"/>
              <w:left w:val="nil"/>
            </w:tcBorders>
          </w:tcPr>
          <w:p w14:paraId="56A5BCE7" w14:textId="5DE09275"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$893,771</w:t>
            </w:r>
          </w:p>
        </w:tc>
        <w:tc>
          <w:tcPr>
            <w:tcW w:w="716" w:type="pct"/>
            <w:tcBorders>
              <w:top w:val="nil"/>
              <w:left w:val="nil"/>
            </w:tcBorders>
          </w:tcPr>
          <w:p w14:paraId="2F4CE028" w14:textId="0B5F7D6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$17,513,631</w:t>
            </w:r>
          </w:p>
        </w:tc>
        <w:tc>
          <w:tcPr>
            <w:tcW w:w="849" w:type="pct"/>
            <w:tcBorders>
              <w:top w:val="nil"/>
              <w:left w:val="nil"/>
            </w:tcBorders>
          </w:tcPr>
          <w:p w14:paraId="33402A23" w14:textId="695BB72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20.60</w:t>
            </w:r>
          </w:p>
        </w:tc>
        <w:tc>
          <w:tcPr>
            <w:tcW w:w="939" w:type="pct"/>
            <w:tcBorders>
              <w:top w:val="nil"/>
            </w:tcBorders>
          </w:tcPr>
          <w:p w14:paraId="3F9D3EC1" w14:textId="6240135A"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20.11</w:t>
            </w:r>
          </w:p>
        </w:tc>
      </w:tr>
      <w:tr w:rsidR="00DB281E" w14:paraId="19C9380D"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7A2206ED" w14:textId="77777777" w:rsidR="00DB281E" w:rsidRPr="00996231" w:rsidRDefault="00DB281E" w:rsidP="00DB281E">
            <w:pPr>
              <w:pStyle w:val="TableLeftText"/>
              <w:rPr>
                <w:i/>
                <w:iCs/>
                <w:sz w:val="18"/>
                <w:szCs w:val="18"/>
              </w:rPr>
            </w:pPr>
            <w:r w:rsidRPr="00996231">
              <w:rPr>
                <w:i/>
                <w:iCs/>
                <w:sz w:val="18"/>
                <w:szCs w:val="18"/>
              </w:rPr>
              <w:t>High School Innovation</w:t>
            </w:r>
          </w:p>
        </w:tc>
        <w:tc>
          <w:tcPr>
            <w:tcW w:w="585" w:type="pct"/>
            <w:tcBorders>
              <w:top w:val="nil"/>
            </w:tcBorders>
          </w:tcPr>
          <w:p w14:paraId="0670B527" w14:textId="7E8E5D5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$2,300,986</w:t>
            </w:r>
          </w:p>
        </w:tc>
        <w:tc>
          <w:tcPr>
            <w:tcW w:w="759" w:type="pct"/>
            <w:tcBorders>
              <w:top w:val="nil"/>
              <w:left w:val="nil"/>
            </w:tcBorders>
          </w:tcPr>
          <w:p w14:paraId="2CE240CE" w14:textId="369F83F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$502,995</w:t>
            </w:r>
          </w:p>
        </w:tc>
        <w:tc>
          <w:tcPr>
            <w:tcW w:w="716" w:type="pct"/>
            <w:tcBorders>
              <w:top w:val="nil"/>
              <w:left w:val="nil"/>
            </w:tcBorders>
          </w:tcPr>
          <w:p w14:paraId="7EDCFC0B" w14:textId="2097290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$1,797,991</w:t>
            </w:r>
          </w:p>
        </w:tc>
        <w:tc>
          <w:tcPr>
            <w:tcW w:w="849" w:type="pct"/>
            <w:tcBorders>
              <w:top w:val="nil"/>
              <w:left w:val="nil"/>
            </w:tcBorders>
          </w:tcPr>
          <w:p w14:paraId="7EBE30B2" w14:textId="620C9F4B"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4.57</w:t>
            </w:r>
          </w:p>
        </w:tc>
        <w:tc>
          <w:tcPr>
            <w:tcW w:w="939" w:type="pct"/>
            <w:tcBorders>
              <w:top w:val="nil"/>
            </w:tcBorders>
          </w:tcPr>
          <w:p w14:paraId="615F22DC" w14:textId="4F33607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4.45</w:t>
            </w:r>
          </w:p>
        </w:tc>
      </w:tr>
      <w:tr w:rsidR="00DB281E" w14:paraId="3E827888"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5778144D" w14:textId="77777777" w:rsidR="00DB281E" w:rsidRPr="00996231" w:rsidRDefault="00DB281E" w:rsidP="00DB281E">
            <w:pPr>
              <w:pStyle w:val="TableLeftText"/>
              <w:rPr>
                <w:i/>
                <w:iCs/>
                <w:sz w:val="18"/>
                <w:szCs w:val="18"/>
              </w:rPr>
            </w:pPr>
            <w:r w:rsidRPr="00996231">
              <w:rPr>
                <w:i/>
                <w:iCs/>
                <w:sz w:val="18"/>
                <w:szCs w:val="18"/>
              </w:rPr>
              <w:t>Market Transformation</w:t>
            </w:r>
          </w:p>
        </w:tc>
        <w:tc>
          <w:tcPr>
            <w:tcW w:w="585" w:type="pct"/>
            <w:tcBorders>
              <w:top w:val="nil"/>
            </w:tcBorders>
          </w:tcPr>
          <w:p w14:paraId="34AFB60D" w14:textId="1947E63A"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759" w:type="pct"/>
            <w:tcBorders>
              <w:top w:val="nil"/>
              <w:left w:val="nil"/>
            </w:tcBorders>
          </w:tcPr>
          <w:p w14:paraId="53E7CFA9" w14:textId="7657FAB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$147,000</w:t>
            </w:r>
          </w:p>
        </w:tc>
        <w:tc>
          <w:tcPr>
            <w:tcW w:w="716" w:type="pct"/>
            <w:tcBorders>
              <w:top w:val="nil"/>
              <w:left w:val="nil"/>
            </w:tcBorders>
          </w:tcPr>
          <w:p w14:paraId="7F167669" w14:textId="283A0870"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-$147,000</w:t>
            </w:r>
          </w:p>
        </w:tc>
        <w:tc>
          <w:tcPr>
            <w:tcW w:w="849" w:type="pct"/>
            <w:tcBorders>
              <w:top w:val="nil"/>
              <w:left w:val="nil"/>
            </w:tcBorders>
          </w:tcPr>
          <w:p w14:paraId="1BC98931" w14:textId="55626EF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0.00</w:t>
            </w:r>
          </w:p>
        </w:tc>
        <w:tc>
          <w:tcPr>
            <w:tcW w:w="939" w:type="pct"/>
            <w:tcBorders>
              <w:top w:val="nil"/>
            </w:tcBorders>
          </w:tcPr>
          <w:p w14:paraId="1DA0D7C6" w14:textId="0108062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0.00</w:t>
            </w:r>
          </w:p>
        </w:tc>
      </w:tr>
      <w:tr w:rsidR="00DB281E" w14:paraId="226F40A5"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2E56DCB0" w14:textId="77777777" w:rsidR="00DB281E" w:rsidRPr="00996231" w:rsidRDefault="00DB281E" w:rsidP="00DB281E">
            <w:pPr>
              <w:pStyle w:val="TableLeftText"/>
              <w:rPr>
                <w:i/>
                <w:iCs/>
                <w:sz w:val="18"/>
                <w:szCs w:val="18"/>
              </w:rPr>
            </w:pPr>
            <w:r w:rsidRPr="00996231">
              <w:rPr>
                <w:i/>
                <w:iCs/>
                <w:sz w:val="18"/>
                <w:szCs w:val="18"/>
              </w:rPr>
              <w:t>NPSO</w:t>
            </w:r>
          </w:p>
        </w:tc>
        <w:tc>
          <w:tcPr>
            <w:tcW w:w="585" w:type="pct"/>
            <w:tcBorders>
              <w:top w:val="nil"/>
              <w:bottom w:val="single" w:sz="8" w:space="0" w:color="auto"/>
            </w:tcBorders>
          </w:tcPr>
          <w:p w14:paraId="555D1943" w14:textId="3C475E4F"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$1,456,723</w:t>
            </w:r>
          </w:p>
        </w:tc>
        <w:tc>
          <w:tcPr>
            <w:tcW w:w="759" w:type="pct"/>
            <w:tcBorders>
              <w:top w:val="nil"/>
              <w:left w:val="nil"/>
              <w:bottom w:val="single" w:sz="8" w:space="0" w:color="auto"/>
            </w:tcBorders>
          </w:tcPr>
          <w:p w14:paraId="6F9F0A8F" w14:textId="18F9C41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716" w:type="pct"/>
            <w:tcBorders>
              <w:top w:val="nil"/>
              <w:left w:val="nil"/>
              <w:bottom w:val="nil"/>
            </w:tcBorders>
          </w:tcPr>
          <w:p w14:paraId="43650D61" w14:textId="40E51D9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$1,456,723</w:t>
            </w:r>
          </w:p>
        </w:tc>
        <w:tc>
          <w:tcPr>
            <w:tcW w:w="849" w:type="pct"/>
            <w:tcBorders>
              <w:top w:val="nil"/>
              <w:left w:val="nil"/>
            </w:tcBorders>
          </w:tcPr>
          <w:p w14:paraId="16BF1EC7" w14:textId="30AE202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c>
          <w:tcPr>
            <w:tcW w:w="939" w:type="pct"/>
            <w:tcBorders>
              <w:top w:val="nil"/>
              <w:bottom w:val="single" w:sz="8" w:space="0" w:color="auto"/>
            </w:tcBorders>
          </w:tcPr>
          <w:p w14:paraId="3D0C7848" w14:textId="2BE1C37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r>
      <w:tr w:rsidR="00DB281E" w14:paraId="0B785794"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210FAF4B" w14:textId="77777777" w:rsidR="00DB281E" w:rsidRPr="00FA6C2C" w:rsidRDefault="00DB281E" w:rsidP="00DB281E">
            <w:pPr>
              <w:pStyle w:val="TableLeftText"/>
              <w:rPr>
                <w:sz w:val="18"/>
                <w:szCs w:val="18"/>
              </w:rPr>
            </w:pPr>
            <w:r w:rsidRPr="00FA6C2C">
              <w:rPr>
                <w:sz w:val="18"/>
                <w:szCs w:val="18"/>
              </w:rPr>
              <w:t>Business Program</w:t>
            </w:r>
          </w:p>
        </w:tc>
        <w:tc>
          <w:tcPr>
            <w:tcW w:w="585" w:type="pct"/>
            <w:tcBorders>
              <w:top w:val="nil"/>
            </w:tcBorders>
          </w:tcPr>
          <w:p w14:paraId="71C4904F" w14:textId="15E417AF"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$329,071,196</w:t>
            </w:r>
          </w:p>
        </w:tc>
        <w:tc>
          <w:tcPr>
            <w:tcW w:w="759" w:type="pct"/>
            <w:tcBorders>
              <w:top w:val="nil"/>
              <w:left w:val="nil"/>
            </w:tcBorders>
          </w:tcPr>
          <w:p w14:paraId="1CE10C28" w14:textId="6A6D4B92"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$88,796,280</w:t>
            </w:r>
          </w:p>
        </w:tc>
        <w:tc>
          <w:tcPr>
            <w:tcW w:w="716" w:type="pct"/>
            <w:tcBorders>
              <w:top w:val="single" w:sz="8" w:space="0" w:color="4D4D4F"/>
              <w:left w:val="nil"/>
            </w:tcBorders>
          </w:tcPr>
          <w:p w14:paraId="009C0BEA" w14:textId="7DF90650"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$240,274,916</w:t>
            </w:r>
          </w:p>
        </w:tc>
        <w:tc>
          <w:tcPr>
            <w:tcW w:w="849" w:type="pct"/>
            <w:tcBorders>
              <w:top w:val="single" w:sz="8" w:space="0" w:color="4D4D4F"/>
              <w:left w:val="nil"/>
            </w:tcBorders>
          </w:tcPr>
          <w:p w14:paraId="7D81B804" w14:textId="557428F1"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3.71</w:t>
            </w:r>
          </w:p>
        </w:tc>
        <w:tc>
          <w:tcPr>
            <w:tcW w:w="939" w:type="pct"/>
            <w:tcBorders>
              <w:top w:val="nil"/>
            </w:tcBorders>
          </w:tcPr>
          <w:p w14:paraId="747D7181" w14:textId="0F1575C5" w:rsidR="00DB281E" w:rsidRPr="00CA04FB"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3.58</w:t>
            </w:r>
          </w:p>
        </w:tc>
      </w:tr>
      <w:tr w:rsidR="00DB281E" w14:paraId="2115A6B9"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22C48A08" w14:textId="77777777" w:rsidR="00DB281E" w:rsidRPr="00996231" w:rsidRDefault="00DB281E" w:rsidP="00DB281E">
            <w:pPr>
              <w:pStyle w:val="TableLeftText"/>
              <w:rPr>
                <w:i/>
                <w:iCs/>
                <w:sz w:val="18"/>
                <w:szCs w:val="18"/>
              </w:rPr>
            </w:pPr>
            <w:r w:rsidRPr="00996231">
              <w:rPr>
                <w:i/>
                <w:iCs/>
                <w:sz w:val="18"/>
                <w:szCs w:val="18"/>
              </w:rPr>
              <w:t>Standard</w:t>
            </w:r>
          </w:p>
        </w:tc>
        <w:tc>
          <w:tcPr>
            <w:tcW w:w="585" w:type="pct"/>
            <w:tcBorders>
              <w:top w:val="nil"/>
            </w:tcBorders>
          </w:tcPr>
          <w:p w14:paraId="68F01066" w14:textId="6453856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$77,936,372</w:t>
            </w:r>
          </w:p>
        </w:tc>
        <w:tc>
          <w:tcPr>
            <w:tcW w:w="759" w:type="pct"/>
            <w:tcBorders>
              <w:top w:val="nil"/>
              <w:left w:val="nil"/>
            </w:tcBorders>
          </w:tcPr>
          <w:p w14:paraId="5CB1FB6F" w14:textId="7330E6A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$18,215,516</w:t>
            </w:r>
          </w:p>
        </w:tc>
        <w:tc>
          <w:tcPr>
            <w:tcW w:w="716" w:type="pct"/>
            <w:tcBorders>
              <w:top w:val="nil"/>
              <w:left w:val="nil"/>
            </w:tcBorders>
          </w:tcPr>
          <w:p w14:paraId="3307BE1F" w14:textId="360D7DA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$59,720,855</w:t>
            </w:r>
          </w:p>
        </w:tc>
        <w:tc>
          <w:tcPr>
            <w:tcW w:w="849" w:type="pct"/>
            <w:tcBorders>
              <w:top w:val="nil"/>
              <w:left w:val="nil"/>
            </w:tcBorders>
          </w:tcPr>
          <w:p w14:paraId="4B157B36" w14:textId="3E99E8D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4.28</w:t>
            </w:r>
          </w:p>
        </w:tc>
        <w:tc>
          <w:tcPr>
            <w:tcW w:w="939" w:type="pct"/>
            <w:tcBorders>
              <w:top w:val="nil"/>
            </w:tcBorders>
          </w:tcPr>
          <w:p w14:paraId="12249931" w14:textId="4553C00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4.08</w:t>
            </w:r>
          </w:p>
        </w:tc>
      </w:tr>
      <w:tr w:rsidR="00DB281E" w14:paraId="6536BD81"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56A9CA57" w14:textId="77777777" w:rsidR="00DB281E" w:rsidRPr="00996231" w:rsidRDefault="00DB281E" w:rsidP="00DB281E">
            <w:pPr>
              <w:pStyle w:val="TableLeftText"/>
              <w:rPr>
                <w:i/>
                <w:iCs/>
                <w:sz w:val="18"/>
                <w:szCs w:val="18"/>
              </w:rPr>
            </w:pPr>
            <w:r w:rsidRPr="00996231">
              <w:rPr>
                <w:i/>
                <w:iCs/>
                <w:sz w:val="18"/>
                <w:szCs w:val="18"/>
              </w:rPr>
              <w:t>Custom</w:t>
            </w:r>
          </w:p>
        </w:tc>
        <w:tc>
          <w:tcPr>
            <w:tcW w:w="585" w:type="pct"/>
            <w:tcBorders>
              <w:top w:val="nil"/>
            </w:tcBorders>
          </w:tcPr>
          <w:p w14:paraId="4AC46237" w14:textId="3186B8B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$140,699,495</w:t>
            </w:r>
          </w:p>
        </w:tc>
        <w:tc>
          <w:tcPr>
            <w:tcW w:w="759" w:type="pct"/>
            <w:tcBorders>
              <w:top w:val="nil"/>
              <w:left w:val="nil"/>
            </w:tcBorders>
          </w:tcPr>
          <w:p w14:paraId="6AF8C66C" w14:textId="1869A6F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$37,586,259</w:t>
            </w:r>
          </w:p>
        </w:tc>
        <w:tc>
          <w:tcPr>
            <w:tcW w:w="716" w:type="pct"/>
            <w:tcBorders>
              <w:top w:val="nil"/>
              <w:left w:val="nil"/>
            </w:tcBorders>
          </w:tcPr>
          <w:p w14:paraId="64E11365" w14:textId="2838159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$103,113,235</w:t>
            </w:r>
          </w:p>
        </w:tc>
        <w:tc>
          <w:tcPr>
            <w:tcW w:w="849" w:type="pct"/>
            <w:tcBorders>
              <w:top w:val="nil"/>
              <w:left w:val="nil"/>
            </w:tcBorders>
          </w:tcPr>
          <w:p w14:paraId="29B1F4C4" w14:textId="0AA05DD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3.74</w:t>
            </w:r>
          </w:p>
        </w:tc>
        <w:tc>
          <w:tcPr>
            <w:tcW w:w="939" w:type="pct"/>
            <w:tcBorders>
              <w:top w:val="nil"/>
            </w:tcBorders>
          </w:tcPr>
          <w:p w14:paraId="2B07CC56" w14:textId="38F98F6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3.66</w:t>
            </w:r>
          </w:p>
        </w:tc>
      </w:tr>
      <w:tr w:rsidR="00DB281E" w14:paraId="6DA5E854"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0010FBE6" w14:textId="77777777" w:rsidR="00DB281E" w:rsidRPr="00996231" w:rsidRDefault="00DB281E" w:rsidP="00DB281E">
            <w:pPr>
              <w:pStyle w:val="TableLeftText"/>
              <w:rPr>
                <w:i/>
                <w:iCs/>
                <w:sz w:val="18"/>
                <w:szCs w:val="18"/>
              </w:rPr>
            </w:pPr>
            <w:r w:rsidRPr="00996231">
              <w:rPr>
                <w:i/>
                <w:iCs/>
                <w:sz w:val="18"/>
                <w:szCs w:val="18"/>
              </w:rPr>
              <w:t>Midstream - Lighting</w:t>
            </w:r>
          </w:p>
        </w:tc>
        <w:tc>
          <w:tcPr>
            <w:tcW w:w="585" w:type="pct"/>
            <w:tcBorders>
              <w:top w:val="nil"/>
            </w:tcBorders>
          </w:tcPr>
          <w:p w14:paraId="269C479A" w14:textId="453C550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$52,754,833</w:t>
            </w:r>
          </w:p>
        </w:tc>
        <w:tc>
          <w:tcPr>
            <w:tcW w:w="759" w:type="pct"/>
            <w:tcBorders>
              <w:top w:val="nil"/>
              <w:left w:val="nil"/>
            </w:tcBorders>
          </w:tcPr>
          <w:p w14:paraId="54739665" w14:textId="36978EB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$16,897,816</w:t>
            </w:r>
          </w:p>
        </w:tc>
        <w:tc>
          <w:tcPr>
            <w:tcW w:w="716" w:type="pct"/>
            <w:tcBorders>
              <w:top w:val="nil"/>
              <w:left w:val="nil"/>
            </w:tcBorders>
          </w:tcPr>
          <w:p w14:paraId="715D71B0" w14:textId="6F49F44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$35,857,017</w:t>
            </w:r>
          </w:p>
        </w:tc>
        <w:tc>
          <w:tcPr>
            <w:tcW w:w="849" w:type="pct"/>
            <w:tcBorders>
              <w:top w:val="nil"/>
              <w:left w:val="nil"/>
            </w:tcBorders>
          </w:tcPr>
          <w:p w14:paraId="28DF5457" w14:textId="032CB7F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3.12</w:t>
            </w:r>
          </w:p>
        </w:tc>
        <w:tc>
          <w:tcPr>
            <w:tcW w:w="939" w:type="pct"/>
            <w:tcBorders>
              <w:top w:val="nil"/>
            </w:tcBorders>
          </w:tcPr>
          <w:p w14:paraId="1AB35A8F" w14:textId="58FEA0C8"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3.01</w:t>
            </w:r>
          </w:p>
        </w:tc>
      </w:tr>
      <w:tr w:rsidR="00DB281E" w14:paraId="350B4AD7"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10CECA31" w14:textId="77777777" w:rsidR="00DB281E" w:rsidRPr="00996231" w:rsidRDefault="00DB281E" w:rsidP="00DB281E">
            <w:pPr>
              <w:pStyle w:val="TableLeftText"/>
              <w:rPr>
                <w:i/>
                <w:iCs/>
                <w:sz w:val="18"/>
                <w:szCs w:val="18"/>
              </w:rPr>
            </w:pPr>
            <w:r w:rsidRPr="00996231">
              <w:rPr>
                <w:i/>
                <w:iCs/>
                <w:sz w:val="18"/>
                <w:szCs w:val="18"/>
              </w:rPr>
              <w:t>Midstream - HVAC</w:t>
            </w:r>
          </w:p>
        </w:tc>
        <w:tc>
          <w:tcPr>
            <w:tcW w:w="585" w:type="pct"/>
            <w:tcBorders>
              <w:top w:val="nil"/>
            </w:tcBorders>
          </w:tcPr>
          <w:p w14:paraId="682F6E06" w14:textId="659B0BF2"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$394,994</w:t>
            </w:r>
          </w:p>
        </w:tc>
        <w:tc>
          <w:tcPr>
            <w:tcW w:w="759" w:type="pct"/>
            <w:tcBorders>
              <w:top w:val="nil"/>
              <w:left w:val="nil"/>
            </w:tcBorders>
          </w:tcPr>
          <w:p w14:paraId="7E9CCD2B" w14:textId="0826351C"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$576,212</w:t>
            </w:r>
          </w:p>
        </w:tc>
        <w:tc>
          <w:tcPr>
            <w:tcW w:w="716" w:type="pct"/>
            <w:tcBorders>
              <w:top w:val="nil"/>
              <w:left w:val="nil"/>
            </w:tcBorders>
          </w:tcPr>
          <w:p w14:paraId="6077E786" w14:textId="3CD036C2"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-$181,218</w:t>
            </w:r>
          </w:p>
        </w:tc>
        <w:tc>
          <w:tcPr>
            <w:tcW w:w="849" w:type="pct"/>
            <w:tcBorders>
              <w:top w:val="nil"/>
              <w:left w:val="nil"/>
            </w:tcBorders>
          </w:tcPr>
          <w:p w14:paraId="72F9F816" w14:textId="1AD1842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0.69</w:t>
            </w:r>
          </w:p>
        </w:tc>
        <w:tc>
          <w:tcPr>
            <w:tcW w:w="939" w:type="pct"/>
            <w:tcBorders>
              <w:top w:val="nil"/>
            </w:tcBorders>
          </w:tcPr>
          <w:p w14:paraId="7AAF6038" w14:textId="3B6AEE00"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0.66</w:t>
            </w:r>
          </w:p>
        </w:tc>
      </w:tr>
      <w:tr w:rsidR="00DB281E" w14:paraId="7C3D7E95"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0D42F5BF" w14:textId="77777777" w:rsidR="00DB281E" w:rsidRPr="00996231" w:rsidRDefault="00DB281E" w:rsidP="00DB281E">
            <w:pPr>
              <w:pStyle w:val="TableLeftText"/>
              <w:rPr>
                <w:i/>
                <w:iCs/>
                <w:sz w:val="18"/>
                <w:szCs w:val="18"/>
              </w:rPr>
            </w:pPr>
            <w:r w:rsidRPr="00996231">
              <w:rPr>
                <w:i/>
                <w:iCs/>
                <w:sz w:val="18"/>
                <w:szCs w:val="18"/>
              </w:rPr>
              <w:t>Midstream - Food Service</w:t>
            </w:r>
          </w:p>
        </w:tc>
        <w:tc>
          <w:tcPr>
            <w:tcW w:w="585" w:type="pct"/>
            <w:tcBorders>
              <w:top w:val="nil"/>
            </w:tcBorders>
          </w:tcPr>
          <w:p w14:paraId="5CDA597B" w14:textId="72C861B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$1,054,301</w:t>
            </w:r>
          </w:p>
        </w:tc>
        <w:tc>
          <w:tcPr>
            <w:tcW w:w="759" w:type="pct"/>
            <w:tcBorders>
              <w:top w:val="nil"/>
              <w:left w:val="nil"/>
            </w:tcBorders>
          </w:tcPr>
          <w:p w14:paraId="3FA7AD42" w14:textId="0C59087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$278,876</w:t>
            </w:r>
          </w:p>
        </w:tc>
        <w:tc>
          <w:tcPr>
            <w:tcW w:w="716" w:type="pct"/>
            <w:tcBorders>
              <w:top w:val="nil"/>
              <w:left w:val="nil"/>
            </w:tcBorders>
          </w:tcPr>
          <w:p w14:paraId="1EAE9432" w14:textId="4EA586A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$775,425</w:t>
            </w:r>
          </w:p>
        </w:tc>
        <w:tc>
          <w:tcPr>
            <w:tcW w:w="849" w:type="pct"/>
            <w:tcBorders>
              <w:top w:val="nil"/>
              <w:left w:val="nil"/>
            </w:tcBorders>
          </w:tcPr>
          <w:p w14:paraId="2A780620" w14:textId="3F2AB57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3.78</w:t>
            </w:r>
          </w:p>
        </w:tc>
        <w:tc>
          <w:tcPr>
            <w:tcW w:w="939" w:type="pct"/>
            <w:tcBorders>
              <w:top w:val="nil"/>
            </w:tcBorders>
          </w:tcPr>
          <w:p w14:paraId="598FC9CC" w14:textId="10394B9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3.63</w:t>
            </w:r>
          </w:p>
        </w:tc>
      </w:tr>
      <w:tr w:rsidR="00DB281E" w14:paraId="427A5E6B"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5E2E1469" w14:textId="77777777" w:rsidR="00DB281E" w:rsidRPr="00996231" w:rsidRDefault="00DB281E" w:rsidP="00DB281E">
            <w:pPr>
              <w:pStyle w:val="TableLeftText"/>
              <w:rPr>
                <w:i/>
                <w:iCs/>
                <w:sz w:val="18"/>
                <w:szCs w:val="18"/>
              </w:rPr>
            </w:pPr>
            <w:r w:rsidRPr="00996231">
              <w:rPr>
                <w:i/>
                <w:iCs/>
                <w:sz w:val="18"/>
                <w:szCs w:val="18"/>
              </w:rPr>
              <w:t>Small Business - Direct Install</w:t>
            </w:r>
          </w:p>
        </w:tc>
        <w:tc>
          <w:tcPr>
            <w:tcW w:w="585" w:type="pct"/>
            <w:tcBorders>
              <w:top w:val="nil"/>
            </w:tcBorders>
          </w:tcPr>
          <w:p w14:paraId="28D1EAC5" w14:textId="647F798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$36,135,975</w:t>
            </w:r>
          </w:p>
        </w:tc>
        <w:tc>
          <w:tcPr>
            <w:tcW w:w="759" w:type="pct"/>
            <w:tcBorders>
              <w:top w:val="nil"/>
              <w:left w:val="nil"/>
            </w:tcBorders>
          </w:tcPr>
          <w:p w14:paraId="18284D41" w14:textId="09671DB2"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$10,559,056</w:t>
            </w:r>
          </w:p>
        </w:tc>
        <w:tc>
          <w:tcPr>
            <w:tcW w:w="716" w:type="pct"/>
            <w:tcBorders>
              <w:top w:val="nil"/>
              <w:left w:val="nil"/>
            </w:tcBorders>
          </w:tcPr>
          <w:p w14:paraId="5D28673E" w14:textId="53EAF8B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$25,576,919</w:t>
            </w:r>
          </w:p>
        </w:tc>
        <w:tc>
          <w:tcPr>
            <w:tcW w:w="849" w:type="pct"/>
            <w:tcBorders>
              <w:top w:val="nil"/>
              <w:left w:val="nil"/>
            </w:tcBorders>
          </w:tcPr>
          <w:p w14:paraId="720D8AF0" w14:textId="7854C0D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3.42</w:t>
            </w:r>
          </w:p>
        </w:tc>
        <w:tc>
          <w:tcPr>
            <w:tcW w:w="939" w:type="pct"/>
            <w:tcBorders>
              <w:top w:val="nil"/>
            </w:tcBorders>
          </w:tcPr>
          <w:p w14:paraId="0C981C17" w14:textId="0114E427"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3.26</w:t>
            </w:r>
          </w:p>
        </w:tc>
      </w:tr>
      <w:tr w:rsidR="00DB281E" w14:paraId="60F04188"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6B851452" w14:textId="77777777" w:rsidR="00DB281E" w:rsidRPr="00996231" w:rsidRDefault="00DB281E" w:rsidP="00DB281E">
            <w:pPr>
              <w:pStyle w:val="TableLeftText"/>
              <w:rPr>
                <w:i/>
                <w:iCs/>
                <w:sz w:val="18"/>
                <w:szCs w:val="18"/>
              </w:rPr>
            </w:pPr>
            <w:r w:rsidRPr="00996231">
              <w:rPr>
                <w:i/>
                <w:iCs/>
                <w:sz w:val="18"/>
                <w:szCs w:val="18"/>
              </w:rPr>
              <w:t>Small Business - Energy Performance</w:t>
            </w:r>
          </w:p>
        </w:tc>
        <w:tc>
          <w:tcPr>
            <w:tcW w:w="585" w:type="pct"/>
          </w:tcPr>
          <w:p w14:paraId="6B698BBE" w14:textId="6677376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$956,167</w:t>
            </w:r>
          </w:p>
        </w:tc>
        <w:tc>
          <w:tcPr>
            <w:tcW w:w="759" w:type="pct"/>
            <w:tcBorders>
              <w:left w:val="nil"/>
            </w:tcBorders>
          </w:tcPr>
          <w:p w14:paraId="4B22DEE6" w14:textId="0695138F"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$943,972</w:t>
            </w:r>
          </w:p>
        </w:tc>
        <w:tc>
          <w:tcPr>
            <w:tcW w:w="716" w:type="pct"/>
            <w:tcBorders>
              <w:left w:val="nil"/>
            </w:tcBorders>
          </w:tcPr>
          <w:p w14:paraId="13CE0688" w14:textId="201BFDB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$12,195</w:t>
            </w:r>
          </w:p>
        </w:tc>
        <w:tc>
          <w:tcPr>
            <w:tcW w:w="849" w:type="pct"/>
            <w:tcBorders>
              <w:left w:val="nil"/>
            </w:tcBorders>
          </w:tcPr>
          <w:p w14:paraId="61DD553D" w14:textId="6CE101C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1.01</w:t>
            </w:r>
          </w:p>
        </w:tc>
        <w:tc>
          <w:tcPr>
            <w:tcW w:w="939" w:type="pct"/>
          </w:tcPr>
          <w:p w14:paraId="031BEA18" w14:textId="198163EB"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0.98</w:t>
            </w:r>
          </w:p>
        </w:tc>
      </w:tr>
      <w:tr w:rsidR="00DB281E" w14:paraId="5CB1F126"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7C0EDBB1" w14:textId="77777777" w:rsidR="00DB281E" w:rsidRPr="00996231" w:rsidRDefault="00DB281E" w:rsidP="00DB281E">
            <w:pPr>
              <w:pStyle w:val="TableLeftText"/>
              <w:rPr>
                <w:i/>
                <w:iCs/>
                <w:sz w:val="18"/>
                <w:szCs w:val="18"/>
              </w:rPr>
            </w:pPr>
            <w:r w:rsidRPr="00996231">
              <w:rPr>
                <w:i/>
                <w:iCs/>
                <w:sz w:val="18"/>
                <w:szCs w:val="18"/>
              </w:rPr>
              <w:lastRenderedPageBreak/>
              <w:t>Retro-Commissioning</w:t>
            </w:r>
          </w:p>
        </w:tc>
        <w:tc>
          <w:tcPr>
            <w:tcW w:w="585" w:type="pct"/>
            <w:tcBorders>
              <w:top w:val="nil"/>
            </w:tcBorders>
          </w:tcPr>
          <w:p w14:paraId="610F0B9C" w14:textId="0F0D7D1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$3,316,684</w:t>
            </w:r>
          </w:p>
        </w:tc>
        <w:tc>
          <w:tcPr>
            <w:tcW w:w="759" w:type="pct"/>
            <w:tcBorders>
              <w:top w:val="nil"/>
              <w:left w:val="nil"/>
            </w:tcBorders>
          </w:tcPr>
          <w:p w14:paraId="193D58AF" w14:textId="1384C0E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$1,459,460</w:t>
            </w:r>
          </w:p>
        </w:tc>
        <w:tc>
          <w:tcPr>
            <w:tcW w:w="716" w:type="pct"/>
            <w:tcBorders>
              <w:top w:val="nil"/>
              <w:left w:val="nil"/>
            </w:tcBorders>
          </w:tcPr>
          <w:p w14:paraId="617FF276" w14:textId="66E87CA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$1,857,224</w:t>
            </w:r>
          </w:p>
        </w:tc>
        <w:tc>
          <w:tcPr>
            <w:tcW w:w="849" w:type="pct"/>
            <w:tcBorders>
              <w:top w:val="nil"/>
              <w:left w:val="nil"/>
            </w:tcBorders>
          </w:tcPr>
          <w:p w14:paraId="04857E40" w14:textId="0003421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2.27</w:t>
            </w:r>
          </w:p>
        </w:tc>
        <w:tc>
          <w:tcPr>
            <w:tcW w:w="939" w:type="pct"/>
            <w:tcBorders>
              <w:top w:val="nil"/>
            </w:tcBorders>
          </w:tcPr>
          <w:p w14:paraId="10490783" w14:textId="13E2E73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2.07</w:t>
            </w:r>
          </w:p>
        </w:tc>
      </w:tr>
      <w:tr w:rsidR="00DB281E" w14:paraId="7422D044"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317D205D" w14:textId="77777777" w:rsidR="00DB281E" w:rsidRPr="00996231" w:rsidRDefault="00DB281E" w:rsidP="00DB281E">
            <w:pPr>
              <w:pStyle w:val="TableLeftText"/>
              <w:rPr>
                <w:i/>
                <w:iCs/>
                <w:sz w:val="18"/>
                <w:szCs w:val="18"/>
              </w:rPr>
            </w:pPr>
            <w:r w:rsidRPr="00996231">
              <w:rPr>
                <w:i/>
                <w:iCs/>
                <w:sz w:val="18"/>
                <w:szCs w:val="18"/>
              </w:rPr>
              <w:t>Streetlighting - Municipality Owned</w:t>
            </w:r>
          </w:p>
        </w:tc>
        <w:tc>
          <w:tcPr>
            <w:tcW w:w="585" w:type="pct"/>
            <w:tcBorders>
              <w:top w:val="nil"/>
            </w:tcBorders>
          </w:tcPr>
          <w:p w14:paraId="284F564B" w14:textId="180AB53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$63,934</w:t>
            </w:r>
          </w:p>
        </w:tc>
        <w:tc>
          <w:tcPr>
            <w:tcW w:w="759" w:type="pct"/>
            <w:tcBorders>
              <w:top w:val="nil"/>
              <w:left w:val="nil"/>
            </w:tcBorders>
          </w:tcPr>
          <w:p w14:paraId="06AE522B" w14:textId="6DD6981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$86,953</w:t>
            </w:r>
          </w:p>
        </w:tc>
        <w:tc>
          <w:tcPr>
            <w:tcW w:w="716" w:type="pct"/>
            <w:tcBorders>
              <w:top w:val="nil"/>
              <w:left w:val="nil"/>
            </w:tcBorders>
          </w:tcPr>
          <w:p w14:paraId="6892E3B5" w14:textId="5C953F8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-$23,019</w:t>
            </w:r>
          </w:p>
        </w:tc>
        <w:tc>
          <w:tcPr>
            <w:tcW w:w="849" w:type="pct"/>
            <w:tcBorders>
              <w:top w:val="nil"/>
              <w:left w:val="nil"/>
            </w:tcBorders>
          </w:tcPr>
          <w:p w14:paraId="66367769" w14:textId="64B2CA79"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0.74</w:t>
            </w:r>
          </w:p>
        </w:tc>
        <w:tc>
          <w:tcPr>
            <w:tcW w:w="939" w:type="pct"/>
            <w:tcBorders>
              <w:top w:val="nil"/>
            </w:tcBorders>
          </w:tcPr>
          <w:p w14:paraId="528FDD1F" w14:textId="02CE15B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0.69</w:t>
            </w:r>
          </w:p>
        </w:tc>
      </w:tr>
      <w:tr w:rsidR="00DB281E" w14:paraId="1B8AA8A3"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769CB105" w14:textId="77777777" w:rsidR="00DB281E" w:rsidRPr="00996231" w:rsidRDefault="00DB281E" w:rsidP="00DB281E">
            <w:pPr>
              <w:pStyle w:val="TableLeftText"/>
              <w:rPr>
                <w:i/>
                <w:iCs/>
                <w:sz w:val="18"/>
                <w:szCs w:val="18"/>
              </w:rPr>
            </w:pPr>
            <w:r w:rsidRPr="00996231">
              <w:rPr>
                <w:i/>
                <w:iCs/>
                <w:sz w:val="18"/>
                <w:szCs w:val="18"/>
              </w:rPr>
              <w:t>Streetlighting - Utility Owned</w:t>
            </w:r>
          </w:p>
        </w:tc>
        <w:tc>
          <w:tcPr>
            <w:tcW w:w="585" w:type="pct"/>
            <w:tcBorders>
              <w:top w:val="nil"/>
            </w:tcBorders>
          </w:tcPr>
          <w:p w14:paraId="743FF171" w14:textId="3A0E7925"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$15,758,441</w:t>
            </w:r>
          </w:p>
        </w:tc>
        <w:tc>
          <w:tcPr>
            <w:tcW w:w="759" w:type="pct"/>
            <w:tcBorders>
              <w:top w:val="nil"/>
              <w:left w:val="nil"/>
            </w:tcBorders>
          </w:tcPr>
          <w:p w14:paraId="541E7A27" w14:textId="584A5D9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$1,919,209</w:t>
            </w:r>
          </w:p>
        </w:tc>
        <w:tc>
          <w:tcPr>
            <w:tcW w:w="716" w:type="pct"/>
            <w:tcBorders>
              <w:top w:val="nil"/>
              <w:left w:val="nil"/>
            </w:tcBorders>
          </w:tcPr>
          <w:p w14:paraId="30411EFC" w14:textId="37F4C82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$13,839,232</w:t>
            </w:r>
          </w:p>
        </w:tc>
        <w:tc>
          <w:tcPr>
            <w:tcW w:w="849" w:type="pct"/>
            <w:tcBorders>
              <w:top w:val="nil"/>
              <w:left w:val="nil"/>
            </w:tcBorders>
          </w:tcPr>
          <w:p w14:paraId="4D4E63D7" w14:textId="44AECA9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8.21</w:t>
            </w:r>
          </w:p>
        </w:tc>
        <w:tc>
          <w:tcPr>
            <w:tcW w:w="939" w:type="pct"/>
            <w:tcBorders>
              <w:top w:val="nil"/>
            </w:tcBorders>
          </w:tcPr>
          <w:p w14:paraId="53591515" w14:textId="3723198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7.76</w:t>
            </w:r>
          </w:p>
        </w:tc>
      </w:tr>
      <w:tr w:rsidR="00DB281E" w14:paraId="4D80FFDE"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31743F2C" w14:textId="77777777" w:rsidR="00DB281E" w:rsidRPr="00996231" w:rsidRDefault="00DB281E" w:rsidP="00DB281E">
            <w:pPr>
              <w:pStyle w:val="TableLeftText"/>
              <w:rPr>
                <w:i/>
                <w:iCs/>
                <w:sz w:val="18"/>
                <w:szCs w:val="18"/>
              </w:rPr>
            </w:pPr>
            <w:r w:rsidRPr="00996231">
              <w:rPr>
                <w:i/>
                <w:iCs/>
                <w:sz w:val="18"/>
                <w:szCs w:val="18"/>
              </w:rPr>
              <w:t>Market Transformation</w:t>
            </w:r>
          </w:p>
        </w:tc>
        <w:tc>
          <w:tcPr>
            <w:tcW w:w="585" w:type="pct"/>
            <w:tcBorders>
              <w:top w:val="nil"/>
              <w:bottom w:val="single" w:sz="8" w:space="0" w:color="auto"/>
            </w:tcBorders>
          </w:tcPr>
          <w:p w14:paraId="53A8392D" w14:textId="009F07EF"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759" w:type="pct"/>
            <w:tcBorders>
              <w:top w:val="nil"/>
              <w:left w:val="nil"/>
              <w:bottom w:val="single" w:sz="8" w:space="0" w:color="auto"/>
            </w:tcBorders>
          </w:tcPr>
          <w:p w14:paraId="77A6440B" w14:textId="6FFFFFB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$272,950</w:t>
            </w:r>
          </w:p>
        </w:tc>
        <w:tc>
          <w:tcPr>
            <w:tcW w:w="716" w:type="pct"/>
            <w:tcBorders>
              <w:top w:val="nil"/>
              <w:left w:val="nil"/>
              <w:bottom w:val="nil"/>
            </w:tcBorders>
          </w:tcPr>
          <w:p w14:paraId="408D4BE3" w14:textId="4B01E98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-$272,950</w:t>
            </w:r>
          </w:p>
        </w:tc>
        <w:tc>
          <w:tcPr>
            <w:tcW w:w="849" w:type="pct"/>
            <w:tcBorders>
              <w:top w:val="nil"/>
              <w:left w:val="nil"/>
              <w:bottom w:val="nil"/>
            </w:tcBorders>
          </w:tcPr>
          <w:p w14:paraId="07A520E7" w14:textId="23696B9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c>
          <w:tcPr>
            <w:tcW w:w="939" w:type="pct"/>
            <w:tcBorders>
              <w:top w:val="nil"/>
              <w:bottom w:val="single" w:sz="8" w:space="0" w:color="auto"/>
            </w:tcBorders>
          </w:tcPr>
          <w:p w14:paraId="64EC04CC" w14:textId="589739A8"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r>
      <w:tr w:rsidR="00DB281E" w14:paraId="357AB479"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68E4C7DB" w14:textId="77777777" w:rsidR="00DB281E" w:rsidRPr="00FA6C2C" w:rsidRDefault="00DB281E" w:rsidP="00DB281E">
            <w:pPr>
              <w:pStyle w:val="TableLeftText"/>
              <w:rPr>
                <w:sz w:val="18"/>
                <w:szCs w:val="18"/>
              </w:rPr>
            </w:pPr>
            <w:r w:rsidRPr="00FA6C2C">
              <w:rPr>
                <w:sz w:val="18"/>
                <w:szCs w:val="18"/>
              </w:rPr>
              <w:t>Portfolio Costs</w:t>
            </w:r>
          </w:p>
        </w:tc>
        <w:tc>
          <w:tcPr>
            <w:tcW w:w="585" w:type="pct"/>
            <w:tcBorders>
              <w:top w:val="nil"/>
            </w:tcBorders>
          </w:tcPr>
          <w:p w14:paraId="2BD3FF17" w14:textId="1E523204"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w:t>
            </w:r>
          </w:p>
        </w:tc>
        <w:tc>
          <w:tcPr>
            <w:tcW w:w="759" w:type="pct"/>
            <w:tcBorders>
              <w:top w:val="nil"/>
              <w:left w:val="nil"/>
            </w:tcBorders>
          </w:tcPr>
          <w:p w14:paraId="7EEDE9B9" w14:textId="52557DF9"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$20,516,596</w:t>
            </w:r>
          </w:p>
        </w:tc>
        <w:tc>
          <w:tcPr>
            <w:tcW w:w="716" w:type="pct"/>
            <w:tcBorders>
              <w:top w:val="single" w:sz="8" w:space="0" w:color="4D4D4F"/>
              <w:left w:val="nil"/>
            </w:tcBorders>
          </w:tcPr>
          <w:p w14:paraId="082C4C48" w14:textId="34CE8DFA"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-$20,516,596</w:t>
            </w:r>
          </w:p>
        </w:tc>
        <w:tc>
          <w:tcPr>
            <w:tcW w:w="849" w:type="pct"/>
            <w:tcBorders>
              <w:top w:val="single" w:sz="8" w:space="0" w:color="4D4D4F"/>
              <w:left w:val="nil"/>
            </w:tcBorders>
          </w:tcPr>
          <w:p w14:paraId="26771331" w14:textId="73298576"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N/A</w:t>
            </w:r>
          </w:p>
        </w:tc>
        <w:tc>
          <w:tcPr>
            <w:tcW w:w="939" w:type="pct"/>
            <w:tcBorders>
              <w:top w:val="nil"/>
            </w:tcBorders>
          </w:tcPr>
          <w:p w14:paraId="4127F8A5" w14:textId="3C8BC084" w:rsidR="00DB281E" w:rsidRPr="00CA04FB"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N/A</w:t>
            </w:r>
          </w:p>
        </w:tc>
      </w:tr>
      <w:tr w:rsidR="00DB281E" w14:paraId="071D57E5"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3F6A5A54" w14:textId="77777777" w:rsidR="00DB281E" w:rsidRPr="00996231" w:rsidRDefault="00DB281E" w:rsidP="00DB281E">
            <w:pPr>
              <w:pStyle w:val="TableLeftText"/>
              <w:rPr>
                <w:i/>
                <w:iCs/>
                <w:sz w:val="18"/>
                <w:szCs w:val="18"/>
              </w:rPr>
            </w:pPr>
            <w:r w:rsidRPr="00996231">
              <w:rPr>
                <w:i/>
                <w:iCs/>
                <w:sz w:val="18"/>
                <w:szCs w:val="18"/>
              </w:rPr>
              <w:t>Market Development Initiative</w:t>
            </w:r>
          </w:p>
        </w:tc>
        <w:tc>
          <w:tcPr>
            <w:tcW w:w="585" w:type="pct"/>
            <w:tcBorders>
              <w:top w:val="nil"/>
            </w:tcBorders>
          </w:tcPr>
          <w:p w14:paraId="6E181038" w14:textId="1AF1F15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759" w:type="pct"/>
            <w:tcBorders>
              <w:top w:val="nil"/>
              <w:left w:val="nil"/>
            </w:tcBorders>
          </w:tcPr>
          <w:p w14:paraId="2C332E07" w14:textId="4EC33DD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$3,675,220</w:t>
            </w:r>
          </w:p>
        </w:tc>
        <w:tc>
          <w:tcPr>
            <w:tcW w:w="716" w:type="pct"/>
            <w:tcBorders>
              <w:top w:val="nil"/>
              <w:left w:val="nil"/>
            </w:tcBorders>
          </w:tcPr>
          <w:p w14:paraId="42799BC8" w14:textId="3328284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-$3,675,220</w:t>
            </w:r>
          </w:p>
        </w:tc>
        <w:tc>
          <w:tcPr>
            <w:tcW w:w="849" w:type="pct"/>
            <w:tcBorders>
              <w:top w:val="nil"/>
              <w:left w:val="nil"/>
            </w:tcBorders>
          </w:tcPr>
          <w:p w14:paraId="4E5A2E4F" w14:textId="269E67C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c>
          <w:tcPr>
            <w:tcW w:w="939" w:type="pct"/>
            <w:tcBorders>
              <w:top w:val="nil"/>
            </w:tcBorders>
          </w:tcPr>
          <w:p w14:paraId="74AF60B1" w14:textId="586563A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r>
      <w:tr w:rsidR="00DB281E" w14:paraId="3E8AACFC"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0BC1ADC2" w14:textId="77777777" w:rsidR="00DB281E" w:rsidRPr="00996231" w:rsidRDefault="00DB281E" w:rsidP="00DB281E">
            <w:pPr>
              <w:pStyle w:val="TableLeftText"/>
              <w:rPr>
                <w:i/>
                <w:iCs/>
                <w:sz w:val="18"/>
                <w:szCs w:val="18"/>
              </w:rPr>
            </w:pPr>
            <w:r w:rsidRPr="00996231">
              <w:rPr>
                <w:i/>
                <w:iCs/>
                <w:sz w:val="18"/>
                <w:szCs w:val="18"/>
              </w:rPr>
              <w:t>EM&amp;V</w:t>
            </w:r>
          </w:p>
        </w:tc>
        <w:tc>
          <w:tcPr>
            <w:tcW w:w="585" w:type="pct"/>
            <w:tcBorders>
              <w:top w:val="nil"/>
            </w:tcBorders>
          </w:tcPr>
          <w:p w14:paraId="20339C7B" w14:textId="2600801C"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759" w:type="pct"/>
            <w:tcBorders>
              <w:top w:val="nil"/>
              <w:left w:val="nil"/>
            </w:tcBorders>
          </w:tcPr>
          <w:p w14:paraId="7706EC94" w14:textId="7C3F6FD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$4,097,620</w:t>
            </w:r>
          </w:p>
        </w:tc>
        <w:tc>
          <w:tcPr>
            <w:tcW w:w="716" w:type="pct"/>
            <w:tcBorders>
              <w:top w:val="nil"/>
              <w:left w:val="nil"/>
            </w:tcBorders>
          </w:tcPr>
          <w:p w14:paraId="5FAED80F" w14:textId="28B2516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-$4,097,620</w:t>
            </w:r>
          </w:p>
        </w:tc>
        <w:tc>
          <w:tcPr>
            <w:tcW w:w="849" w:type="pct"/>
            <w:tcBorders>
              <w:top w:val="nil"/>
              <w:left w:val="nil"/>
            </w:tcBorders>
          </w:tcPr>
          <w:p w14:paraId="51A39FAC" w14:textId="5BE92B7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N/A</w:t>
            </w:r>
          </w:p>
        </w:tc>
        <w:tc>
          <w:tcPr>
            <w:tcW w:w="939" w:type="pct"/>
            <w:tcBorders>
              <w:top w:val="nil"/>
            </w:tcBorders>
          </w:tcPr>
          <w:p w14:paraId="0D317CBA" w14:textId="44AD572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N/A</w:t>
            </w:r>
          </w:p>
        </w:tc>
      </w:tr>
      <w:tr w:rsidR="00DB281E" w14:paraId="3DC79116"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691B08F9" w14:textId="77777777" w:rsidR="00DB281E" w:rsidRPr="00996231" w:rsidRDefault="00DB281E" w:rsidP="00DB281E">
            <w:pPr>
              <w:pStyle w:val="TableLeftText"/>
              <w:rPr>
                <w:i/>
                <w:iCs/>
                <w:sz w:val="18"/>
                <w:szCs w:val="18"/>
              </w:rPr>
            </w:pPr>
            <w:r w:rsidRPr="00996231">
              <w:rPr>
                <w:i/>
                <w:iCs/>
                <w:sz w:val="18"/>
                <w:szCs w:val="18"/>
              </w:rPr>
              <w:t>Marketing &amp; Education</w:t>
            </w:r>
          </w:p>
        </w:tc>
        <w:tc>
          <w:tcPr>
            <w:tcW w:w="585" w:type="pct"/>
            <w:tcBorders>
              <w:top w:val="nil"/>
            </w:tcBorders>
          </w:tcPr>
          <w:p w14:paraId="4D3438F5" w14:textId="1B36432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759" w:type="pct"/>
            <w:tcBorders>
              <w:top w:val="nil"/>
              <w:left w:val="nil"/>
            </w:tcBorders>
          </w:tcPr>
          <w:p w14:paraId="6779FC8C" w14:textId="0BBB533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$4,762,322</w:t>
            </w:r>
          </w:p>
        </w:tc>
        <w:tc>
          <w:tcPr>
            <w:tcW w:w="716" w:type="pct"/>
            <w:tcBorders>
              <w:top w:val="nil"/>
              <w:left w:val="nil"/>
            </w:tcBorders>
          </w:tcPr>
          <w:p w14:paraId="4DDA7621" w14:textId="2C73235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-$4,762,322</w:t>
            </w:r>
          </w:p>
        </w:tc>
        <w:tc>
          <w:tcPr>
            <w:tcW w:w="849" w:type="pct"/>
            <w:tcBorders>
              <w:top w:val="nil"/>
              <w:left w:val="nil"/>
            </w:tcBorders>
          </w:tcPr>
          <w:p w14:paraId="50F29FB6" w14:textId="5820993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c>
          <w:tcPr>
            <w:tcW w:w="939" w:type="pct"/>
            <w:tcBorders>
              <w:top w:val="nil"/>
            </w:tcBorders>
          </w:tcPr>
          <w:p w14:paraId="06E5ED26" w14:textId="48F68B8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r>
      <w:tr w:rsidR="00DB281E" w14:paraId="3FA45883"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2C15E15E" w14:textId="77777777" w:rsidR="00DB281E" w:rsidRPr="00996231" w:rsidRDefault="00DB281E" w:rsidP="00DB281E">
            <w:pPr>
              <w:pStyle w:val="TableLeftText"/>
              <w:rPr>
                <w:i/>
                <w:iCs/>
                <w:sz w:val="18"/>
                <w:szCs w:val="18"/>
              </w:rPr>
            </w:pPr>
            <w:r w:rsidRPr="00996231">
              <w:rPr>
                <w:i/>
                <w:iCs/>
                <w:sz w:val="18"/>
                <w:szCs w:val="18"/>
              </w:rPr>
              <w:t>Administrative Expenses</w:t>
            </w:r>
          </w:p>
        </w:tc>
        <w:tc>
          <w:tcPr>
            <w:tcW w:w="585" w:type="pct"/>
            <w:tcBorders>
              <w:top w:val="nil"/>
            </w:tcBorders>
          </w:tcPr>
          <w:p w14:paraId="5E73ADF6" w14:textId="75A22160"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w:t>
            </w:r>
          </w:p>
        </w:tc>
        <w:tc>
          <w:tcPr>
            <w:tcW w:w="759" w:type="pct"/>
            <w:tcBorders>
              <w:top w:val="nil"/>
              <w:left w:val="nil"/>
            </w:tcBorders>
          </w:tcPr>
          <w:p w14:paraId="16E595E7" w14:textId="67E756A2"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$7,099,475</w:t>
            </w:r>
          </w:p>
        </w:tc>
        <w:tc>
          <w:tcPr>
            <w:tcW w:w="716" w:type="pct"/>
            <w:tcBorders>
              <w:top w:val="nil"/>
              <w:left w:val="nil"/>
              <w:bottom w:val="nil"/>
            </w:tcBorders>
          </w:tcPr>
          <w:p w14:paraId="00B4891A" w14:textId="30F3814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-$7,099,475</w:t>
            </w:r>
          </w:p>
        </w:tc>
        <w:tc>
          <w:tcPr>
            <w:tcW w:w="849" w:type="pct"/>
            <w:tcBorders>
              <w:top w:val="nil"/>
              <w:left w:val="nil"/>
              <w:bottom w:val="nil"/>
            </w:tcBorders>
          </w:tcPr>
          <w:p w14:paraId="28FC572E" w14:textId="08B4823A"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N/A</w:t>
            </w:r>
          </w:p>
        </w:tc>
        <w:tc>
          <w:tcPr>
            <w:tcW w:w="939" w:type="pct"/>
            <w:tcBorders>
              <w:top w:val="nil"/>
              <w:bottom w:val="nil"/>
            </w:tcBorders>
          </w:tcPr>
          <w:p w14:paraId="73A9440B" w14:textId="355391A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N/A</w:t>
            </w:r>
          </w:p>
        </w:tc>
      </w:tr>
      <w:tr w:rsidR="00DB281E" w14:paraId="6E7FBE0C"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1EE47B39" w14:textId="77777777" w:rsidR="00DB281E" w:rsidRPr="00996231" w:rsidRDefault="00DB281E" w:rsidP="00DB281E">
            <w:pPr>
              <w:pStyle w:val="TableLeftText"/>
              <w:rPr>
                <w:i/>
                <w:iCs/>
                <w:sz w:val="18"/>
                <w:szCs w:val="18"/>
              </w:rPr>
            </w:pPr>
            <w:r w:rsidRPr="00996231">
              <w:rPr>
                <w:i/>
                <w:iCs/>
                <w:sz w:val="18"/>
                <w:szCs w:val="18"/>
              </w:rPr>
              <w:t>Program Implementation</w:t>
            </w:r>
          </w:p>
        </w:tc>
        <w:tc>
          <w:tcPr>
            <w:tcW w:w="585" w:type="pct"/>
            <w:tcBorders>
              <w:top w:val="nil"/>
            </w:tcBorders>
          </w:tcPr>
          <w:p w14:paraId="3E58072F" w14:textId="0FF4AC5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w:t>
            </w:r>
          </w:p>
        </w:tc>
        <w:tc>
          <w:tcPr>
            <w:tcW w:w="759" w:type="pct"/>
            <w:tcBorders>
              <w:top w:val="nil"/>
              <w:left w:val="nil"/>
            </w:tcBorders>
          </w:tcPr>
          <w:p w14:paraId="521868DF" w14:textId="38841AB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$881,958</w:t>
            </w:r>
          </w:p>
        </w:tc>
        <w:tc>
          <w:tcPr>
            <w:tcW w:w="716" w:type="pct"/>
            <w:tcBorders>
              <w:left w:val="nil"/>
              <w:bottom w:val="nil"/>
            </w:tcBorders>
          </w:tcPr>
          <w:p w14:paraId="0D7C01D7" w14:textId="3F0280A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-$881,958</w:t>
            </w:r>
          </w:p>
        </w:tc>
        <w:tc>
          <w:tcPr>
            <w:tcW w:w="849" w:type="pct"/>
            <w:tcBorders>
              <w:left w:val="nil"/>
              <w:bottom w:val="nil"/>
            </w:tcBorders>
          </w:tcPr>
          <w:p w14:paraId="695F4BE0" w14:textId="5E0F59A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c>
          <w:tcPr>
            <w:tcW w:w="939" w:type="pct"/>
            <w:tcBorders>
              <w:bottom w:val="nil"/>
            </w:tcBorders>
          </w:tcPr>
          <w:p w14:paraId="07EEC81D" w14:textId="6206DAA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r>
      <w:tr w:rsidR="00DB281E" w14:paraId="0E8D4C98"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35AAD76F" w14:textId="725A3434" w:rsidR="00DB281E" w:rsidRPr="00FA6C2C" w:rsidRDefault="00DB281E" w:rsidP="00DB281E">
            <w:pPr>
              <w:pStyle w:val="TableLeftText"/>
              <w:rPr>
                <w:rFonts w:ascii="Franklin Gothic Medium" w:hAnsi="Franklin Gothic Medium"/>
                <w:sz w:val="18"/>
                <w:szCs w:val="18"/>
              </w:rPr>
            </w:pPr>
            <w:r w:rsidRPr="00FA6C2C">
              <w:rPr>
                <w:rFonts w:ascii="Franklin Gothic Medium" w:hAnsi="Franklin Gothic Medium"/>
                <w:sz w:val="18"/>
                <w:szCs w:val="18"/>
              </w:rPr>
              <w:t>AIC 202</w:t>
            </w:r>
            <w:r>
              <w:rPr>
                <w:rFonts w:ascii="Franklin Gothic Medium" w:hAnsi="Franklin Gothic Medium"/>
                <w:sz w:val="18"/>
                <w:szCs w:val="18"/>
              </w:rPr>
              <w:t>4</w:t>
            </w:r>
            <w:r w:rsidRPr="00FA6C2C">
              <w:rPr>
                <w:rFonts w:ascii="Franklin Gothic Medium" w:hAnsi="Franklin Gothic Medium"/>
                <w:sz w:val="18"/>
                <w:szCs w:val="18"/>
              </w:rPr>
              <w:t xml:space="preserve"> Portfolio</w:t>
            </w:r>
          </w:p>
        </w:tc>
        <w:tc>
          <w:tcPr>
            <w:tcW w:w="585" w:type="pct"/>
            <w:tcBorders>
              <w:top w:val="single" w:sz="8" w:space="0" w:color="4D4D4F"/>
            </w:tcBorders>
          </w:tcPr>
          <w:p w14:paraId="76178793" w14:textId="0DEEDEE5"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$503,846,538</w:t>
            </w:r>
          </w:p>
        </w:tc>
        <w:tc>
          <w:tcPr>
            <w:tcW w:w="759" w:type="pct"/>
            <w:tcBorders>
              <w:top w:val="single" w:sz="8" w:space="0" w:color="4D4D4F"/>
              <w:left w:val="nil"/>
            </w:tcBorders>
          </w:tcPr>
          <w:p w14:paraId="7FB912D3" w14:textId="1FE9A367"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$187,632,800</w:t>
            </w:r>
          </w:p>
        </w:tc>
        <w:tc>
          <w:tcPr>
            <w:tcW w:w="716" w:type="pct"/>
            <w:tcBorders>
              <w:top w:val="single" w:sz="8" w:space="0" w:color="4D4D4F"/>
              <w:left w:val="nil"/>
            </w:tcBorders>
          </w:tcPr>
          <w:p w14:paraId="7A1435BD" w14:textId="612E6056"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$316,213,737</w:t>
            </w:r>
          </w:p>
        </w:tc>
        <w:tc>
          <w:tcPr>
            <w:tcW w:w="849" w:type="pct"/>
            <w:tcBorders>
              <w:top w:val="single" w:sz="8" w:space="0" w:color="4D4D4F"/>
              <w:left w:val="nil"/>
            </w:tcBorders>
          </w:tcPr>
          <w:p w14:paraId="745E950F" w14:textId="4B32ACBE"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2.69</w:t>
            </w:r>
          </w:p>
        </w:tc>
        <w:tc>
          <w:tcPr>
            <w:tcW w:w="939" w:type="pct"/>
            <w:tcBorders>
              <w:top w:val="single" w:sz="8" w:space="0" w:color="4D4D4F"/>
            </w:tcBorders>
          </w:tcPr>
          <w:p w14:paraId="6B8954F6" w14:textId="0468E813"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2.59</w:t>
            </w:r>
          </w:p>
        </w:tc>
      </w:tr>
      <w:tr w:rsidR="00DB281E" w14:paraId="3994DA12"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2" w:type="pct"/>
          </w:tcPr>
          <w:p w14:paraId="5DC013FF" w14:textId="33814E47" w:rsidR="00DB281E" w:rsidRPr="00FA6C2C" w:rsidRDefault="00DB281E" w:rsidP="00DB281E">
            <w:pPr>
              <w:pStyle w:val="TableLeftText"/>
              <w:rPr>
                <w:rFonts w:ascii="Franklin Gothic Medium" w:hAnsi="Franklin Gothic Medium"/>
                <w:sz w:val="18"/>
                <w:szCs w:val="18"/>
              </w:rPr>
            </w:pPr>
            <w:r w:rsidRPr="00FA6C2C">
              <w:rPr>
                <w:rFonts w:ascii="Franklin Gothic Medium" w:hAnsi="Franklin Gothic Medium"/>
                <w:sz w:val="18"/>
                <w:szCs w:val="18"/>
              </w:rPr>
              <w:t>AIC 202</w:t>
            </w:r>
            <w:r>
              <w:rPr>
                <w:rFonts w:ascii="Franklin Gothic Medium" w:hAnsi="Franklin Gothic Medium"/>
                <w:sz w:val="18"/>
                <w:szCs w:val="18"/>
              </w:rPr>
              <w:t>4</w:t>
            </w:r>
            <w:r w:rsidRPr="00FA6C2C">
              <w:rPr>
                <w:rFonts w:ascii="Franklin Gothic Medium" w:hAnsi="Franklin Gothic Medium"/>
                <w:sz w:val="18"/>
                <w:szCs w:val="18"/>
              </w:rPr>
              <w:t xml:space="preserve"> Portfolio (not including </w:t>
            </w:r>
            <w:proofErr w:type="gramStart"/>
            <w:r w:rsidRPr="00FA6C2C">
              <w:rPr>
                <w:rFonts w:ascii="Franklin Gothic Medium" w:hAnsi="Franklin Gothic Medium"/>
                <w:sz w:val="18"/>
                <w:szCs w:val="18"/>
              </w:rPr>
              <w:t>IQ)</w:t>
            </w:r>
            <w:r w:rsidRPr="00FA6C2C">
              <w:rPr>
                <w:rFonts w:ascii="Franklin Gothic Medium" w:hAnsi="Franklin Gothic Medium"/>
                <w:sz w:val="18"/>
                <w:szCs w:val="18"/>
                <w:vertAlign w:val="superscript"/>
              </w:rPr>
              <w:t>a</w:t>
            </w:r>
            <w:proofErr w:type="gramEnd"/>
          </w:p>
        </w:tc>
        <w:tc>
          <w:tcPr>
            <w:tcW w:w="585" w:type="pct"/>
            <w:tcBorders>
              <w:top w:val="single" w:sz="8" w:space="0" w:color="4D4D4F"/>
            </w:tcBorders>
          </w:tcPr>
          <w:p w14:paraId="2CCC00FE" w14:textId="23F12903"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$398,917,874</w:t>
            </w:r>
          </w:p>
        </w:tc>
        <w:tc>
          <w:tcPr>
            <w:tcW w:w="759" w:type="pct"/>
            <w:tcBorders>
              <w:top w:val="single" w:sz="8" w:space="0" w:color="4D4D4F"/>
              <w:left w:val="nil"/>
            </w:tcBorders>
          </w:tcPr>
          <w:p w14:paraId="294EE492" w14:textId="75BF1EF8"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$125,751,844</w:t>
            </w:r>
          </w:p>
        </w:tc>
        <w:tc>
          <w:tcPr>
            <w:tcW w:w="716" w:type="pct"/>
            <w:tcBorders>
              <w:top w:val="single" w:sz="8" w:space="0" w:color="4D4D4F"/>
              <w:left w:val="nil"/>
            </w:tcBorders>
          </w:tcPr>
          <w:p w14:paraId="52A375C7" w14:textId="401409DA"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$273,166,029</w:t>
            </w:r>
          </w:p>
        </w:tc>
        <w:tc>
          <w:tcPr>
            <w:tcW w:w="849" w:type="pct"/>
            <w:tcBorders>
              <w:top w:val="single" w:sz="8" w:space="0" w:color="4D4D4F"/>
              <w:left w:val="nil"/>
            </w:tcBorders>
          </w:tcPr>
          <w:p w14:paraId="63EA2ABB" w14:textId="5BCAD07A"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3.17</w:t>
            </w:r>
          </w:p>
        </w:tc>
        <w:tc>
          <w:tcPr>
            <w:tcW w:w="939" w:type="pct"/>
            <w:tcBorders>
              <w:top w:val="single" w:sz="8" w:space="0" w:color="4D4D4F"/>
            </w:tcBorders>
          </w:tcPr>
          <w:p w14:paraId="2976472A" w14:textId="479BD20E"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3.06</w:t>
            </w:r>
          </w:p>
        </w:tc>
      </w:tr>
    </w:tbl>
    <w:p w14:paraId="1E7EA6C7" w14:textId="77777777" w:rsidR="00F86860" w:rsidRDefault="00F86860" w:rsidP="00F86860">
      <w:pPr>
        <w:pStyle w:val="TableFootnote"/>
      </w:pPr>
      <w:bookmarkStart w:id="37" w:name="_Ref136522010"/>
      <w:bookmarkStart w:id="38" w:name="_Toc136524589"/>
      <w:proofErr w:type="spellStart"/>
      <w:r>
        <w:rPr>
          <w:vertAlign w:val="superscript"/>
        </w:rPr>
        <w:t>a</w:t>
      </w:r>
      <w:proofErr w:type="spellEnd"/>
      <w:r>
        <w:t xml:space="preserve"> This row excludes the benefits and costs from </w:t>
      </w:r>
      <w:proofErr w:type="gramStart"/>
      <w:r>
        <w:t>all of</w:t>
      </w:r>
      <w:proofErr w:type="gramEnd"/>
      <w:r>
        <w:t xml:space="preserve"> the Income Qualified channels, as well as the Public Housing Initiative. </w:t>
      </w:r>
    </w:p>
    <w:p w14:paraId="4F21B12D" w14:textId="77777777" w:rsidR="00222C85" w:rsidRDefault="00222C85">
      <w:pPr>
        <w:rPr>
          <w:bCs/>
          <w:szCs w:val="20"/>
        </w:rPr>
      </w:pPr>
      <w:bookmarkStart w:id="39" w:name="_Ref167112767"/>
      <w:r>
        <w:br w:type="page"/>
      </w:r>
    </w:p>
    <w:p w14:paraId="7BD0E9A5" w14:textId="5FC2CC3A" w:rsidR="00F86860" w:rsidRDefault="00F86860" w:rsidP="00174D7D">
      <w:pPr>
        <w:pStyle w:val="Caption"/>
      </w:pPr>
      <w:r>
        <w:lastRenderedPageBreak/>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12</w:t>
      </w:r>
      <w:r>
        <w:rPr>
          <w:noProof/>
          <w:color w:val="2B579A"/>
          <w:shd w:val="clear" w:color="auto" w:fill="E6E6E6"/>
        </w:rPr>
        <w:fldChar w:fldCharType="end"/>
      </w:r>
      <w:bookmarkEnd w:id="37"/>
      <w:bookmarkEnd w:id="39"/>
      <w:r>
        <w:t>.</w:t>
      </w:r>
      <w:r w:rsidRPr="00A179DB">
        <w:t xml:space="preserve"> </w:t>
      </w:r>
      <w:r>
        <w:t>202</w:t>
      </w:r>
      <w:r w:rsidR="001A7135">
        <w:t>4</w:t>
      </w:r>
      <w:r w:rsidRPr="00A179DB">
        <w:t xml:space="preserve"> AIC Energy Efficiency Portfolio Utility Cost Test/Program Administrator Cost Test</w:t>
      </w:r>
      <w:bookmarkEnd w:id="38"/>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5508"/>
        <w:gridCol w:w="2113"/>
        <w:gridCol w:w="2428"/>
        <w:gridCol w:w="2739"/>
        <w:gridCol w:w="1908"/>
      </w:tblGrid>
      <w:tr w:rsidR="00F86860" w14:paraId="61908244" w14:textId="77777777" w:rsidTr="009B4AF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74" w:type="pct"/>
          </w:tcPr>
          <w:p w14:paraId="18A0587A" w14:textId="77777777" w:rsidR="00F86860" w:rsidRPr="00FA6C2C" w:rsidRDefault="00F86860" w:rsidP="00254B21">
            <w:pPr>
              <w:pStyle w:val="TableHeadingLeft"/>
              <w:rPr>
                <w:sz w:val="18"/>
                <w:szCs w:val="18"/>
              </w:rPr>
            </w:pPr>
            <w:r w:rsidRPr="00FA6C2C">
              <w:rPr>
                <w:sz w:val="18"/>
                <w:szCs w:val="18"/>
              </w:rPr>
              <w:t>Program</w:t>
            </w:r>
          </w:p>
        </w:tc>
        <w:tc>
          <w:tcPr>
            <w:tcW w:w="719" w:type="pct"/>
          </w:tcPr>
          <w:p w14:paraId="5A6F0BC6"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PAC Benefits</w:t>
            </w:r>
          </w:p>
        </w:tc>
        <w:tc>
          <w:tcPr>
            <w:tcW w:w="826" w:type="pct"/>
          </w:tcPr>
          <w:p w14:paraId="71238165"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PAC Costs</w:t>
            </w:r>
          </w:p>
        </w:tc>
        <w:tc>
          <w:tcPr>
            <w:tcW w:w="932" w:type="pct"/>
          </w:tcPr>
          <w:p w14:paraId="7A27F10E"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PAC Test Net Benefits</w:t>
            </w:r>
          </w:p>
        </w:tc>
        <w:tc>
          <w:tcPr>
            <w:tcW w:w="649" w:type="pct"/>
          </w:tcPr>
          <w:p w14:paraId="69579F8B" w14:textId="77777777" w:rsidR="00F86860" w:rsidRPr="00FA6C2C" w:rsidRDefault="00F86860"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FA6C2C">
              <w:rPr>
                <w:sz w:val="18"/>
                <w:szCs w:val="18"/>
              </w:rPr>
              <w:t>PAC Test Ratio</w:t>
            </w:r>
          </w:p>
        </w:tc>
      </w:tr>
      <w:tr w:rsidR="00F86860" w14:paraId="2455AC7F" w14:textId="77777777" w:rsidTr="009B4AF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874" w:type="pct"/>
            <w:shd w:val="clear" w:color="auto" w:fill="1FA9E1" w:themeFill="accent3"/>
          </w:tcPr>
          <w:p w14:paraId="7FE264AF" w14:textId="77777777" w:rsidR="00F86860" w:rsidRPr="00DB281E" w:rsidRDefault="00F86860" w:rsidP="00254B21">
            <w:pPr>
              <w:pStyle w:val="TableCenterText"/>
              <w:contextualSpacing w:val="0"/>
              <w:rPr>
                <w:iCs w:val="0"/>
                <w:sz w:val="18"/>
                <w:szCs w:val="18"/>
              </w:rPr>
            </w:pPr>
            <w:r w:rsidRPr="00DB281E">
              <w:rPr>
                <w:iCs w:val="0"/>
                <w:sz w:val="18"/>
                <w:szCs w:val="18"/>
              </w:rPr>
              <w:t>(a)</w:t>
            </w:r>
          </w:p>
        </w:tc>
        <w:tc>
          <w:tcPr>
            <w:tcW w:w="719" w:type="pct"/>
            <w:shd w:val="clear" w:color="auto" w:fill="1FA9E1" w:themeFill="accent3"/>
          </w:tcPr>
          <w:p w14:paraId="2B3D82B0" w14:textId="7A8D3534" w:rsidR="00F86860" w:rsidRPr="000767D6"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(aa) = (</w:t>
            </w:r>
            <w:proofErr w:type="spellStart"/>
            <w:r w:rsidRPr="00DB281E">
              <w:rPr>
                <w:iCs w:val="0"/>
                <w:sz w:val="18"/>
                <w:szCs w:val="18"/>
              </w:rPr>
              <w:t>b+</w:t>
            </w:r>
            <w:proofErr w:type="gramStart"/>
            <w:r w:rsidRPr="00DB281E">
              <w:rPr>
                <w:iCs w:val="0"/>
                <w:sz w:val="18"/>
                <w:szCs w:val="18"/>
              </w:rPr>
              <w:t>c</w:t>
            </w:r>
            <w:proofErr w:type="spellEnd"/>
            <w:r w:rsidRPr="00DB281E">
              <w:rPr>
                <w:iCs w:val="0"/>
                <w:sz w:val="18"/>
                <w:szCs w:val="18"/>
              </w:rPr>
              <w:t>)</w:t>
            </w:r>
            <w:r w:rsidR="00CA04FB" w:rsidRPr="000767D6">
              <w:rPr>
                <w:sz w:val="18"/>
                <w:szCs w:val="18"/>
              </w:rPr>
              <w:t>a</w:t>
            </w:r>
            <w:proofErr w:type="gramEnd"/>
          </w:p>
        </w:tc>
        <w:tc>
          <w:tcPr>
            <w:tcW w:w="826" w:type="pct"/>
            <w:shd w:val="clear" w:color="auto" w:fill="1FA9E1" w:themeFill="accent3"/>
          </w:tcPr>
          <w:p w14:paraId="71CB702D" w14:textId="75F1D935"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(ab) = (</w:t>
            </w:r>
            <w:proofErr w:type="spellStart"/>
            <w:r w:rsidR="00CA04FB" w:rsidRPr="00DB281E">
              <w:rPr>
                <w:iCs w:val="0"/>
                <w:sz w:val="18"/>
                <w:szCs w:val="18"/>
              </w:rPr>
              <w:t>h+</w:t>
            </w:r>
            <w:r w:rsidRPr="00DB281E">
              <w:rPr>
                <w:iCs w:val="0"/>
                <w:sz w:val="18"/>
                <w:szCs w:val="18"/>
              </w:rPr>
              <w:t>i+n+o+p+q</w:t>
            </w:r>
            <w:proofErr w:type="spellEnd"/>
            <w:r w:rsidRPr="00DB281E">
              <w:rPr>
                <w:iCs w:val="0"/>
                <w:sz w:val="18"/>
                <w:szCs w:val="18"/>
              </w:rPr>
              <w:t>)</w:t>
            </w:r>
          </w:p>
        </w:tc>
        <w:tc>
          <w:tcPr>
            <w:tcW w:w="932" w:type="pct"/>
            <w:shd w:val="clear" w:color="auto" w:fill="1FA9E1" w:themeFill="accent3"/>
          </w:tcPr>
          <w:p w14:paraId="249B712D"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(ac) = (</w:t>
            </w:r>
            <w:proofErr w:type="gramStart"/>
            <w:r w:rsidRPr="00DB281E">
              <w:rPr>
                <w:iCs w:val="0"/>
                <w:sz w:val="18"/>
                <w:szCs w:val="18"/>
              </w:rPr>
              <w:t>aa-ab</w:t>
            </w:r>
            <w:proofErr w:type="gramEnd"/>
            <w:r w:rsidRPr="00DB281E">
              <w:rPr>
                <w:iCs w:val="0"/>
                <w:sz w:val="18"/>
                <w:szCs w:val="18"/>
              </w:rPr>
              <w:t>)</w:t>
            </w:r>
          </w:p>
        </w:tc>
        <w:tc>
          <w:tcPr>
            <w:tcW w:w="649" w:type="pct"/>
            <w:shd w:val="clear" w:color="auto" w:fill="1FA9E1" w:themeFill="accent3"/>
          </w:tcPr>
          <w:p w14:paraId="7A518484" w14:textId="77777777" w:rsidR="00F86860" w:rsidRPr="00DB281E" w:rsidRDefault="00F86860" w:rsidP="00254B21">
            <w:pPr>
              <w:pStyle w:val="TableCenterText"/>
              <w:contextualSpacing w:val="0"/>
              <w:cnfStyle w:val="100000000000" w:firstRow="1" w:lastRow="0" w:firstColumn="0" w:lastColumn="0" w:oddVBand="0" w:evenVBand="0" w:oddHBand="0" w:evenHBand="0" w:firstRowFirstColumn="0" w:firstRowLastColumn="0" w:lastRowFirstColumn="0" w:lastRowLastColumn="0"/>
              <w:rPr>
                <w:iCs w:val="0"/>
                <w:sz w:val="18"/>
                <w:szCs w:val="18"/>
              </w:rPr>
            </w:pPr>
            <w:r w:rsidRPr="00DB281E">
              <w:rPr>
                <w:iCs w:val="0"/>
                <w:sz w:val="18"/>
                <w:szCs w:val="18"/>
              </w:rPr>
              <w:t>(ad) = (aa/ab)</w:t>
            </w:r>
          </w:p>
        </w:tc>
      </w:tr>
      <w:tr w:rsidR="00DB281E" w14:paraId="16B68DB0"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5C75763" w14:textId="77777777" w:rsidR="00DB281E" w:rsidRPr="00FA6C2C" w:rsidRDefault="00DB281E" w:rsidP="00DB281E">
            <w:pPr>
              <w:pStyle w:val="TableLeftText"/>
              <w:rPr>
                <w:sz w:val="18"/>
                <w:szCs w:val="18"/>
              </w:rPr>
            </w:pPr>
            <w:r w:rsidRPr="00FA6C2C">
              <w:rPr>
                <w:sz w:val="18"/>
                <w:szCs w:val="18"/>
              </w:rPr>
              <w:t>Residential Program</w:t>
            </w:r>
          </w:p>
        </w:tc>
        <w:tc>
          <w:tcPr>
            <w:tcW w:w="0" w:type="pct"/>
          </w:tcPr>
          <w:p w14:paraId="4B701CDF" w14:textId="1C1F0E7D"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$83,160,051.02</w:t>
            </w:r>
          </w:p>
        </w:tc>
        <w:tc>
          <w:tcPr>
            <w:tcW w:w="0" w:type="pct"/>
            <w:tcBorders>
              <w:left w:val="nil"/>
            </w:tcBorders>
          </w:tcPr>
          <w:p w14:paraId="271081C9" w14:textId="6E7B9A76"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$74,209,848.27</w:t>
            </w:r>
          </w:p>
        </w:tc>
        <w:tc>
          <w:tcPr>
            <w:tcW w:w="0" w:type="pct"/>
            <w:tcBorders>
              <w:top w:val="nil"/>
              <w:left w:val="nil"/>
            </w:tcBorders>
          </w:tcPr>
          <w:p w14:paraId="3F4FCFA4" w14:textId="16E1A4E5"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$8,950,202.75</w:t>
            </w:r>
          </w:p>
        </w:tc>
        <w:tc>
          <w:tcPr>
            <w:tcW w:w="0" w:type="pct"/>
            <w:tcBorders>
              <w:top w:val="nil"/>
              <w:left w:val="nil"/>
            </w:tcBorders>
          </w:tcPr>
          <w:p w14:paraId="73DD9553" w14:textId="697F9AC3"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1.12</w:t>
            </w:r>
          </w:p>
        </w:tc>
      </w:tr>
      <w:tr w:rsidR="00DB281E" w14:paraId="4A7488C8"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4664837" w14:textId="77777777" w:rsidR="00DB281E" w:rsidRPr="00996231" w:rsidRDefault="00DB281E" w:rsidP="00DB281E">
            <w:pPr>
              <w:pStyle w:val="TableLeftText"/>
              <w:rPr>
                <w:i/>
                <w:iCs/>
                <w:sz w:val="18"/>
                <w:szCs w:val="18"/>
              </w:rPr>
            </w:pPr>
            <w:r w:rsidRPr="00996231">
              <w:rPr>
                <w:i/>
                <w:iCs/>
                <w:sz w:val="18"/>
                <w:szCs w:val="18"/>
              </w:rPr>
              <w:t>Retail Products</w:t>
            </w:r>
          </w:p>
        </w:tc>
        <w:tc>
          <w:tcPr>
            <w:tcW w:w="0" w:type="pct"/>
            <w:tcBorders>
              <w:top w:val="nil"/>
            </w:tcBorders>
          </w:tcPr>
          <w:p w14:paraId="12ED576D" w14:textId="5F61262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$14,516,757.97</w:t>
            </w:r>
          </w:p>
        </w:tc>
        <w:tc>
          <w:tcPr>
            <w:tcW w:w="0" w:type="pct"/>
            <w:tcBorders>
              <w:top w:val="nil"/>
              <w:left w:val="nil"/>
            </w:tcBorders>
          </w:tcPr>
          <w:p w14:paraId="363FA460" w14:textId="2D023F1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$7,055,895.03</w:t>
            </w:r>
          </w:p>
        </w:tc>
        <w:tc>
          <w:tcPr>
            <w:tcW w:w="0" w:type="pct"/>
            <w:tcBorders>
              <w:top w:val="nil"/>
              <w:left w:val="nil"/>
            </w:tcBorders>
          </w:tcPr>
          <w:p w14:paraId="4291BE0F" w14:textId="4A3A949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$7,460,862.94</w:t>
            </w:r>
          </w:p>
        </w:tc>
        <w:tc>
          <w:tcPr>
            <w:tcW w:w="0" w:type="pct"/>
            <w:tcBorders>
              <w:top w:val="nil"/>
              <w:left w:val="nil"/>
            </w:tcBorders>
          </w:tcPr>
          <w:p w14:paraId="6C350E5A" w14:textId="44644DA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2.06</w:t>
            </w:r>
          </w:p>
        </w:tc>
      </w:tr>
      <w:tr w:rsidR="00DB281E" w14:paraId="427CEAA7"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C5F862D" w14:textId="77777777" w:rsidR="00DB281E" w:rsidRPr="00996231" w:rsidRDefault="00DB281E" w:rsidP="00DB281E">
            <w:pPr>
              <w:pStyle w:val="TableLeftText"/>
              <w:rPr>
                <w:i/>
                <w:iCs/>
                <w:sz w:val="18"/>
                <w:szCs w:val="18"/>
              </w:rPr>
            </w:pPr>
            <w:r w:rsidRPr="00996231">
              <w:rPr>
                <w:i/>
                <w:iCs/>
                <w:sz w:val="18"/>
                <w:szCs w:val="18"/>
              </w:rPr>
              <w:t>Income Qualified - Retail Products</w:t>
            </w:r>
          </w:p>
        </w:tc>
        <w:tc>
          <w:tcPr>
            <w:tcW w:w="0" w:type="pct"/>
            <w:tcBorders>
              <w:top w:val="nil"/>
            </w:tcBorders>
          </w:tcPr>
          <w:p w14:paraId="47AB2E96" w14:textId="570330B1"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$35,549,802.22</w:t>
            </w:r>
          </w:p>
        </w:tc>
        <w:tc>
          <w:tcPr>
            <w:tcW w:w="0" w:type="pct"/>
            <w:tcBorders>
              <w:top w:val="nil"/>
              <w:left w:val="nil"/>
            </w:tcBorders>
          </w:tcPr>
          <w:p w14:paraId="0D26F9DA" w14:textId="306FE545"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$13,118,308.09</w:t>
            </w:r>
          </w:p>
        </w:tc>
        <w:tc>
          <w:tcPr>
            <w:tcW w:w="0" w:type="pct"/>
            <w:tcBorders>
              <w:top w:val="nil"/>
              <w:left w:val="nil"/>
            </w:tcBorders>
          </w:tcPr>
          <w:p w14:paraId="2B4BCD01" w14:textId="4FBB624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$22,431,494.13</w:t>
            </w:r>
          </w:p>
        </w:tc>
        <w:tc>
          <w:tcPr>
            <w:tcW w:w="0" w:type="pct"/>
            <w:tcBorders>
              <w:top w:val="nil"/>
              <w:left w:val="nil"/>
            </w:tcBorders>
          </w:tcPr>
          <w:p w14:paraId="16046AAB" w14:textId="62B6324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2.71</w:t>
            </w:r>
          </w:p>
        </w:tc>
      </w:tr>
      <w:tr w:rsidR="00DB281E" w14:paraId="15D42B0E"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D42DBEA" w14:textId="77777777" w:rsidR="00DB281E" w:rsidRPr="00996231" w:rsidRDefault="00DB281E" w:rsidP="00DB281E">
            <w:pPr>
              <w:pStyle w:val="TableLeftText"/>
              <w:rPr>
                <w:i/>
                <w:iCs/>
                <w:sz w:val="18"/>
                <w:szCs w:val="18"/>
              </w:rPr>
            </w:pPr>
            <w:r w:rsidRPr="00996231">
              <w:rPr>
                <w:i/>
                <w:iCs/>
                <w:sz w:val="18"/>
                <w:szCs w:val="18"/>
              </w:rPr>
              <w:t>Income Qualified - Single Family</w:t>
            </w:r>
          </w:p>
        </w:tc>
        <w:tc>
          <w:tcPr>
            <w:tcW w:w="0" w:type="pct"/>
            <w:tcBorders>
              <w:top w:val="nil"/>
            </w:tcBorders>
          </w:tcPr>
          <w:p w14:paraId="18FB7248" w14:textId="02B4C57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$6,480,164.88</w:t>
            </w:r>
          </w:p>
        </w:tc>
        <w:tc>
          <w:tcPr>
            <w:tcW w:w="0" w:type="pct"/>
            <w:tcBorders>
              <w:top w:val="nil"/>
              <w:left w:val="nil"/>
            </w:tcBorders>
          </w:tcPr>
          <w:p w14:paraId="015BF892" w14:textId="6C08F62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$23,595,117.80</w:t>
            </w:r>
          </w:p>
        </w:tc>
        <w:tc>
          <w:tcPr>
            <w:tcW w:w="0" w:type="pct"/>
            <w:tcBorders>
              <w:top w:val="nil"/>
              <w:left w:val="nil"/>
            </w:tcBorders>
          </w:tcPr>
          <w:p w14:paraId="405BA64C" w14:textId="2ED7C9F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-$17,114,952.92</w:t>
            </w:r>
          </w:p>
        </w:tc>
        <w:tc>
          <w:tcPr>
            <w:tcW w:w="0" w:type="pct"/>
            <w:tcBorders>
              <w:top w:val="nil"/>
              <w:left w:val="nil"/>
            </w:tcBorders>
          </w:tcPr>
          <w:p w14:paraId="1707805D" w14:textId="276B5E6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0.27</w:t>
            </w:r>
          </w:p>
        </w:tc>
      </w:tr>
      <w:tr w:rsidR="00DB281E" w14:paraId="63E01623"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7848591" w14:textId="77777777" w:rsidR="00DB281E" w:rsidRPr="00996231" w:rsidRDefault="00DB281E" w:rsidP="00DB281E">
            <w:pPr>
              <w:pStyle w:val="TableLeftText"/>
              <w:rPr>
                <w:i/>
                <w:iCs/>
                <w:sz w:val="18"/>
                <w:szCs w:val="18"/>
              </w:rPr>
            </w:pPr>
            <w:r w:rsidRPr="00996231">
              <w:rPr>
                <w:i/>
                <w:iCs/>
                <w:sz w:val="18"/>
                <w:szCs w:val="18"/>
              </w:rPr>
              <w:t>Income Qualified - CAA</w:t>
            </w:r>
          </w:p>
        </w:tc>
        <w:tc>
          <w:tcPr>
            <w:tcW w:w="0" w:type="pct"/>
            <w:tcBorders>
              <w:top w:val="nil"/>
            </w:tcBorders>
          </w:tcPr>
          <w:p w14:paraId="0204B81D" w14:textId="5D1130D7"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$2,165,644.29</w:t>
            </w:r>
          </w:p>
        </w:tc>
        <w:tc>
          <w:tcPr>
            <w:tcW w:w="0" w:type="pct"/>
            <w:tcBorders>
              <w:top w:val="nil"/>
              <w:left w:val="nil"/>
            </w:tcBorders>
          </w:tcPr>
          <w:p w14:paraId="0A17D900" w14:textId="778B9460"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$4,976,549.24</w:t>
            </w:r>
          </w:p>
        </w:tc>
        <w:tc>
          <w:tcPr>
            <w:tcW w:w="0" w:type="pct"/>
            <w:tcBorders>
              <w:top w:val="nil"/>
              <w:left w:val="nil"/>
            </w:tcBorders>
          </w:tcPr>
          <w:p w14:paraId="4FEC8BC6" w14:textId="40C812C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-$2,810,904.94</w:t>
            </w:r>
          </w:p>
        </w:tc>
        <w:tc>
          <w:tcPr>
            <w:tcW w:w="0" w:type="pct"/>
            <w:tcBorders>
              <w:top w:val="nil"/>
              <w:left w:val="nil"/>
            </w:tcBorders>
          </w:tcPr>
          <w:p w14:paraId="40BB134C" w14:textId="5684FEFC"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0.44</w:t>
            </w:r>
          </w:p>
        </w:tc>
      </w:tr>
      <w:tr w:rsidR="00DB281E" w14:paraId="4997AA0D"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6BE1A27" w14:textId="77777777" w:rsidR="00DB281E" w:rsidRPr="00996231" w:rsidRDefault="00DB281E" w:rsidP="00DB281E">
            <w:pPr>
              <w:pStyle w:val="TableLeftText"/>
              <w:rPr>
                <w:i/>
                <w:iCs/>
                <w:sz w:val="18"/>
                <w:szCs w:val="18"/>
              </w:rPr>
            </w:pPr>
            <w:r w:rsidRPr="00996231">
              <w:rPr>
                <w:i/>
                <w:iCs/>
                <w:sz w:val="18"/>
                <w:szCs w:val="18"/>
              </w:rPr>
              <w:t>Income Qualified - Multifamily</w:t>
            </w:r>
          </w:p>
        </w:tc>
        <w:tc>
          <w:tcPr>
            <w:tcW w:w="0" w:type="pct"/>
            <w:tcBorders>
              <w:top w:val="nil"/>
            </w:tcBorders>
          </w:tcPr>
          <w:p w14:paraId="65FE110C" w14:textId="4736E73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$4,645,675.02</w:t>
            </w:r>
          </w:p>
        </w:tc>
        <w:tc>
          <w:tcPr>
            <w:tcW w:w="0" w:type="pct"/>
            <w:tcBorders>
              <w:top w:val="nil"/>
              <w:left w:val="nil"/>
            </w:tcBorders>
          </w:tcPr>
          <w:p w14:paraId="5EE0F31E" w14:textId="2050B80B"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$10,048,204.94</w:t>
            </w:r>
          </w:p>
        </w:tc>
        <w:tc>
          <w:tcPr>
            <w:tcW w:w="0" w:type="pct"/>
            <w:tcBorders>
              <w:top w:val="nil"/>
              <w:left w:val="nil"/>
            </w:tcBorders>
          </w:tcPr>
          <w:p w14:paraId="76DBA61A" w14:textId="53B1450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-$5,402,529.92</w:t>
            </w:r>
          </w:p>
        </w:tc>
        <w:tc>
          <w:tcPr>
            <w:tcW w:w="0" w:type="pct"/>
            <w:tcBorders>
              <w:top w:val="nil"/>
              <w:left w:val="nil"/>
            </w:tcBorders>
          </w:tcPr>
          <w:p w14:paraId="63803C56" w14:textId="52B1FEE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0.46</w:t>
            </w:r>
          </w:p>
        </w:tc>
      </w:tr>
      <w:tr w:rsidR="00DB281E" w14:paraId="7A93BF41"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A638365" w14:textId="77777777" w:rsidR="00DB281E" w:rsidRPr="00996231" w:rsidRDefault="00DB281E" w:rsidP="00DB281E">
            <w:pPr>
              <w:pStyle w:val="TableLeftText"/>
              <w:rPr>
                <w:i/>
                <w:iCs/>
                <w:sz w:val="18"/>
                <w:szCs w:val="18"/>
              </w:rPr>
            </w:pPr>
            <w:r w:rsidRPr="00996231">
              <w:rPr>
                <w:i/>
                <w:iCs/>
                <w:sz w:val="18"/>
                <w:szCs w:val="18"/>
              </w:rPr>
              <w:t>Income Qualified - Smart Savers</w:t>
            </w:r>
          </w:p>
        </w:tc>
        <w:tc>
          <w:tcPr>
            <w:tcW w:w="0" w:type="pct"/>
            <w:tcBorders>
              <w:top w:val="nil"/>
            </w:tcBorders>
          </w:tcPr>
          <w:p w14:paraId="36B4AF41" w14:textId="118BAF5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$591,502.72</w:t>
            </w:r>
          </w:p>
        </w:tc>
        <w:tc>
          <w:tcPr>
            <w:tcW w:w="0" w:type="pct"/>
            <w:tcBorders>
              <w:top w:val="nil"/>
              <w:left w:val="nil"/>
            </w:tcBorders>
          </w:tcPr>
          <w:p w14:paraId="4CB42A3A" w14:textId="36D27FE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$751,779.85</w:t>
            </w:r>
          </w:p>
        </w:tc>
        <w:tc>
          <w:tcPr>
            <w:tcW w:w="0" w:type="pct"/>
            <w:tcBorders>
              <w:top w:val="nil"/>
              <w:left w:val="nil"/>
            </w:tcBorders>
          </w:tcPr>
          <w:p w14:paraId="36C4D634" w14:textId="4480F4CA"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-$160,277.12</w:t>
            </w:r>
          </w:p>
        </w:tc>
        <w:tc>
          <w:tcPr>
            <w:tcW w:w="0" w:type="pct"/>
            <w:tcBorders>
              <w:top w:val="nil"/>
              <w:left w:val="nil"/>
            </w:tcBorders>
          </w:tcPr>
          <w:p w14:paraId="385A4848" w14:textId="223BD49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0.79</w:t>
            </w:r>
          </w:p>
        </w:tc>
      </w:tr>
      <w:tr w:rsidR="00DB281E" w14:paraId="2DB489E4"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11D1D4C" w14:textId="77777777" w:rsidR="00DB281E" w:rsidRPr="00996231" w:rsidRDefault="00DB281E" w:rsidP="00DB281E">
            <w:pPr>
              <w:pStyle w:val="TableLeftText"/>
              <w:rPr>
                <w:i/>
                <w:iCs/>
                <w:sz w:val="18"/>
                <w:szCs w:val="18"/>
              </w:rPr>
            </w:pPr>
            <w:r w:rsidRPr="00996231">
              <w:rPr>
                <w:i/>
                <w:iCs/>
                <w:sz w:val="18"/>
                <w:szCs w:val="18"/>
              </w:rPr>
              <w:t>Income Qualified - Community Kits</w:t>
            </w:r>
          </w:p>
        </w:tc>
        <w:tc>
          <w:tcPr>
            <w:tcW w:w="0" w:type="pct"/>
            <w:tcBorders>
              <w:top w:val="nil"/>
            </w:tcBorders>
          </w:tcPr>
          <w:p w14:paraId="24F9A9AE" w14:textId="6C58155F"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$905,979.60</w:t>
            </w:r>
          </w:p>
        </w:tc>
        <w:tc>
          <w:tcPr>
            <w:tcW w:w="0" w:type="pct"/>
            <w:tcBorders>
              <w:top w:val="nil"/>
              <w:left w:val="nil"/>
            </w:tcBorders>
          </w:tcPr>
          <w:p w14:paraId="18EF2D1D" w14:textId="0A38E04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$688,528.07</w:t>
            </w:r>
          </w:p>
        </w:tc>
        <w:tc>
          <w:tcPr>
            <w:tcW w:w="0" w:type="pct"/>
            <w:tcBorders>
              <w:top w:val="nil"/>
              <w:left w:val="nil"/>
            </w:tcBorders>
          </w:tcPr>
          <w:p w14:paraId="2AA26E27" w14:textId="430042D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$217,451.53</w:t>
            </w:r>
          </w:p>
        </w:tc>
        <w:tc>
          <w:tcPr>
            <w:tcW w:w="0" w:type="pct"/>
            <w:tcBorders>
              <w:top w:val="nil"/>
              <w:left w:val="nil"/>
            </w:tcBorders>
          </w:tcPr>
          <w:p w14:paraId="3468A5FC" w14:textId="7C10ACB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1.32</w:t>
            </w:r>
          </w:p>
        </w:tc>
      </w:tr>
      <w:tr w:rsidR="00DB281E" w14:paraId="19285315"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21AC566" w14:textId="77777777" w:rsidR="00DB281E" w:rsidRPr="00996231" w:rsidRDefault="00DB281E" w:rsidP="00DB281E">
            <w:pPr>
              <w:pStyle w:val="TableLeftText"/>
              <w:rPr>
                <w:i/>
                <w:iCs/>
                <w:sz w:val="18"/>
                <w:szCs w:val="18"/>
              </w:rPr>
            </w:pPr>
            <w:r w:rsidRPr="00996231">
              <w:rPr>
                <w:i/>
                <w:iCs/>
                <w:sz w:val="18"/>
                <w:szCs w:val="18"/>
              </w:rPr>
              <w:t>Income Qualified - Healthier Homes</w:t>
            </w:r>
          </w:p>
        </w:tc>
        <w:tc>
          <w:tcPr>
            <w:tcW w:w="0" w:type="pct"/>
            <w:tcBorders>
              <w:top w:val="nil"/>
            </w:tcBorders>
          </w:tcPr>
          <w:p w14:paraId="58139E2A" w14:textId="26BE98F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$102,887.85</w:t>
            </w:r>
          </w:p>
        </w:tc>
        <w:tc>
          <w:tcPr>
            <w:tcW w:w="0" w:type="pct"/>
            <w:tcBorders>
              <w:top w:val="nil"/>
              <w:left w:val="nil"/>
            </w:tcBorders>
          </w:tcPr>
          <w:p w14:paraId="03A78F60" w14:textId="78FEDCEC"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$1,303,306.59</w:t>
            </w:r>
          </w:p>
        </w:tc>
        <w:tc>
          <w:tcPr>
            <w:tcW w:w="0" w:type="pct"/>
            <w:tcBorders>
              <w:top w:val="nil"/>
              <w:left w:val="nil"/>
            </w:tcBorders>
          </w:tcPr>
          <w:p w14:paraId="4E33FF62" w14:textId="646E357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-$1,200,418.75</w:t>
            </w:r>
          </w:p>
        </w:tc>
        <w:tc>
          <w:tcPr>
            <w:tcW w:w="0" w:type="pct"/>
            <w:tcBorders>
              <w:top w:val="nil"/>
              <w:left w:val="nil"/>
            </w:tcBorders>
          </w:tcPr>
          <w:p w14:paraId="3BD94491" w14:textId="73069150"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0.08</w:t>
            </w:r>
          </w:p>
        </w:tc>
      </w:tr>
      <w:tr w:rsidR="00DB281E" w14:paraId="1C7E40DC"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C0536E2" w14:textId="669E2C17" w:rsidR="00DB281E" w:rsidRPr="00996231" w:rsidRDefault="00DB281E" w:rsidP="00DB281E">
            <w:pPr>
              <w:pStyle w:val="TableLeftText"/>
              <w:rPr>
                <w:i/>
                <w:iCs/>
                <w:sz w:val="18"/>
                <w:szCs w:val="18"/>
              </w:rPr>
            </w:pPr>
            <w:r w:rsidRPr="00996231">
              <w:rPr>
                <w:i/>
                <w:iCs/>
                <w:sz w:val="18"/>
                <w:szCs w:val="18"/>
              </w:rPr>
              <w:t>Income Qualified – New Construction</w:t>
            </w:r>
          </w:p>
        </w:tc>
        <w:tc>
          <w:tcPr>
            <w:tcW w:w="0" w:type="pct"/>
            <w:tcBorders>
              <w:top w:val="nil"/>
            </w:tcBorders>
          </w:tcPr>
          <w:p w14:paraId="0F1731AE" w14:textId="5E019DE6"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c>
          <w:tcPr>
            <w:tcW w:w="0" w:type="pct"/>
            <w:tcBorders>
              <w:top w:val="nil"/>
              <w:left w:val="nil"/>
            </w:tcBorders>
          </w:tcPr>
          <w:p w14:paraId="07D98ED2" w14:textId="7F1379D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$18,226.38</w:t>
            </w:r>
          </w:p>
        </w:tc>
        <w:tc>
          <w:tcPr>
            <w:tcW w:w="0" w:type="pct"/>
            <w:tcBorders>
              <w:top w:val="nil"/>
              <w:left w:val="nil"/>
            </w:tcBorders>
          </w:tcPr>
          <w:p w14:paraId="4048C104" w14:textId="2936F00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-$18,226.38</w:t>
            </w:r>
          </w:p>
        </w:tc>
        <w:tc>
          <w:tcPr>
            <w:tcW w:w="0" w:type="pct"/>
            <w:tcBorders>
              <w:top w:val="nil"/>
              <w:left w:val="nil"/>
            </w:tcBorders>
          </w:tcPr>
          <w:p w14:paraId="42218F2B" w14:textId="3BA3D16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r>
      <w:tr w:rsidR="00DB281E" w14:paraId="02AF32EB"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B080F64" w14:textId="77777777" w:rsidR="00DB281E" w:rsidRPr="00996231" w:rsidRDefault="00DB281E" w:rsidP="00DB281E">
            <w:pPr>
              <w:pStyle w:val="TableLeftText"/>
              <w:rPr>
                <w:i/>
                <w:iCs/>
                <w:sz w:val="18"/>
                <w:szCs w:val="18"/>
              </w:rPr>
            </w:pPr>
            <w:r w:rsidRPr="00996231">
              <w:rPr>
                <w:i/>
                <w:iCs/>
                <w:sz w:val="18"/>
                <w:szCs w:val="18"/>
              </w:rPr>
              <w:t>Income Qualified - Manufactured Homes</w:t>
            </w:r>
          </w:p>
        </w:tc>
        <w:tc>
          <w:tcPr>
            <w:tcW w:w="0" w:type="pct"/>
            <w:tcBorders>
              <w:top w:val="nil"/>
            </w:tcBorders>
          </w:tcPr>
          <w:p w14:paraId="3F434319" w14:textId="16A53C7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$658,314.69</w:t>
            </w:r>
          </w:p>
        </w:tc>
        <w:tc>
          <w:tcPr>
            <w:tcW w:w="0" w:type="pct"/>
            <w:tcBorders>
              <w:top w:val="nil"/>
              <w:left w:val="nil"/>
            </w:tcBorders>
          </w:tcPr>
          <w:p w14:paraId="1271F2C5" w14:textId="5C0DE8EA"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$1,987,016.90</w:t>
            </w:r>
          </w:p>
        </w:tc>
        <w:tc>
          <w:tcPr>
            <w:tcW w:w="0" w:type="pct"/>
            <w:tcBorders>
              <w:top w:val="nil"/>
              <w:left w:val="nil"/>
            </w:tcBorders>
          </w:tcPr>
          <w:p w14:paraId="387B3D7E" w14:textId="1CAD359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-$1,328,702.21</w:t>
            </w:r>
          </w:p>
        </w:tc>
        <w:tc>
          <w:tcPr>
            <w:tcW w:w="0" w:type="pct"/>
            <w:tcBorders>
              <w:top w:val="nil"/>
              <w:left w:val="nil"/>
            </w:tcBorders>
          </w:tcPr>
          <w:p w14:paraId="6AF2E103" w14:textId="3BEEDBB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0.33</w:t>
            </w:r>
          </w:p>
        </w:tc>
      </w:tr>
      <w:tr w:rsidR="00DB281E" w14:paraId="7A49A92F"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6411A8B" w14:textId="77777777" w:rsidR="00DB281E" w:rsidRPr="00996231" w:rsidRDefault="00DB281E" w:rsidP="00DB281E">
            <w:pPr>
              <w:pStyle w:val="TableLeftText"/>
              <w:rPr>
                <w:i/>
                <w:iCs/>
                <w:sz w:val="18"/>
                <w:szCs w:val="18"/>
              </w:rPr>
            </w:pPr>
            <w:r w:rsidRPr="00996231">
              <w:rPr>
                <w:i/>
                <w:iCs/>
                <w:sz w:val="18"/>
                <w:szCs w:val="18"/>
              </w:rPr>
              <w:t>Income Qualified - Electrification</w:t>
            </w:r>
          </w:p>
        </w:tc>
        <w:tc>
          <w:tcPr>
            <w:tcW w:w="0" w:type="pct"/>
            <w:tcBorders>
              <w:top w:val="nil"/>
            </w:tcBorders>
          </w:tcPr>
          <w:p w14:paraId="5AA410AD" w14:textId="556FFC3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$6,617.73</w:t>
            </w:r>
          </w:p>
        </w:tc>
        <w:tc>
          <w:tcPr>
            <w:tcW w:w="0" w:type="pct"/>
            <w:tcBorders>
              <w:top w:val="nil"/>
              <w:left w:val="nil"/>
            </w:tcBorders>
          </w:tcPr>
          <w:p w14:paraId="6320A6F2" w14:textId="442B595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$669,823.00</w:t>
            </w:r>
          </w:p>
        </w:tc>
        <w:tc>
          <w:tcPr>
            <w:tcW w:w="0" w:type="pct"/>
            <w:tcBorders>
              <w:top w:val="nil"/>
              <w:left w:val="nil"/>
            </w:tcBorders>
          </w:tcPr>
          <w:p w14:paraId="76B1738B" w14:textId="4E0F418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-$663,205.26</w:t>
            </w:r>
          </w:p>
        </w:tc>
        <w:tc>
          <w:tcPr>
            <w:tcW w:w="0" w:type="pct"/>
            <w:tcBorders>
              <w:top w:val="nil"/>
              <w:left w:val="nil"/>
            </w:tcBorders>
          </w:tcPr>
          <w:p w14:paraId="10AA8F57" w14:textId="3A510F7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0.01</w:t>
            </w:r>
          </w:p>
        </w:tc>
      </w:tr>
      <w:tr w:rsidR="00DB281E" w14:paraId="08183B08"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6EC7332" w14:textId="77777777" w:rsidR="00DB281E" w:rsidRPr="00996231" w:rsidRDefault="00DB281E" w:rsidP="00DB281E">
            <w:pPr>
              <w:pStyle w:val="TableLeftText"/>
              <w:rPr>
                <w:i/>
                <w:iCs/>
                <w:sz w:val="18"/>
                <w:szCs w:val="18"/>
              </w:rPr>
            </w:pPr>
            <w:r w:rsidRPr="00996231">
              <w:rPr>
                <w:i/>
                <w:iCs/>
                <w:sz w:val="18"/>
                <w:szCs w:val="18"/>
              </w:rPr>
              <w:t>Public Housing</w:t>
            </w:r>
          </w:p>
        </w:tc>
        <w:tc>
          <w:tcPr>
            <w:tcW w:w="0" w:type="pct"/>
            <w:tcBorders>
              <w:top w:val="nil"/>
            </w:tcBorders>
          </w:tcPr>
          <w:p w14:paraId="680C4092" w14:textId="52CA1527"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$563,931.81</w:t>
            </w:r>
          </w:p>
        </w:tc>
        <w:tc>
          <w:tcPr>
            <w:tcW w:w="0" w:type="pct"/>
            <w:tcBorders>
              <w:top w:val="nil"/>
              <w:left w:val="nil"/>
            </w:tcBorders>
          </w:tcPr>
          <w:p w14:paraId="3916012C" w14:textId="2D9A4E5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$1,808,853.92</w:t>
            </w:r>
          </w:p>
        </w:tc>
        <w:tc>
          <w:tcPr>
            <w:tcW w:w="0" w:type="pct"/>
            <w:tcBorders>
              <w:top w:val="nil"/>
              <w:left w:val="nil"/>
            </w:tcBorders>
          </w:tcPr>
          <w:p w14:paraId="1C37D08D" w14:textId="13BD0D6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-$1,244,922.11</w:t>
            </w:r>
          </w:p>
        </w:tc>
        <w:tc>
          <w:tcPr>
            <w:tcW w:w="0" w:type="pct"/>
            <w:tcBorders>
              <w:top w:val="nil"/>
              <w:left w:val="nil"/>
            </w:tcBorders>
          </w:tcPr>
          <w:p w14:paraId="2448635A" w14:textId="56B88E3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0.31</w:t>
            </w:r>
          </w:p>
        </w:tc>
      </w:tr>
      <w:tr w:rsidR="00DB281E" w14:paraId="6859848C"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49D5263" w14:textId="276CBAED" w:rsidR="00DB281E" w:rsidRPr="00996231" w:rsidRDefault="00DB281E" w:rsidP="00DB281E">
            <w:pPr>
              <w:pStyle w:val="TableLeftText"/>
              <w:rPr>
                <w:i/>
                <w:iCs/>
                <w:sz w:val="18"/>
                <w:szCs w:val="18"/>
              </w:rPr>
            </w:pPr>
            <w:r w:rsidRPr="00996231">
              <w:rPr>
                <w:i/>
                <w:iCs/>
                <w:sz w:val="18"/>
                <w:szCs w:val="18"/>
              </w:rPr>
              <w:t>Multifamily - Market Rate</w:t>
            </w:r>
          </w:p>
        </w:tc>
        <w:tc>
          <w:tcPr>
            <w:tcW w:w="0" w:type="pct"/>
            <w:tcBorders>
              <w:top w:val="nil"/>
            </w:tcBorders>
          </w:tcPr>
          <w:p w14:paraId="426E6772" w14:textId="0134FE1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$1,175,875.06</w:t>
            </w:r>
          </w:p>
        </w:tc>
        <w:tc>
          <w:tcPr>
            <w:tcW w:w="0" w:type="pct"/>
            <w:tcBorders>
              <w:top w:val="nil"/>
              <w:left w:val="nil"/>
            </w:tcBorders>
          </w:tcPr>
          <w:p w14:paraId="20836532" w14:textId="6903B87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$662,956.33</w:t>
            </w:r>
          </w:p>
        </w:tc>
        <w:tc>
          <w:tcPr>
            <w:tcW w:w="0" w:type="pct"/>
            <w:tcBorders>
              <w:top w:val="nil"/>
              <w:left w:val="nil"/>
            </w:tcBorders>
          </w:tcPr>
          <w:p w14:paraId="6BCDEE67" w14:textId="4EC811A8"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$512,918.73</w:t>
            </w:r>
          </w:p>
        </w:tc>
        <w:tc>
          <w:tcPr>
            <w:tcW w:w="0" w:type="pct"/>
            <w:tcBorders>
              <w:top w:val="nil"/>
              <w:left w:val="nil"/>
            </w:tcBorders>
          </w:tcPr>
          <w:p w14:paraId="563FCAF2" w14:textId="6C5A455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1.77</w:t>
            </w:r>
          </w:p>
        </w:tc>
      </w:tr>
      <w:tr w:rsidR="00DB281E" w14:paraId="382A89A8"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30528EE" w14:textId="77777777" w:rsidR="00DB281E" w:rsidRPr="00996231" w:rsidRDefault="00DB281E" w:rsidP="00DB281E">
            <w:pPr>
              <w:pStyle w:val="TableLeftText"/>
              <w:rPr>
                <w:i/>
                <w:iCs/>
                <w:sz w:val="18"/>
                <w:szCs w:val="18"/>
              </w:rPr>
            </w:pPr>
            <w:r w:rsidRPr="00996231">
              <w:rPr>
                <w:i/>
                <w:iCs/>
                <w:sz w:val="18"/>
                <w:szCs w:val="18"/>
              </w:rPr>
              <w:t>Single Family - Home Efficiency</w:t>
            </w:r>
          </w:p>
        </w:tc>
        <w:tc>
          <w:tcPr>
            <w:tcW w:w="0" w:type="pct"/>
            <w:tcBorders>
              <w:top w:val="nil"/>
            </w:tcBorders>
          </w:tcPr>
          <w:p w14:paraId="68001165" w14:textId="5E22858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$418,431.12</w:t>
            </w:r>
          </w:p>
        </w:tc>
        <w:tc>
          <w:tcPr>
            <w:tcW w:w="0" w:type="pct"/>
            <w:tcBorders>
              <w:top w:val="nil"/>
              <w:left w:val="nil"/>
            </w:tcBorders>
          </w:tcPr>
          <w:p w14:paraId="65A82ED9" w14:textId="6D6A4A90"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$622,182.12</w:t>
            </w:r>
          </w:p>
        </w:tc>
        <w:tc>
          <w:tcPr>
            <w:tcW w:w="0" w:type="pct"/>
            <w:tcBorders>
              <w:top w:val="nil"/>
              <w:left w:val="nil"/>
            </w:tcBorders>
          </w:tcPr>
          <w:p w14:paraId="001A2EE6" w14:textId="21BB561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-$203,750.99</w:t>
            </w:r>
          </w:p>
        </w:tc>
        <w:tc>
          <w:tcPr>
            <w:tcW w:w="0" w:type="pct"/>
            <w:tcBorders>
              <w:top w:val="nil"/>
              <w:left w:val="nil"/>
            </w:tcBorders>
          </w:tcPr>
          <w:p w14:paraId="0785EEE5" w14:textId="2AE1CFC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0.67</w:t>
            </w:r>
          </w:p>
        </w:tc>
      </w:tr>
      <w:tr w:rsidR="00DB281E" w14:paraId="53DD06B1"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2EFB84E" w14:textId="77777777" w:rsidR="00DB281E" w:rsidRPr="00996231" w:rsidRDefault="00DB281E" w:rsidP="00DB281E">
            <w:pPr>
              <w:pStyle w:val="TableLeftText"/>
              <w:rPr>
                <w:i/>
                <w:iCs/>
                <w:sz w:val="18"/>
                <w:szCs w:val="18"/>
              </w:rPr>
            </w:pPr>
            <w:r w:rsidRPr="00996231">
              <w:rPr>
                <w:i/>
                <w:iCs/>
                <w:sz w:val="18"/>
                <w:szCs w:val="18"/>
              </w:rPr>
              <w:t>Single Family - Midstream HVAC</w:t>
            </w:r>
          </w:p>
        </w:tc>
        <w:tc>
          <w:tcPr>
            <w:tcW w:w="0" w:type="pct"/>
            <w:tcBorders>
              <w:top w:val="nil"/>
            </w:tcBorders>
          </w:tcPr>
          <w:p w14:paraId="517E616D" w14:textId="33ECB39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$8,933,370.53</w:t>
            </w:r>
          </w:p>
        </w:tc>
        <w:tc>
          <w:tcPr>
            <w:tcW w:w="0" w:type="pct"/>
            <w:tcBorders>
              <w:top w:val="nil"/>
              <w:left w:val="nil"/>
            </w:tcBorders>
          </w:tcPr>
          <w:p w14:paraId="786C6B4F" w14:textId="1AB2D82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$5,295,445.17</w:t>
            </w:r>
          </w:p>
        </w:tc>
        <w:tc>
          <w:tcPr>
            <w:tcW w:w="0" w:type="pct"/>
            <w:tcBorders>
              <w:top w:val="nil"/>
              <w:left w:val="nil"/>
            </w:tcBorders>
          </w:tcPr>
          <w:p w14:paraId="725DB84C" w14:textId="5A1B8618"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$3,637,925.36</w:t>
            </w:r>
          </w:p>
        </w:tc>
        <w:tc>
          <w:tcPr>
            <w:tcW w:w="0" w:type="pct"/>
            <w:tcBorders>
              <w:top w:val="nil"/>
              <w:left w:val="nil"/>
            </w:tcBorders>
          </w:tcPr>
          <w:p w14:paraId="10742C88" w14:textId="6CF4217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1.69</w:t>
            </w:r>
          </w:p>
        </w:tc>
      </w:tr>
      <w:tr w:rsidR="00DB281E" w14:paraId="7488192D"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6156915C" w14:textId="77777777" w:rsidR="00DB281E" w:rsidRPr="00996231" w:rsidRDefault="00DB281E" w:rsidP="00DB281E">
            <w:pPr>
              <w:pStyle w:val="TableLeftText"/>
              <w:rPr>
                <w:i/>
                <w:iCs/>
                <w:sz w:val="18"/>
                <w:szCs w:val="18"/>
              </w:rPr>
            </w:pPr>
            <w:r w:rsidRPr="00996231">
              <w:rPr>
                <w:i/>
                <w:iCs/>
                <w:sz w:val="18"/>
                <w:szCs w:val="18"/>
              </w:rPr>
              <w:t>School Kits</w:t>
            </w:r>
          </w:p>
        </w:tc>
        <w:tc>
          <w:tcPr>
            <w:tcW w:w="0" w:type="pct"/>
            <w:tcBorders>
              <w:top w:val="nil"/>
            </w:tcBorders>
          </w:tcPr>
          <w:p w14:paraId="51136730" w14:textId="6CB45E11"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$4,845,174.67</w:t>
            </w:r>
          </w:p>
        </w:tc>
        <w:tc>
          <w:tcPr>
            <w:tcW w:w="0" w:type="pct"/>
            <w:tcBorders>
              <w:top w:val="nil"/>
              <w:left w:val="nil"/>
            </w:tcBorders>
          </w:tcPr>
          <w:p w14:paraId="706A846F" w14:textId="5E89A6F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$376,229.05</w:t>
            </w:r>
          </w:p>
        </w:tc>
        <w:tc>
          <w:tcPr>
            <w:tcW w:w="0" w:type="pct"/>
            <w:tcBorders>
              <w:top w:val="nil"/>
              <w:left w:val="nil"/>
            </w:tcBorders>
          </w:tcPr>
          <w:p w14:paraId="41679B06" w14:textId="61D818A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$4,468,945.62</w:t>
            </w:r>
          </w:p>
        </w:tc>
        <w:tc>
          <w:tcPr>
            <w:tcW w:w="0" w:type="pct"/>
            <w:tcBorders>
              <w:top w:val="nil"/>
              <w:left w:val="nil"/>
            </w:tcBorders>
          </w:tcPr>
          <w:p w14:paraId="3EB30308" w14:textId="3A36388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12.88</w:t>
            </w:r>
          </w:p>
        </w:tc>
      </w:tr>
      <w:tr w:rsidR="00DB281E" w14:paraId="2E50F3A3"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43ADA4C" w14:textId="77777777" w:rsidR="00DB281E" w:rsidRPr="00996231" w:rsidRDefault="00DB281E" w:rsidP="00DB281E">
            <w:pPr>
              <w:pStyle w:val="TableLeftText"/>
              <w:rPr>
                <w:i/>
                <w:iCs/>
                <w:sz w:val="18"/>
                <w:szCs w:val="18"/>
              </w:rPr>
            </w:pPr>
            <w:r w:rsidRPr="00996231">
              <w:rPr>
                <w:i/>
                <w:iCs/>
                <w:sz w:val="18"/>
                <w:szCs w:val="18"/>
              </w:rPr>
              <w:t>High School Innovation</w:t>
            </w:r>
          </w:p>
        </w:tc>
        <w:tc>
          <w:tcPr>
            <w:tcW w:w="0" w:type="pct"/>
            <w:tcBorders>
              <w:top w:val="nil"/>
            </w:tcBorders>
          </w:tcPr>
          <w:p w14:paraId="00D54E56" w14:textId="4D234A9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$724,947.85</w:t>
            </w:r>
          </w:p>
        </w:tc>
        <w:tc>
          <w:tcPr>
            <w:tcW w:w="0" w:type="pct"/>
            <w:tcBorders>
              <w:top w:val="nil"/>
              <w:left w:val="nil"/>
            </w:tcBorders>
          </w:tcPr>
          <w:p w14:paraId="122AD99D" w14:textId="5DF0670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$1,084,425.78</w:t>
            </w:r>
          </w:p>
        </w:tc>
        <w:tc>
          <w:tcPr>
            <w:tcW w:w="0" w:type="pct"/>
            <w:tcBorders>
              <w:top w:val="nil"/>
              <w:left w:val="nil"/>
            </w:tcBorders>
          </w:tcPr>
          <w:p w14:paraId="10EB2180" w14:textId="6AAC726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-$359,477.94</w:t>
            </w:r>
          </w:p>
        </w:tc>
        <w:tc>
          <w:tcPr>
            <w:tcW w:w="0" w:type="pct"/>
            <w:tcBorders>
              <w:top w:val="nil"/>
              <w:left w:val="nil"/>
            </w:tcBorders>
          </w:tcPr>
          <w:p w14:paraId="2770D2BA" w14:textId="74AD6F2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0.67</w:t>
            </w:r>
          </w:p>
        </w:tc>
      </w:tr>
      <w:tr w:rsidR="00DB281E" w14:paraId="74B78F2E"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29F9009" w14:textId="77777777" w:rsidR="00DB281E" w:rsidRPr="00996231" w:rsidRDefault="00DB281E" w:rsidP="00DB281E">
            <w:pPr>
              <w:pStyle w:val="TableLeftText"/>
              <w:rPr>
                <w:i/>
                <w:iCs/>
                <w:sz w:val="18"/>
                <w:szCs w:val="18"/>
              </w:rPr>
            </w:pPr>
            <w:r w:rsidRPr="00996231">
              <w:rPr>
                <w:i/>
                <w:iCs/>
                <w:sz w:val="18"/>
                <w:szCs w:val="18"/>
              </w:rPr>
              <w:t>Market Transformation</w:t>
            </w:r>
          </w:p>
        </w:tc>
        <w:tc>
          <w:tcPr>
            <w:tcW w:w="0" w:type="pct"/>
            <w:tcBorders>
              <w:top w:val="nil"/>
            </w:tcBorders>
          </w:tcPr>
          <w:p w14:paraId="6E65AD54" w14:textId="3C8DD235"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$0.00</w:t>
            </w:r>
          </w:p>
        </w:tc>
        <w:tc>
          <w:tcPr>
            <w:tcW w:w="0" w:type="pct"/>
            <w:tcBorders>
              <w:top w:val="nil"/>
              <w:left w:val="nil"/>
            </w:tcBorders>
          </w:tcPr>
          <w:p w14:paraId="4DB76215" w14:textId="27C60728"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$147,000.00</w:t>
            </w:r>
          </w:p>
        </w:tc>
        <w:tc>
          <w:tcPr>
            <w:tcW w:w="0" w:type="pct"/>
            <w:tcBorders>
              <w:top w:val="nil"/>
              <w:left w:val="nil"/>
            </w:tcBorders>
          </w:tcPr>
          <w:p w14:paraId="0F3A8F22" w14:textId="730D6371"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-$147,000.00</w:t>
            </w:r>
          </w:p>
        </w:tc>
        <w:tc>
          <w:tcPr>
            <w:tcW w:w="0" w:type="pct"/>
            <w:tcBorders>
              <w:top w:val="nil"/>
              <w:left w:val="nil"/>
            </w:tcBorders>
          </w:tcPr>
          <w:p w14:paraId="5491B41D" w14:textId="63ACE50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0.00</w:t>
            </w:r>
          </w:p>
        </w:tc>
      </w:tr>
      <w:tr w:rsidR="00DB281E" w14:paraId="41485788"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0FCBEF6" w14:textId="77777777" w:rsidR="00DB281E" w:rsidRPr="00996231" w:rsidRDefault="00DB281E" w:rsidP="00DB281E">
            <w:pPr>
              <w:pStyle w:val="TableLeftText"/>
              <w:rPr>
                <w:i/>
                <w:iCs/>
                <w:sz w:val="18"/>
                <w:szCs w:val="18"/>
              </w:rPr>
            </w:pPr>
            <w:r w:rsidRPr="00996231">
              <w:rPr>
                <w:i/>
                <w:iCs/>
                <w:sz w:val="18"/>
                <w:szCs w:val="18"/>
              </w:rPr>
              <w:t>NPSO</w:t>
            </w:r>
          </w:p>
        </w:tc>
        <w:tc>
          <w:tcPr>
            <w:tcW w:w="0" w:type="pct"/>
            <w:tcBorders>
              <w:top w:val="nil"/>
              <w:bottom w:val="single" w:sz="8" w:space="0" w:color="auto"/>
            </w:tcBorders>
          </w:tcPr>
          <w:p w14:paraId="3B36C8E5" w14:textId="7ADC1F6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$874,972.99</w:t>
            </w:r>
          </w:p>
        </w:tc>
        <w:tc>
          <w:tcPr>
            <w:tcW w:w="0" w:type="pct"/>
            <w:tcBorders>
              <w:top w:val="nil"/>
              <w:left w:val="nil"/>
              <w:bottom w:val="single" w:sz="8" w:space="0" w:color="auto"/>
            </w:tcBorders>
          </w:tcPr>
          <w:p w14:paraId="3FC5D7C0" w14:textId="69AE948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c>
          <w:tcPr>
            <w:tcW w:w="0" w:type="pct"/>
            <w:tcBorders>
              <w:top w:val="nil"/>
              <w:left w:val="nil"/>
              <w:bottom w:val="single" w:sz="8" w:space="0" w:color="auto"/>
            </w:tcBorders>
          </w:tcPr>
          <w:p w14:paraId="23F2C36F" w14:textId="6984E9AA"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$874,972.99</w:t>
            </w:r>
          </w:p>
        </w:tc>
        <w:tc>
          <w:tcPr>
            <w:tcW w:w="0" w:type="pct"/>
            <w:tcBorders>
              <w:top w:val="nil"/>
              <w:left w:val="nil"/>
              <w:bottom w:val="single" w:sz="8" w:space="0" w:color="auto"/>
            </w:tcBorders>
          </w:tcPr>
          <w:p w14:paraId="33403545" w14:textId="2B050AC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r>
      <w:tr w:rsidR="00DB281E" w14:paraId="39755168"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F52D07B" w14:textId="77777777" w:rsidR="00DB281E" w:rsidRPr="00FA6C2C" w:rsidRDefault="00DB281E" w:rsidP="00DB281E">
            <w:pPr>
              <w:pStyle w:val="TableLeftText"/>
              <w:rPr>
                <w:sz w:val="18"/>
                <w:szCs w:val="18"/>
              </w:rPr>
            </w:pPr>
            <w:r w:rsidRPr="00FA6C2C">
              <w:rPr>
                <w:sz w:val="18"/>
                <w:szCs w:val="18"/>
              </w:rPr>
              <w:t>Business Program</w:t>
            </w:r>
          </w:p>
        </w:tc>
        <w:tc>
          <w:tcPr>
            <w:tcW w:w="0" w:type="pct"/>
            <w:tcBorders>
              <w:top w:val="nil"/>
            </w:tcBorders>
          </w:tcPr>
          <w:p w14:paraId="7714AA83" w14:textId="7B7C57D3"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$135,435,751.20</w:t>
            </w:r>
          </w:p>
        </w:tc>
        <w:tc>
          <w:tcPr>
            <w:tcW w:w="0" w:type="pct"/>
            <w:tcBorders>
              <w:top w:val="nil"/>
              <w:left w:val="nil"/>
            </w:tcBorders>
          </w:tcPr>
          <w:p w14:paraId="6EDE6DC1" w14:textId="6C42356E"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$58,678,152.34</w:t>
            </w:r>
          </w:p>
        </w:tc>
        <w:tc>
          <w:tcPr>
            <w:tcW w:w="0" w:type="pct"/>
            <w:tcBorders>
              <w:top w:val="nil"/>
              <w:left w:val="nil"/>
            </w:tcBorders>
          </w:tcPr>
          <w:p w14:paraId="66258337" w14:textId="4308BFDC"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$76,757,598.86</w:t>
            </w:r>
          </w:p>
        </w:tc>
        <w:tc>
          <w:tcPr>
            <w:tcW w:w="0" w:type="pct"/>
            <w:tcBorders>
              <w:top w:val="nil"/>
              <w:left w:val="nil"/>
            </w:tcBorders>
          </w:tcPr>
          <w:p w14:paraId="4827C9CB" w14:textId="41B54159"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2.31</w:t>
            </w:r>
          </w:p>
        </w:tc>
      </w:tr>
      <w:tr w:rsidR="00DB281E" w14:paraId="1D2F7EF4"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64C0C265" w14:textId="77777777" w:rsidR="00DB281E" w:rsidRPr="00996231" w:rsidRDefault="00DB281E" w:rsidP="00DB281E">
            <w:pPr>
              <w:pStyle w:val="TableLeftText"/>
              <w:rPr>
                <w:i/>
                <w:iCs/>
                <w:sz w:val="18"/>
                <w:szCs w:val="18"/>
              </w:rPr>
            </w:pPr>
            <w:r w:rsidRPr="00996231">
              <w:rPr>
                <w:i/>
                <w:iCs/>
                <w:sz w:val="18"/>
                <w:szCs w:val="18"/>
              </w:rPr>
              <w:t>Standard</w:t>
            </w:r>
          </w:p>
        </w:tc>
        <w:tc>
          <w:tcPr>
            <w:tcW w:w="0" w:type="pct"/>
            <w:tcBorders>
              <w:top w:val="nil"/>
            </w:tcBorders>
          </w:tcPr>
          <w:p w14:paraId="51EE7EB2" w14:textId="6198D8C9"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$46,147,584.78</w:t>
            </w:r>
          </w:p>
        </w:tc>
        <w:tc>
          <w:tcPr>
            <w:tcW w:w="0" w:type="pct"/>
            <w:tcBorders>
              <w:top w:val="nil"/>
              <w:left w:val="nil"/>
            </w:tcBorders>
          </w:tcPr>
          <w:p w14:paraId="457F62FB" w14:textId="3FC16E9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$16,592,165.44</w:t>
            </w:r>
          </w:p>
        </w:tc>
        <w:tc>
          <w:tcPr>
            <w:tcW w:w="0" w:type="pct"/>
            <w:tcBorders>
              <w:top w:val="nil"/>
              <w:left w:val="nil"/>
            </w:tcBorders>
          </w:tcPr>
          <w:p w14:paraId="43051BBD" w14:textId="7ABD3D78"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$29,555,419.34</w:t>
            </w:r>
          </w:p>
        </w:tc>
        <w:tc>
          <w:tcPr>
            <w:tcW w:w="0" w:type="pct"/>
            <w:tcBorders>
              <w:top w:val="nil"/>
              <w:left w:val="nil"/>
            </w:tcBorders>
          </w:tcPr>
          <w:p w14:paraId="3605F25C" w14:textId="48EC2CE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2.78</w:t>
            </w:r>
          </w:p>
        </w:tc>
      </w:tr>
      <w:tr w:rsidR="00DB281E" w14:paraId="1B91E64A"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2260DB7" w14:textId="77777777" w:rsidR="00DB281E" w:rsidRPr="00996231" w:rsidRDefault="00DB281E" w:rsidP="00DB281E">
            <w:pPr>
              <w:pStyle w:val="TableLeftText"/>
              <w:rPr>
                <w:i/>
                <w:iCs/>
                <w:sz w:val="18"/>
                <w:szCs w:val="18"/>
              </w:rPr>
            </w:pPr>
            <w:r w:rsidRPr="00996231">
              <w:rPr>
                <w:i/>
                <w:iCs/>
                <w:sz w:val="18"/>
                <w:szCs w:val="18"/>
              </w:rPr>
              <w:t>Custom</w:t>
            </w:r>
          </w:p>
        </w:tc>
        <w:tc>
          <w:tcPr>
            <w:tcW w:w="0" w:type="pct"/>
            <w:tcBorders>
              <w:top w:val="nil"/>
            </w:tcBorders>
          </w:tcPr>
          <w:p w14:paraId="48E8EC5D" w14:textId="2782E9E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$30,977,288.14</w:t>
            </w:r>
          </w:p>
        </w:tc>
        <w:tc>
          <w:tcPr>
            <w:tcW w:w="0" w:type="pct"/>
            <w:tcBorders>
              <w:top w:val="nil"/>
              <w:left w:val="nil"/>
            </w:tcBorders>
          </w:tcPr>
          <w:p w14:paraId="2AC07F2F" w14:textId="6453991B"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$14,700,461.74</w:t>
            </w:r>
          </w:p>
        </w:tc>
        <w:tc>
          <w:tcPr>
            <w:tcW w:w="0" w:type="pct"/>
            <w:tcBorders>
              <w:top w:val="nil"/>
              <w:left w:val="nil"/>
            </w:tcBorders>
          </w:tcPr>
          <w:p w14:paraId="35DBE7EB" w14:textId="7625935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$16,276,826.39</w:t>
            </w:r>
          </w:p>
        </w:tc>
        <w:tc>
          <w:tcPr>
            <w:tcW w:w="0" w:type="pct"/>
            <w:tcBorders>
              <w:top w:val="nil"/>
              <w:left w:val="nil"/>
            </w:tcBorders>
          </w:tcPr>
          <w:p w14:paraId="505D04E7" w14:textId="1A93994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2.11</w:t>
            </w:r>
          </w:p>
        </w:tc>
      </w:tr>
      <w:tr w:rsidR="00DB281E" w14:paraId="55C64CF4"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73C6C97" w14:textId="77777777" w:rsidR="00DB281E" w:rsidRPr="00996231" w:rsidRDefault="00DB281E" w:rsidP="00DB281E">
            <w:pPr>
              <w:pStyle w:val="TableLeftText"/>
              <w:rPr>
                <w:i/>
                <w:iCs/>
                <w:sz w:val="18"/>
                <w:szCs w:val="18"/>
              </w:rPr>
            </w:pPr>
            <w:r w:rsidRPr="00996231">
              <w:rPr>
                <w:i/>
                <w:iCs/>
                <w:sz w:val="18"/>
                <w:szCs w:val="18"/>
              </w:rPr>
              <w:t>Midstream - Lighting</w:t>
            </w:r>
          </w:p>
        </w:tc>
        <w:tc>
          <w:tcPr>
            <w:tcW w:w="0" w:type="pct"/>
            <w:tcBorders>
              <w:top w:val="nil"/>
            </w:tcBorders>
          </w:tcPr>
          <w:p w14:paraId="741EB02C" w14:textId="2B6CE72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$27,319,699.13</w:t>
            </w:r>
          </w:p>
        </w:tc>
        <w:tc>
          <w:tcPr>
            <w:tcW w:w="0" w:type="pct"/>
            <w:tcBorders>
              <w:top w:val="nil"/>
              <w:left w:val="nil"/>
            </w:tcBorders>
          </w:tcPr>
          <w:p w14:paraId="58598796" w14:textId="0BEBB3C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$7,238,501.57</w:t>
            </w:r>
          </w:p>
        </w:tc>
        <w:tc>
          <w:tcPr>
            <w:tcW w:w="0" w:type="pct"/>
            <w:tcBorders>
              <w:top w:val="nil"/>
              <w:left w:val="nil"/>
            </w:tcBorders>
          </w:tcPr>
          <w:p w14:paraId="7DB36C37" w14:textId="6C5BD9F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$20,081,197.56</w:t>
            </w:r>
          </w:p>
        </w:tc>
        <w:tc>
          <w:tcPr>
            <w:tcW w:w="0" w:type="pct"/>
            <w:tcBorders>
              <w:top w:val="nil"/>
              <w:left w:val="nil"/>
            </w:tcBorders>
          </w:tcPr>
          <w:p w14:paraId="674B7B4E" w14:textId="1AC6A7D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3.77</w:t>
            </w:r>
          </w:p>
        </w:tc>
      </w:tr>
      <w:tr w:rsidR="00DB281E" w14:paraId="186A6D6C"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38322E1" w14:textId="77777777" w:rsidR="00DB281E" w:rsidRPr="00996231" w:rsidRDefault="00DB281E" w:rsidP="00DB281E">
            <w:pPr>
              <w:pStyle w:val="TableLeftText"/>
              <w:rPr>
                <w:i/>
                <w:iCs/>
                <w:sz w:val="18"/>
                <w:szCs w:val="18"/>
              </w:rPr>
            </w:pPr>
            <w:r w:rsidRPr="00996231">
              <w:rPr>
                <w:i/>
                <w:iCs/>
                <w:sz w:val="18"/>
                <w:szCs w:val="18"/>
              </w:rPr>
              <w:t>Midstream - HVAC</w:t>
            </w:r>
          </w:p>
        </w:tc>
        <w:tc>
          <w:tcPr>
            <w:tcW w:w="0" w:type="pct"/>
            <w:tcBorders>
              <w:top w:val="nil"/>
            </w:tcBorders>
          </w:tcPr>
          <w:p w14:paraId="48DDDD57" w14:textId="5220956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$262,626.23</w:t>
            </w:r>
          </w:p>
        </w:tc>
        <w:tc>
          <w:tcPr>
            <w:tcW w:w="0" w:type="pct"/>
            <w:tcBorders>
              <w:top w:val="nil"/>
              <w:left w:val="nil"/>
            </w:tcBorders>
          </w:tcPr>
          <w:p w14:paraId="02813703" w14:textId="47115FA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$694,022.02</w:t>
            </w:r>
          </w:p>
        </w:tc>
        <w:tc>
          <w:tcPr>
            <w:tcW w:w="0" w:type="pct"/>
            <w:tcBorders>
              <w:top w:val="nil"/>
              <w:left w:val="nil"/>
            </w:tcBorders>
          </w:tcPr>
          <w:p w14:paraId="322830DA" w14:textId="008F301C"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-$431,395.80</w:t>
            </w:r>
          </w:p>
        </w:tc>
        <w:tc>
          <w:tcPr>
            <w:tcW w:w="0" w:type="pct"/>
            <w:tcBorders>
              <w:top w:val="nil"/>
              <w:left w:val="nil"/>
            </w:tcBorders>
          </w:tcPr>
          <w:p w14:paraId="4AE6EEF8" w14:textId="10355C9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0.38</w:t>
            </w:r>
          </w:p>
        </w:tc>
      </w:tr>
      <w:tr w:rsidR="00DB281E" w14:paraId="13ECC6CB"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5F48D18" w14:textId="77777777" w:rsidR="00DB281E" w:rsidRPr="00996231" w:rsidRDefault="00DB281E" w:rsidP="00DB281E">
            <w:pPr>
              <w:pStyle w:val="TableLeftText"/>
              <w:rPr>
                <w:i/>
                <w:iCs/>
                <w:sz w:val="18"/>
                <w:szCs w:val="18"/>
              </w:rPr>
            </w:pPr>
            <w:r w:rsidRPr="00996231">
              <w:rPr>
                <w:i/>
                <w:iCs/>
                <w:sz w:val="18"/>
                <w:szCs w:val="18"/>
              </w:rPr>
              <w:t>Midstream - Food Service</w:t>
            </w:r>
          </w:p>
        </w:tc>
        <w:tc>
          <w:tcPr>
            <w:tcW w:w="0" w:type="pct"/>
            <w:tcBorders>
              <w:top w:val="nil"/>
            </w:tcBorders>
          </w:tcPr>
          <w:p w14:paraId="51D5A8C9" w14:textId="6A2EE6F3"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$500,515.64</w:t>
            </w:r>
          </w:p>
        </w:tc>
        <w:tc>
          <w:tcPr>
            <w:tcW w:w="0" w:type="pct"/>
            <w:tcBorders>
              <w:top w:val="nil"/>
              <w:left w:val="nil"/>
            </w:tcBorders>
          </w:tcPr>
          <w:p w14:paraId="0CB90369" w14:textId="245EDD8C"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$316,023.48</w:t>
            </w:r>
          </w:p>
        </w:tc>
        <w:tc>
          <w:tcPr>
            <w:tcW w:w="0" w:type="pct"/>
            <w:tcBorders>
              <w:top w:val="nil"/>
              <w:left w:val="nil"/>
            </w:tcBorders>
          </w:tcPr>
          <w:p w14:paraId="30C48533" w14:textId="6665F6CF"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$184,492.15</w:t>
            </w:r>
          </w:p>
        </w:tc>
        <w:tc>
          <w:tcPr>
            <w:tcW w:w="0" w:type="pct"/>
            <w:tcBorders>
              <w:top w:val="nil"/>
              <w:left w:val="nil"/>
            </w:tcBorders>
          </w:tcPr>
          <w:p w14:paraId="7E36B5E3" w14:textId="70BA50D1"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1.58</w:t>
            </w:r>
          </w:p>
        </w:tc>
      </w:tr>
      <w:tr w:rsidR="00DB281E" w14:paraId="4200AE7B"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D932100" w14:textId="77777777" w:rsidR="00DB281E" w:rsidRPr="00996231" w:rsidRDefault="00DB281E" w:rsidP="00DB281E">
            <w:pPr>
              <w:pStyle w:val="TableLeftText"/>
              <w:rPr>
                <w:i/>
                <w:iCs/>
                <w:sz w:val="18"/>
                <w:szCs w:val="18"/>
              </w:rPr>
            </w:pPr>
            <w:r w:rsidRPr="00996231">
              <w:rPr>
                <w:i/>
                <w:iCs/>
                <w:sz w:val="18"/>
                <w:szCs w:val="18"/>
              </w:rPr>
              <w:t>Small Business - Direct Install</w:t>
            </w:r>
          </w:p>
        </w:tc>
        <w:tc>
          <w:tcPr>
            <w:tcW w:w="0" w:type="pct"/>
            <w:tcBorders>
              <w:top w:val="nil"/>
            </w:tcBorders>
          </w:tcPr>
          <w:p w14:paraId="1065F33D" w14:textId="36BB582A"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$21,162,343.74</w:t>
            </w:r>
          </w:p>
        </w:tc>
        <w:tc>
          <w:tcPr>
            <w:tcW w:w="0" w:type="pct"/>
            <w:tcBorders>
              <w:top w:val="nil"/>
              <w:left w:val="nil"/>
            </w:tcBorders>
          </w:tcPr>
          <w:p w14:paraId="323136EA" w14:textId="4C320F03"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$15,209,598.06</w:t>
            </w:r>
          </w:p>
        </w:tc>
        <w:tc>
          <w:tcPr>
            <w:tcW w:w="0" w:type="pct"/>
            <w:tcBorders>
              <w:top w:val="nil"/>
              <w:left w:val="nil"/>
            </w:tcBorders>
          </w:tcPr>
          <w:p w14:paraId="25147AFD" w14:textId="3776B211"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$5,952,745.69</w:t>
            </w:r>
          </w:p>
        </w:tc>
        <w:tc>
          <w:tcPr>
            <w:tcW w:w="0" w:type="pct"/>
            <w:tcBorders>
              <w:top w:val="nil"/>
              <w:left w:val="nil"/>
            </w:tcBorders>
          </w:tcPr>
          <w:p w14:paraId="1DBEF66E" w14:textId="5F9A170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1.39</w:t>
            </w:r>
          </w:p>
        </w:tc>
      </w:tr>
      <w:tr w:rsidR="00DB281E" w14:paraId="52BADC4C" w14:textId="77777777" w:rsidTr="009962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F327A54" w14:textId="77777777" w:rsidR="00DB281E" w:rsidRPr="00996231" w:rsidRDefault="00DB281E" w:rsidP="00DB281E">
            <w:pPr>
              <w:pStyle w:val="TableLeftText"/>
              <w:rPr>
                <w:i/>
                <w:iCs/>
                <w:sz w:val="18"/>
                <w:szCs w:val="18"/>
              </w:rPr>
            </w:pPr>
            <w:r w:rsidRPr="00996231">
              <w:rPr>
                <w:i/>
                <w:iCs/>
                <w:sz w:val="18"/>
                <w:szCs w:val="18"/>
              </w:rPr>
              <w:t>Small Business - Energy Performance</w:t>
            </w:r>
          </w:p>
        </w:tc>
        <w:tc>
          <w:tcPr>
            <w:tcW w:w="0" w:type="pct"/>
            <w:tcBorders>
              <w:top w:val="nil"/>
            </w:tcBorders>
          </w:tcPr>
          <w:p w14:paraId="3E8BB398" w14:textId="35736EF8"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$583,285.91</w:t>
            </w:r>
          </w:p>
        </w:tc>
        <w:tc>
          <w:tcPr>
            <w:tcW w:w="0" w:type="pct"/>
            <w:tcBorders>
              <w:top w:val="nil"/>
              <w:left w:val="nil"/>
            </w:tcBorders>
          </w:tcPr>
          <w:p w14:paraId="1075A836" w14:textId="2874F5B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$1,231,599.31</w:t>
            </w:r>
          </w:p>
        </w:tc>
        <w:tc>
          <w:tcPr>
            <w:tcW w:w="0" w:type="pct"/>
            <w:tcBorders>
              <w:top w:val="nil"/>
              <w:left w:val="nil"/>
            </w:tcBorders>
          </w:tcPr>
          <w:p w14:paraId="0CC2D8DE" w14:textId="2A041EB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-$648,313.40</w:t>
            </w:r>
          </w:p>
        </w:tc>
        <w:tc>
          <w:tcPr>
            <w:tcW w:w="0" w:type="pct"/>
            <w:tcBorders>
              <w:top w:val="nil"/>
              <w:left w:val="nil"/>
            </w:tcBorders>
          </w:tcPr>
          <w:p w14:paraId="2A06676F" w14:textId="7B1C12A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0.47</w:t>
            </w:r>
          </w:p>
        </w:tc>
      </w:tr>
      <w:tr w:rsidR="00DB281E" w14:paraId="75F6E4F3" w14:textId="77777777" w:rsidTr="009962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65A23AAE" w14:textId="77777777" w:rsidR="00DB281E" w:rsidRPr="00996231" w:rsidRDefault="00DB281E" w:rsidP="00DB281E">
            <w:pPr>
              <w:pStyle w:val="TableLeftText"/>
              <w:rPr>
                <w:i/>
                <w:iCs/>
                <w:sz w:val="18"/>
                <w:szCs w:val="18"/>
              </w:rPr>
            </w:pPr>
            <w:r w:rsidRPr="00996231">
              <w:rPr>
                <w:i/>
                <w:iCs/>
                <w:sz w:val="18"/>
                <w:szCs w:val="18"/>
              </w:rPr>
              <w:lastRenderedPageBreak/>
              <w:t>Retro-Commissioning</w:t>
            </w:r>
          </w:p>
        </w:tc>
        <w:tc>
          <w:tcPr>
            <w:tcW w:w="0" w:type="pct"/>
          </w:tcPr>
          <w:p w14:paraId="1BB214B5" w14:textId="7F0449E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$1,657,109.31</w:t>
            </w:r>
          </w:p>
        </w:tc>
        <w:tc>
          <w:tcPr>
            <w:tcW w:w="0" w:type="pct"/>
            <w:tcBorders>
              <w:left w:val="nil"/>
            </w:tcBorders>
          </w:tcPr>
          <w:p w14:paraId="19D12206" w14:textId="62946727"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$1,413,284.08</w:t>
            </w:r>
          </w:p>
        </w:tc>
        <w:tc>
          <w:tcPr>
            <w:tcW w:w="0" w:type="pct"/>
            <w:tcBorders>
              <w:left w:val="nil"/>
            </w:tcBorders>
          </w:tcPr>
          <w:p w14:paraId="0712F17C" w14:textId="7246389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$243,825.23</w:t>
            </w:r>
          </w:p>
        </w:tc>
        <w:tc>
          <w:tcPr>
            <w:tcW w:w="0" w:type="pct"/>
            <w:tcBorders>
              <w:left w:val="nil"/>
            </w:tcBorders>
          </w:tcPr>
          <w:p w14:paraId="7CC6E973" w14:textId="0AF577C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1.17</w:t>
            </w:r>
          </w:p>
        </w:tc>
      </w:tr>
      <w:tr w:rsidR="00DB281E" w14:paraId="300E9050"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BBA2801" w14:textId="77777777" w:rsidR="00DB281E" w:rsidRPr="00996231" w:rsidRDefault="00DB281E" w:rsidP="00DB281E">
            <w:pPr>
              <w:pStyle w:val="TableLeftText"/>
              <w:rPr>
                <w:i/>
                <w:iCs/>
                <w:sz w:val="18"/>
                <w:szCs w:val="18"/>
              </w:rPr>
            </w:pPr>
            <w:r w:rsidRPr="00996231">
              <w:rPr>
                <w:i/>
                <w:iCs/>
                <w:sz w:val="18"/>
                <w:szCs w:val="18"/>
              </w:rPr>
              <w:t>Streetlighting - Municipality Owned</w:t>
            </w:r>
          </w:p>
        </w:tc>
        <w:tc>
          <w:tcPr>
            <w:tcW w:w="0" w:type="pct"/>
            <w:tcBorders>
              <w:top w:val="nil"/>
            </w:tcBorders>
          </w:tcPr>
          <w:p w14:paraId="4F9D6D3A" w14:textId="0602055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$28,753.18</w:t>
            </w:r>
          </w:p>
        </w:tc>
        <w:tc>
          <w:tcPr>
            <w:tcW w:w="0" w:type="pct"/>
            <w:tcBorders>
              <w:top w:val="nil"/>
              <w:left w:val="nil"/>
            </w:tcBorders>
          </w:tcPr>
          <w:p w14:paraId="6574331E" w14:textId="16946700"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$89,713.98</w:t>
            </w:r>
          </w:p>
        </w:tc>
        <w:tc>
          <w:tcPr>
            <w:tcW w:w="0" w:type="pct"/>
            <w:tcBorders>
              <w:top w:val="nil"/>
              <w:left w:val="nil"/>
            </w:tcBorders>
          </w:tcPr>
          <w:p w14:paraId="35D9F910" w14:textId="564036E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-$60,960.81</w:t>
            </w:r>
          </w:p>
        </w:tc>
        <w:tc>
          <w:tcPr>
            <w:tcW w:w="0" w:type="pct"/>
            <w:tcBorders>
              <w:top w:val="nil"/>
              <w:left w:val="nil"/>
            </w:tcBorders>
          </w:tcPr>
          <w:p w14:paraId="0634BBA0" w14:textId="788715D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0.32</w:t>
            </w:r>
          </w:p>
        </w:tc>
      </w:tr>
      <w:tr w:rsidR="00DB281E" w14:paraId="773459F3"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39C326D4" w14:textId="77777777" w:rsidR="00DB281E" w:rsidRPr="00996231" w:rsidRDefault="00DB281E" w:rsidP="00DB281E">
            <w:pPr>
              <w:pStyle w:val="TableLeftText"/>
              <w:rPr>
                <w:i/>
                <w:iCs/>
                <w:sz w:val="18"/>
                <w:szCs w:val="18"/>
              </w:rPr>
            </w:pPr>
            <w:r w:rsidRPr="00996231">
              <w:rPr>
                <w:i/>
                <w:iCs/>
                <w:sz w:val="18"/>
                <w:szCs w:val="18"/>
              </w:rPr>
              <w:t>Streetlighting - Utility Owned</w:t>
            </w:r>
          </w:p>
        </w:tc>
        <w:tc>
          <w:tcPr>
            <w:tcW w:w="0" w:type="pct"/>
            <w:tcBorders>
              <w:top w:val="nil"/>
            </w:tcBorders>
          </w:tcPr>
          <w:p w14:paraId="0EB55DB9" w14:textId="715D650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$6,796,545.14</w:t>
            </w:r>
          </w:p>
        </w:tc>
        <w:tc>
          <w:tcPr>
            <w:tcW w:w="0" w:type="pct"/>
            <w:tcBorders>
              <w:top w:val="nil"/>
              <w:left w:val="nil"/>
            </w:tcBorders>
          </w:tcPr>
          <w:p w14:paraId="5ED9395A" w14:textId="26F94629"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$919,832.50</w:t>
            </w:r>
          </w:p>
        </w:tc>
        <w:tc>
          <w:tcPr>
            <w:tcW w:w="0" w:type="pct"/>
            <w:tcBorders>
              <w:top w:val="nil"/>
              <w:left w:val="nil"/>
            </w:tcBorders>
          </w:tcPr>
          <w:p w14:paraId="4E7A25E9" w14:textId="4405688A"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$5,876,712.64</w:t>
            </w:r>
          </w:p>
        </w:tc>
        <w:tc>
          <w:tcPr>
            <w:tcW w:w="0" w:type="pct"/>
            <w:tcBorders>
              <w:top w:val="nil"/>
              <w:left w:val="nil"/>
            </w:tcBorders>
          </w:tcPr>
          <w:p w14:paraId="3F0D2AEB" w14:textId="1E884137"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7.39</w:t>
            </w:r>
          </w:p>
        </w:tc>
      </w:tr>
      <w:tr w:rsidR="00DB281E" w14:paraId="38716A34"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2E6BC4A7" w14:textId="77777777" w:rsidR="00DB281E" w:rsidRPr="00996231" w:rsidRDefault="00DB281E" w:rsidP="00DB281E">
            <w:pPr>
              <w:pStyle w:val="TableLeftText"/>
              <w:rPr>
                <w:i/>
                <w:iCs/>
                <w:sz w:val="18"/>
                <w:szCs w:val="18"/>
              </w:rPr>
            </w:pPr>
            <w:r w:rsidRPr="00996231">
              <w:rPr>
                <w:i/>
                <w:iCs/>
                <w:sz w:val="18"/>
                <w:szCs w:val="18"/>
              </w:rPr>
              <w:t>Market Transformation</w:t>
            </w:r>
          </w:p>
        </w:tc>
        <w:tc>
          <w:tcPr>
            <w:tcW w:w="0" w:type="pct"/>
            <w:tcBorders>
              <w:top w:val="nil"/>
              <w:bottom w:val="single" w:sz="8" w:space="0" w:color="auto"/>
            </w:tcBorders>
          </w:tcPr>
          <w:p w14:paraId="7763FA6E" w14:textId="6C3A8E9B"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c>
          <w:tcPr>
            <w:tcW w:w="0" w:type="pct"/>
            <w:tcBorders>
              <w:top w:val="nil"/>
              <w:left w:val="nil"/>
              <w:bottom w:val="single" w:sz="8" w:space="0" w:color="auto"/>
            </w:tcBorders>
          </w:tcPr>
          <w:p w14:paraId="518B3DE7" w14:textId="1D7DAFEB"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$272,950.14</w:t>
            </w:r>
          </w:p>
        </w:tc>
        <w:tc>
          <w:tcPr>
            <w:tcW w:w="0" w:type="pct"/>
            <w:tcBorders>
              <w:top w:val="nil"/>
              <w:left w:val="nil"/>
              <w:bottom w:val="single" w:sz="8" w:space="0" w:color="auto"/>
            </w:tcBorders>
          </w:tcPr>
          <w:p w14:paraId="65D2AF24" w14:textId="79D29B8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-$272,950.14</w:t>
            </w:r>
          </w:p>
        </w:tc>
        <w:tc>
          <w:tcPr>
            <w:tcW w:w="0" w:type="pct"/>
            <w:tcBorders>
              <w:top w:val="nil"/>
              <w:left w:val="nil"/>
              <w:bottom w:val="single" w:sz="8" w:space="0" w:color="auto"/>
            </w:tcBorders>
          </w:tcPr>
          <w:p w14:paraId="5E95EB51" w14:textId="1FA50C4B"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r>
      <w:tr w:rsidR="00DB281E" w14:paraId="599037D1"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2041651" w14:textId="77777777" w:rsidR="00DB281E" w:rsidRPr="00FA6C2C" w:rsidRDefault="00DB281E" w:rsidP="00DB281E">
            <w:pPr>
              <w:pStyle w:val="TableLeftText"/>
              <w:rPr>
                <w:sz w:val="18"/>
                <w:szCs w:val="18"/>
              </w:rPr>
            </w:pPr>
            <w:r w:rsidRPr="00FA6C2C">
              <w:rPr>
                <w:sz w:val="18"/>
                <w:szCs w:val="18"/>
              </w:rPr>
              <w:t>Portfolio Costs</w:t>
            </w:r>
          </w:p>
        </w:tc>
        <w:tc>
          <w:tcPr>
            <w:tcW w:w="0" w:type="pct"/>
            <w:tcBorders>
              <w:top w:val="nil"/>
            </w:tcBorders>
          </w:tcPr>
          <w:p w14:paraId="21D921EE" w14:textId="19D55E1C"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$0.00</w:t>
            </w:r>
          </w:p>
        </w:tc>
        <w:tc>
          <w:tcPr>
            <w:tcW w:w="0" w:type="pct"/>
            <w:tcBorders>
              <w:top w:val="nil"/>
              <w:left w:val="nil"/>
            </w:tcBorders>
          </w:tcPr>
          <w:p w14:paraId="21F76EB8" w14:textId="298808E1"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$20,079,644.67</w:t>
            </w:r>
          </w:p>
        </w:tc>
        <w:tc>
          <w:tcPr>
            <w:tcW w:w="0" w:type="pct"/>
            <w:tcBorders>
              <w:top w:val="nil"/>
              <w:left w:val="nil"/>
            </w:tcBorders>
          </w:tcPr>
          <w:p w14:paraId="2C5F58B8" w14:textId="62C955C3"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-$20,079,644.67</w:t>
            </w:r>
          </w:p>
        </w:tc>
        <w:tc>
          <w:tcPr>
            <w:tcW w:w="0" w:type="pct"/>
            <w:tcBorders>
              <w:top w:val="nil"/>
              <w:left w:val="nil"/>
            </w:tcBorders>
          </w:tcPr>
          <w:p w14:paraId="60DB5672" w14:textId="60EBF241" w:rsidR="00DB281E" w:rsidRPr="00FA6C2C"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sz w:val="18"/>
                <w:szCs w:val="18"/>
              </w:rPr>
            </w:pPr>
            <w:r w:rsidRPr="000767D6">
              <w:rPr>
                <w:sz w:val="18"/>
                <w:szCs w:val="18"/>
              </w:rPr>
              <w:t>N/A</w:t>
            </w:r>
          </w:p>
        </w:tc>
      </w:tr>
      <w:tr w:rsidR="00DB281E" w14:paraId="28DF1960"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0CBA360E" w14:textId="77777777" w:rsidR="00DB281E" w:rsidRPr="00996231" w:rsidRDefault="00DB281E" w:rsidP="00DB281E">
            <w:pPr>
              <w:pStyle w:val="TableLeftText"/>
              <w:rPr>
                <w:i/>
                <w:iCs/>
                <w:sz w:val="18"/>
                <w:szCs w:val="18"/>
              </w:rPr>
            </w:pPr>
            <w:r w:rsidRPr="00996231">
              <w:rPr>
                <w:i/>
                <w:iCs/>
                <w:sz w:val="18"/>
                <w:szCs w:val="18"/>
              </w:rPr>
              <w:t>Market Development Initiative</w:t>
            </w:r>
          </w:p>
        </w:tc>
        <w:tc>
          <w:tcPr>
            <w:tcW w:w="0" w:type="pct"/>
            <w:tcBorders>
              <w:top w:val="nil"/>
            </w:tcBorders>
          </w:tcPr>
          <w:p w14:paraId="5EB8647E" w14:textId="56B98E5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c>
          <w:tcPr>
            <w:tcW w:w="0" w:type="pct"/>
            <w:tcBorders>
              <w:top w:val="nil"/>
              <w:left w:val="nil"/>
            </w:tcBorders>
          </w:tcPr>
          <w:p w14:paraId="62F41275" w14:textId="27967A92"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$3,675,220.28</w:t>
            </w:r>
          </w:p>
        </w:tc>
        <w:tc>
          <w:tcPr>
            <w:tcW w:w="0" w:type="pct"/>
            <w:tcBorders>
              <w:top w:val="nil"/>
              <w:left w:val="nil"/>
            </w:tcBorders>
          </w:tcPr>
          <w:p w14:paraId="487506CB" w14:textId="52E8FA25"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-$3,675,220.28</w:t>
            </w:r>
          </w:p>
        </w:tc>
        <w:tc>
          <w:tcPr>
            <w:tcW w:w="0" w:type="pct"/>
            <w:tcBorders>
              <w:top w:val="nil"/>
              <w:left w:val="nil"/>
            </w:tcBorders>
          </w:tcPr>
          <w:p w14:paraId="4C926FFD" w14:textId="4ED145B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r>
      <w:tr w:rsidR="00DB281E" w14:paraId="7FF4F04A"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11DD30E6" w14:textId="77777777" w:rsidR="00DB281E" w:rsidRPr="00996231" w:rsidRDefault="00DB281E" w:rsidP="00DB281E">
            <w:pPr>
              <w:pStyle w:val="TableLeftText"/>
              <w:rPr>
                <w:i/>
                <w:iCs/>
                <w:sz w:val="18"/>
                <w:szCs w:val="18"/>
              </w:rPr>
            </w:pPr>
            <w:r w:rsidRPr="00996231">
              <w:rPr>
                <w:i/>
                <w:iCs/>
                <w:sz w:val="18"/>
                <w:szCs w:val="18"/>
              </w:rPr>
              <w:t>EM&amp;V</w:t>
            </w:r>
          </w:p>
        </w:tc>
        <w:tc>
          <w:tcPr>
            <w:tcW w:w="0" w:type="pct"/>
            <w:tcBorders>
              <w:top w:val="nil"/>
            </w:tcBorders>
          </w:tcPr>
          <w:p w14:paraId="6DA9A3CB" w14:textId="4D6D5DDE"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$0.00</w:t>
            </w:r>
          </w:p>
        </w:tc>
        <w:tc>
          <w:tcPr>
            <w:tcW w:w="0" w:type="pct"/>
            <w:tcBorders>
              <w:top w:val="nil"/>
              <w:left w:val="nil"/>
            </w:tcBorders>
          </w:tcPr>
          <w:p w14:paraId="1FFDA473" w14:textId="77B6F14D"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$4,097,620.31</w:t>
            </w:r>
          </w:p>
        </w:tc>
        <w:tc>
          <w:tcPr>
            <w:tcW w:w="0" w:type="pct"/>
            <w:tcBorders>
              <w:top w:val="nil"/>
              <w:left w:val="nil"/>
            </w:tcBorders>
          </w:tcPr>
          <w:p w14:paraId="609A9370" w14:textId="4054072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-$4,097,620.31</w:t>
            </w:r>
          </w:p>
        </w:tc>
        <w:tc>
          <w:tcPr>
            <w:tcW w:w="0" w:type="pct"/>
            <w:tcBorders>
              <w:top w:val="nil"/>
              <w:left w:val="nil"/>
            </w:tcBorders>
          </w:tcPr>
          <w:p w14:paraId="25170A5A" w14:textId="72A2C6C4"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N/A</w:t>
            </w:r>
          </w:p>
        </w:tc>
      </w:tr>
      <w:tr w:rsidR="00DB281E" w14:paraId="203D5CEA"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72B33FAA" w14:textId="77777777" w:rsidR="00DB281E" w:rsidRPr="00996231" w:rsidRDefault="00DB281E" w:rsidP="00DB281E">
            <w:pPr>
              <w:pStyle w:val="TableLeftText"/>
              <w:rPr>
                <w:i/>
                <w:iCs/>
                <w:sz w:val="18"/>
                <w:szCs w:val="18"/>
              </w:rPr>
            </w:pPr>
            <w:r w:rsidRPr="00996231">
              <w:rPr>
                <w:i/>
                <w:iCs/>
                <w:sz w:val="18"/>
                <w:szCs w:val="18"/>
              </w:rPr>
              <w:t>Marketing &amp; Education</w:t>
            </w:r>
          </w:p>
        </w:tc>
        <w:tc>
          <w:tcPr>
            <w:tcW w:w="0" w:type="pct"/>
            <w:tcBorders>
              <w:top w:val="nil"/>
            </w:tcBorders>
          </w:tcPr>
          <w:p w14:paraId="619E5577" w14:textId="69B05379"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c>
          <w:tcPr>
            <w:tcW w:w="0" w:type="pct"/>
            <w:tcBorders>
              <w:top w:val="nil"/>
              <w:left w:val="nil"/>
            </w:tcBorders>
          </w:tcPr>
          <w:p w14:paraId="1241A80D" w14:textId="2C7F35FB"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$4,762,322.23</w:t>
            </w:r>
          </w:p>
        </w:tc>
        <w:tc>
          <w:tcPr>
            <w:tcW w:w="0" w:type="pct"/>
            <w:tcBorders>
              <w:top w:val="nil"/>
              <w:left w:val="nil"/>
            </w:tcBorders>
          </w:tcPr>
          <w:p w14:paraId="7BD8AAD3" w14:textId="27469CAD"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-$4,762,322.23</w:t>
            </w:r>
          </w:p>
        </w:tc>
        <w:tc>
          <w:tcPr>
            <w:tcW w:w="0" w:type="pct"/>
            <w:tcBorders>
              <w:top w:val="nil"/>
              <w:left w:val="nil"/>
            </w:tcBorders>
          </w:tcPr>
          <w:p w14:paraId="421E5205" w14:textId="5AF55F0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r>
      <w:tr w:rsidR="00DB281E" w14:paraId="171305F5"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6D224157" w14:textId="77777777" w:rsidR="00DB281E" w:rsidRPr="00996231" w:rsidRDefault="00DB281E" w:rsidP="00DB281E">
            <w:pPr>
              <w:pStyle w:val="TableLeftText"/>
              <w:rPr>
                <w:i/>
                <w:iCs/>
                <w:sz w:val="18"/>
                <w:szCs w:val="18"/>
              </w:rPr>
            </w:pPr>
            <w:r w:rsidRPr="00996231">
              <w:rPr>
                <w:i/>
                <w:iCs/>
                <w:sz w:val="18"/>
                <w:szCs w:val="18"/>
              </w:rPr>
              <w:t>Administrative Expenses</w:t>
            </w:r>
          </w:p>
        </w:tc>
        <w:tc>
          <w:tcPr>
            <w:tcW w:w="0" w:type="pct"/>
            <w:tcBorders>
              <w:top w:val="nil"/>
            </w:tcBorders>
          </w:tcPr>
          <w:p w14:paraId="5631999F" w14:textId="124C7D7F"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$0.00</w:t>
            </w:r>
          </w:p>
        </w:tc>
        <w:tc>
          <w:tcPr>
            <w:tcW w:w="0" w:type="pct"/>
            <w:tcBorders>
              <w:top w:val="nil"/>
              <w:left w:val="nil"/>
            </w:tcBorders>
          </w:tcPr>
          <w:p w14:paraId="47DF3BB5" w14:textId="1B7729B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$7,099,475.40</w:t>
            </w:r>
          </w:p>
        </w:tc>
        <w:tc>
          <w:tcPr>
            <w:tcW w:w="0" w:type="pct"/>
            <w:tcBorders>
              <w:top w:val="nil"/>
              <w:left w:val="nil"/>
              <w:bottom w:val="nil"/>
            </w:tcBorders>
          </w:tcPr>
          <w:p w14:paraId="5A026B84" w14:textId="4587E3EA"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-$7,099,475.40</w:t>
            </w:r>
          </w:p>
        </w:tc>
        <w:tc>
          <w:tcPr>
            <w:tcW w:w="0" w:type="pct"/>
            <w:tcBorders>
              <w:top w:val="nil"/>
              <w:left w:val="nil"/>
              <w:bottom w:val="nil"/>
            </w:tcBorders>
          </w:tcPr>
          <w:p w14:paraId="29E37BD9" w14:textId="093F55B6" w:rsidR="00DB281E" w:rsidRPr="00996231"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i/>
                <w:iCs/>
                <w:sz w:val="18"/>
                <w:szCs w:val="18"/>
              </w:rPr>
            </w:pPr>
            <w:r w:rsidRPr="00996231">
              <w:rPr>
                <w:i/>
                <w:iCs/>
                <w:sz w:val="18"/>
                <w:szCs w:val="18"/>
              </w:rPr>
              <w:t>N/A</w:t>
            </w:r>
          </w:p>
        </w:tc>
      </w:tr>
      <w:tr w:rsidR="00DB281E" w14:paraId="0CCDCE23"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FD83E7A" w14:textId="77777777" w:rsidR="00DB281E" w:rsidRPr="00996231" w:rsidRDefault="00DB281E" w:rsidP="00DB281E">
            <w:pPr>
              <w:pStyle w:val="TableLeftText"/>
              <w:rPr>
                <w:i/>
                <w:iCs/>
                <w:sz w:val="18"/>
                <w:szCs w:val="18"/>
              </w:rPr>
            </w:pPr>
            <w:r w:rsidRPr="00996231">
              <w:rPr>
                <w:i/>
                <w:iCs/>
                <w:sz w:val="18"/>
                <w:szCs w:val="18"/>
              </w:rPr>
              <w:t>Program Implementation</w:t>
            </w:r>
          </w:p>
        </w:tc>
        <w:tc>
          <w:tcPr>
            <w:tcW w:w="0" w:type="pct"/>
            <w:tcBorders>
              <w:top w:val="nil"/>
            </w:tcBorders>
          </w:tcPr>
          <w:p w14:paraId="35E1AA2F" w14:textId="5DC7E87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$0.00</w:t>
            </w:r>
          </w:p>
        </w:tc>
        <w:tc>
          <w:tcPr>
            <w:tcW w:w="0" w:type="pct"/>
            <w:tcBorders>
              <w:top w:val="nil"/>
              <w:left w:val="nil"/>
            </w:tcBorders>
          </w:tcPr>
          <w:p w14:paraId="2D4A9B13" w14:textId="592D92F7"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$445,006.45</w:t>
            </w:r>
          </w:p>
        </w:tc>
        <w:tc>
          <w:tcPr>
            <w:tcW w:w="0" w:type="pct"/>
            <w:tcBorders>
              <w:left w:val="nil"/>
              <w:bottom w:val="nil"/>
            </w:tcBorders>
          </w:tcPr>
          <w:p w14:paraId="222C051E" w14:textId="446BEBFE"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-$445,006.45</w:t>
            </w:r>
          </w:p>
        </w:tc>
        <w:tc>
          <w:tcPr>
            <w:tcW w:w="0" w:type="pct"/>
            <w:tcBorders>
              <w:left w:val="nil"/>
              <w:bottom w:val="nil"/>
            </w:tcBorders>
          </w:tcPr>
          <w:p w14:paraId="0DCD01E1" w14:textId="7B493614" w:rsidR="00DB281E" w:rsidRPr="00996231"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i/>
                <w:iCs/>
                <w:sz w:val="18"/>
                <w:szCs w:val="18"/>
              </w:rPr>
            </w:pPr>
            <w:r w:rsidRPr="00996231">
              <w:rPr>
                <w:i/>
                <w:iCs/>
                <w:sz w:val="18"/>
                <w:szCs w:val="18"/>
              </w:rPr>
              <w:t>N/A</w:t>
            </w:r>
          </w:p>
        </w:tc>
      </w:tr>
      <w:tr w:rsidR="00DB281E" w14:paraId="7298518F" w14:textId="77777777" w:rsidTr="000767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4E69CD6F" w14:textId="3FB591B0" w:rsidR="00DB281E" w:rsidRPr="00FA6C2C" w:rsidRDefault="00DB281E" w:rsidP="00DB281E">
            <w:pPr>
              <w:pStyle w:val="TableLeftText"/>
              <w:rPr>
                <w:rFonts w:ascii="Franklin Gothic Medium" w:hAnsi="Franklin Gothic Medium"/>
                <w:sz w:val="18"/>
                <w:szCs w:val="18"/>
              </w:rPr>
            </w:pPr>
            <w:r w:rsidRPr="00FA6C2C">
              <w:rPr>
                <w:rFonts w:ascii="Franklin Gothic Medium" w:hAnsi="Franklin Gothic Medium"/>
                <w:sz w:val="18"/>
                <w:szCs w:val="18"/>
              </w:rPr>
              <w:t>AIC 202</w:t>
            </w:r>
            <w:r>
              <w:rPr>
                <w:rFonts w:ascii="Franklin Gothic Medium" w:hAnsi="Franklin Gothic Medium"/>
                <w:sz w:val="18"/>
                <w:szCs w:val="18"/>
              </w:rPr>
              <w:t>4</w:t>
            </w:r>
            <w:r w:rsidRPr="00FA6C2C">
              <w:rPr>
                <w:rFonts w:ascii="Franklin Gothic Medium" w:hAnsi="Franklin Gothic Medium"/>
                <w:sz w:val="18"/>
                <w:szCs w:val="18"/>
              </w:rPr>
              <w:t xml:space="preserve"> Portfolio</w:t>
            </w:r>
          </w:p>
        </w:tc>
        <w:tc>
          <w:tcPr>
            <w:tcW w:w="0" w:type="pct"/>
            <w:tcBorders>
              <w:top w:val="single" w:sz="8" w:space="0" w:color="4D4D4F"/>
            </w:tcBorders>
          </w:tcPr>
          <w:p w14:paraId="4BFB086B" w14:textId="42AC900E"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$218,595,802</w:t>
            </w:r>
          </w:p>
        </w:tc>
        <w:tc>
          <w:tcPr>
            <w:tcW w:w="0" w:type="pct"/>
            <w:tcBorders>
              <w:top w:val="single" w:sz="8" w:space="0" w:color="4D4D4F"/>
              <w:left w:val="nil"/>
            </w:tcBorders>
          </w:tcPr>
          <w:p w14:paraId="787EDCB1" w14:textId="711F4D6A"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$152,967,645</w:t>
            </w:r>
          </w:p>
        </w:tc>
        <w:tc>
          <w:tcPr>
            <w:tcW w:w="0" w:type="pct"/>
            <w:tcBorders>
              <w:top w:val="single" w:sz="8" w:space="0" w:color="4D4D4F"/>
              <w:left w:val="nil"/>
            </w:tcBorders>
          </w:tcPr>
          <w:p w14:paraId="35E55AC0" w14:textId="58E9BDAA"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$65,628,157</w:t>
            </w:r>
          </w:p>
        </w:tc>
        <w:tc>
          <w:tcPr>
            <w:tcW w:w="0" w:type="pct"/>
            <w:tcBorders>
              <w:top w:val="single" w:sz="8" w:space="0" w:color="4D4D4F"/>
              <w:left w:val="nil"/>
            </w:tcBorders>
          </w:tcPr>
          <w:p w14:paraId="3AD759AF" w14:textId="1A1DFACD" w:rsidR="00DB281E" w:rsidRPr="000767D6" w:rsidRDefault="00DB281E" w:rsidP="00DB281E">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1.43</w:t>
            </w:r>
          </w:p>
        </w:tc>
      </w:tr>
      <w:tr w:rsidR="00DB281E" w14:paraId="4B8542DB" w14:textId="77777777" w:rsidTr="000767D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Pr>
          <w:p w14:paraId="587DC39F" w14:textId="0C28AA35" w:rsidR="00DB281E" w:rsidRPr="00FA6C2C" w:rsidRDefault="00DB281E" w:rsidP="00DB281E">
            <w:pPr>
              <w:pStyle w:val="TableLeftText"/>
              <w:rPr>
                <w:rFonts w:ascii="Franklin Gothic Medium" w:hAnsi="Franklin Gothic Medium"/>
                <w:sz w:val="18"/>
                <w:szCs w:val="18"/>
              </w:rPr>
            </w:pPr>
            <w:r w:rsidRPr="00FA6C2C">
              <w:rPr>
                <w:rFonts w:ascii="Franklin Gothic Medium" w:hAnsi="Franklin Gothic Medium"/>
                <w:sz w:val="18"/>
                <w:szCs w:val="18"/>
              </w:rPr>
              <w:t>AIC 202</w:t>
            </w:r>
            <w:r>
              <w:rPr>
                <w:rFonts w:ascii="Franklin Gothic Medium" w:hAnsi="Franklin Gothic Medium"/>
                <w:sz w:val="18"/>
                <w:szCs w:val="18"/>
              </w:rPr>
              <w:t>4</w:t>
            </w:r>
            <w:r w:rsidRPr="00FA6C2C">
              <w:rPr>
                <w:rFonts w:ascii="Franklin Gothic Medium" w:hAnsi="Franklin Gothic Medium"/>
                <w:sz w:val="18"/>
                <w:szCs w:val="18"/>
              </w:rPr>
              <w:t xml:space="preserve"> Portfolio (not including IQ)</w:t>
            </w:r>
          </w:p>
        </w:tc>
        <w:tc>
          <w:tcPr>
            <w:tcW w:w="0" w:type="pct"/>
            <w:tcBorders>
              <w:top w:val="single" w:sz="8" w:space="0" w:color="4D4D4F"/>
            </w:tcBorders>
          </w:tcPr>
          <w:p w14:paraId="6BC6A185" w14:textId="0B2B4E5C"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$166,925,281</w:t>
            </w:r>
          </w:p>
        </w:tc>
        <w:tc>
          <w:tcPr>
            <w:tcW w:w="0" w:type="pct"/>
            <w:tcBorders>
              <w:top w:val="single" w:sz="8" w:space="0" w:color="4D4D4F"/>
              <w:left w:val="nil"/>
            </w:tcBorders>
          </w:tcPr>
          <w:p w14:paraId="3E2F67B3" w14:textId="1769E8A1"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$94,001,930</w:t>
            </w:r>
          </w:p>
        </w:tc>
        <w:tc>
          <w:tcPr>
            <w:tcW w:w="0" w:type="pct"/>
            <w:tcBorders>
              <w:top w:val="single" w:sz="8" w:space="0" w:color="4D4D4F"/>
              <w:left w:val="nil"/>
            </w:tcBorders>
          </w:tcPr>
          <w:p w14:paraId="3BAA0596" w14:textId="550E2DB9"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$72,923,351</w:t>
            </w:r>
          </w:p>
        </w:tc>
        <w:tc>
          <w:tcPr>
            <w:tcW w:w="0" w:type="pct"/>
            <w:tcBorders>
              <w:top w:val="single" w:sz="8" w:space="0" w:color="4D4D4F"/>
              <w:left w:val="nil"/>
            </w:tcBorders>
          </w:tcPr>
          <w:p w14:paraId="04A510E1" w14:textId="1BFCE5C1" w:rsidR="00DB281E" w:rsidRPr="000767D6"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rPr>
            </w:pPr>
            <w:r w:rsidRPr="000767D6">
              <w:rPr>
                <w:rFonts w:asciiTheme="majorHAnsi" w:hAnsiTheme="majorHAnsi"/>
                <w:sz w:val="18"/>
                <w:szCs w:val="18"/>
              </w:rPr>
              <w:t>1.78</w:t>
            </w:r>
          </w:p>
        </w:tc>
      </w:tr>
    </w:tbl>
    <w:p w14:paraId="5262B176" w14:textId="2F7EBB62" w:rsidR="00F86860" w:rsidRDefault="00CA04FB" w:rsidP="00F86860">
      <w:pPr>
        <w:pStyle w:val="TableFootnote"/>
      </w:pPr>
      <w:proofErr w:type="gramStart"/>
      <w:r>
        <w:rPr>
          <w:vertAlign w:val="superscript"/>
        </w:rPr>
        <w:t>a</w:t>
      </w:r>
      <w:r w:rsidR="00F86860">
        <w:t xml:space="preserve"> PAC</w:t>
      </w:r>
      <w:proofErr w:type="gramEnd"/>
      <w:r w:rsidR="00F86860">
        <w:t xml:space="preserve"> benefits include AI</w:t>
      </w:r>
      <w:r w:rsidR="005B604D">
        <w:t>C-</w:t>
      </w:r>
      <w:r w:rsidR="00F86860">
        <w:t xml:space="preserve">provided gas </w:t>
      </w:r>
      <w:proofErr w:type="gramStart"/>
      <w:r w:rsidR="00F86860">
        <w:t>impacts, but</w:t>
      </w:r>
      <w:proofErr w:type="gramEnd"/>
      <w:r w:rsidR="00F86860">
        <w:t xml:space="preserve"> exclude </w:t>
      </w:r>
      <w:r w:rsidR="005B604D">
        <w:t>non-AIC-provided</w:t>
      </w:r>
      <w:r w:rsidR="00F86860">
        <w:t xml:space="preserve"> gas</w:t>
      </w:r>
      <w:r w:rsidR="005B604D">
        <w:t xml:space="preserve"> </w:t>
      </w:r>
      <w:r w:rsidR="00F86860">
        <w:t>and propane impacts.</w:t>
      </w:r>
    </w:p>
    <w:p w14:paraId="64373DA4" w14:textId="77777777" w:rsidR="00F86860" w:rsidRDefault="00F86860" w:rsidP="00F86860"/>
    <w:p w14:paraId="50D091B7" w14:textId="713AF2C6" w:rsidR="00B71E6A" w:rsidRDefault="00E754C9" w:rsidP="00E37377">
      <w:pPr>
        <w:pStyle w:val="Alpha"/>
      </w:pPr>
      <w:bookmarkStart w:id="40" w:name="_Toc198217638"/>
      <w:r>
        <w:lastRenderedPageBreak/>
        <w:t>Voltage Optimization Program Cost-Effectiveness Tables</w:t>
      </w:r>
      <w:bookmarkEnd w:id="40"/>
    </w:p>
    <w:p w14:paraId="2D041564" w14:textId="21A1725B" w:rsidR="00BC3B4F" w:rsidRDefault="00BC3B4F" w:rsidP="00BC3B4F">
      <w:r w:rsidRPr="00A2229D">
        <w:t xml:space="preserve">Detailed cost-effectiveness results for the Voltage Optimization Program, aligning with the SAG template for cost-effectiveness reporting and including program-level benefits, costs, and benefit-cost ratios, are provided in </w:t>
      </w:r>
      <w:r>
        <w:rPr>
          <w:color w:val="2B579A"/>
          <w:shd w:val="clear" w:color="auto" w:fill="E6E6E6"/>
        </w:rPr>
        <w:fldChar w:fldCharType="begin"/>
      </w:r>
      <w:r>
        <w:instrText xml:space="preserve"> REF _Ref136522027 \h </w:instrText>
      </w:r>
      <w:r>
        <w:rPr>
          <w:color w:val="2B579A"/>
          <w:shd w:val="clear" w:color="auto" w:fill="E6E6E6"/>
        </w:rPr>
      </w:r>
      <w:r>
        <w:rPr>
          <w:color w:val="2B579A"/>
          <w:shd w:val="clear" w:color="auto" w:fill="E6E6E6"/>
        </w:rPr>
        <w:fldChar w:fldCharType="separate"/>
      </w:r>
      <w:r w:rsidR="002D0C66">
        <w:t xml:space="preserve">Table </w:t>
      </w:r>
      <w:r w:rsidR="002D0C66">
        <w:rPr>
          <w:noProof/>
        </w:rPr>
        <w:t>13</w:t>
      </w:r>
      <w:r>
        <w:rPr>
          <w:color w:val="2B579A"/>
          <w:shd w:val="clear" w:color="auto" w:fill="E6E6E6"/>
        </w:rPr>
        <w:fldChar w:fldCharType="end"/>
      </w:r>
      <w:r w:rsidRPr="00A2229D">
        <w:t xml:space="preserve">, </w:t>
      </w:r>
      <w:r>
        <w:rPr>
          <w:color w:val="2B579A"/>
          <w:shd w:val="clear" w:color="auto" w:fill="E6E6E6"/>
        </w:rPr>
        <w:fldChar w:fldCharType="begin"/>
      </w:r>
      <w:r>
        <w:instrText xml:space="preserve"> REF _Ref136522032 \h </w:instrText>
      </w:r>
      <w:r>
        <w:rPr>
          <w:color w:val="2B579A"/>
          <w:shd w:val="clear" w:color="auto" w:fill="E6E6E6"/>
        </w:rPr>
      </w:r>
      <w:r>
        <w:rPr>
          <w:color w:val="2B579A"/>
          <w:shd w:val="clear" w:color="auto" w:fill="E6E6E6"/>
        </w:rPr>
        <w:fldChar w:fldCharType="separate"/>
      </w:r>
      <w:r w:rsidR="002D0C66">
        <w:t xml:space="preserve">Table </w:t>
      </w:r>
      <w:r w:rsidR="002D0C66">
        <w:rPr>
          <w:noProof/>
        </w:rPr>
        <w:t>14</w:t>
      </w:r>
      <w:r>
        <w:rPr>
          <w:color w:val="2B579A"/>
          <w:shd w:val="clear" w:color="auto" w:fill="E6E6E6"/>
        </w:rPr>
        <w:fldChar w:fldCharType="end"/>
      </w:r>
      <w:r w:rsidRPr="00A2229D">
        <w:t xml:space="preserve">, </w:t>
      </w:r>
      <w:r>
        <w:rPr>
          <w:color w:val="2B579A"/>
          <w:shd w:val="clear" w:color="auto" w:fill="E6E6E6"/>
        </w:rPr>
        <w:fldChar w:fldCharType="begin"/>
      </w:r>
      <w:r>
        <w:instrText xml:space="preserve"> REF _Ref136522037 \h </w:instrText>
      </w:r>
      <w:r>
        <w:rPr>
          <w:color w:val="2B579A"/>
          <w:shd w:val="clear" w:color="auto" w:fill="E6E6E6"/>
        </w:rPr>
      </w:r>
      <w:r>
        <w:rPr>
          <w:color w:val="2B579A"/>
          <w:shd w:val="clear" w:color="auto" w:fill="E6E6E6"/>
        </w:rPr>
        <w:fldChar w:fldCharType="separate"/>
      </w:r>
      <w:r w:rsidR="002D0C66">
        <w:t xml:space="preserve">Table </w:t>
      </w:r>
      <w:r w:rsidR="002D0C66">
        <w:rPr>
          <w:noProof/>
        </w:rPr>
        <w:t>15</w:t>
      </w:r>
      <w:r>
        <w:rPr>
          <w:color w:val="2B579A"/>
          <w:shd w:val="clear" w:color="auto" w:fill="E6E6E6"/>
        </w:rPr>
        <w:fldChar w:fldCharType="end"/>
      </w:r>
      <w:r w:rsidRPr="00A2229D">
        <w:t xml:space="preserve">, and </w:t>
      </w:r>
      <w:r>
        <w:rPr>
          <w:color w:val="2B579A"/>
          <w:shd w:val="clear" w:color="auto" w:fill="E6E6E6"/>
        </w:rPr>
        <w:fldChar w:fldCharType="begin"/>
      </w:r>
      <w:r>
        <w:instrText xml:space="preserve"> REF _Ref136522045 \h </w:instrText>
      </w:r>
      <w:r>
        <w:rPr>
          <w:color w:val="2B579A"/>
          <w:shd w:val="clear" w:color="auto" w:fill="E6E6E6"/>
        </w:rPr>
      </w:r>
      <w:r>
        <w:rPr>
          <w:color w:val="2B579A"/>
          <w:shd w:val="clear" w:color="auto" w:fill="E6E6E6"/>
        </w:rPr>
        <w:fldChar w:fldCharType="separate"/>
      </w:r>
      <w:r w:rsidR="002D0C66">
        <w:t xml:space="preserve">Table </w:t>
      </w:r>
      <w:r w:rsidR="002D0C66">
        <w:rPr>
          <w:noProof/>
        </w:rPr>
        <w:t>16</w:t>
      </w:r>
      <w:r>
        <w:rPr>
          <w:color w:val="2B579A"/>
          <w:shd w:val="clear" w:color="auto" w:fill="E6E6E6"/>
        </w:rPr>
        <w:fldChar w:fldCharType="end"/>
      </w:r>
      <w:r w:rsidRPr="00A2229D">
        <w:t>. The results are also attached as a spreadsheet.</w:t>
      </w:r>
    </w:p>
    <w:p w14:paraId="10B55F91" w14:textId="11871E5B" w:rsidR="00BC3B4F" w:rsidRDefault="00BC3B4F" w:rsidP="00174D7D">
      <w:pPr>
        <w:pStyle w:val="Caption"/>
      </w:pPr>
      <w:bookmarkStart w:id="41" w:name="_Ref136522027"/>
      <w:bookmarkStart w:id="42" w:name="_Toc136524590"/>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13</w:t>
      </w:r>
      <w:r>
        <w:rPr>
          <w:noProof/>
          <w:color w:val="2B579A"/>
          <w:shd w:val="clear" w:color="auto" w:fill="E6E6E6"/>
        </w:rPr>
        <w:fldChar w:fldCharType="end"/>
      </w:r>
      <w:bookmarkEnd w:id="41"/>
      <w:r>
        <w:t>.</w:t>
      </w:r>
      <w:r w:rsidRPr="00A179DB">
        <w:t xml:space="preserve"> </w:t>
      </w:r>
      <w:r>
        <w:t>202</w:t>
      </w:r>
      <w:r w:rsidR="001A7135">
        <w:t>4</w:t>
      </w:r>
      <w:r w:rsidRPr="00A179DB">
        <w:t xml:space="preserve"> AIC Voltage Optimization Program Cost-Effectiveness Benefits</w:t>
      </w:r>
      <w:bookmarkEnd w:id="42"/>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3122"/>
        <w:gridCol w:w="1947"/>
        <w:gridCol w:w="1946"/>
        <w:gridCol w:w="1946"/>
        <w:gridCol w:w="1946"/>
        <w:gridCol w:w="1946"/>
        <w:gridCol w:w="1843"/>
      </w:tblGrid>
      <w:tr w:rsidR="00BC3B4F" w14:paraId="3BFEF364" w14:textId="77777777" w:rsidTr="00254B2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62" w:type="pct"/>
          </w:tcPr>
          <w:p w14:paraId="19200709" w14:textId="77777777" w:rsidR="00BC3B4F" w:rsidRPr="00BC3B4F" w:rsidRDefault="00BC3B4F" w:rsidP="00254B21">
            <w:pPr>
              <w:pStyle w:val="TableHeadingLeft"/>
              <w:rPr>
                <w:sz w:val="18"/>
                <w:szCs w:val="18"/>
              </w:rPr>
            </w:pPr>
            <w:r w:rsidRPr="00BC3B4F">
              <w:rPr>
                <w:sz w:val="18"/>
                <w:szCs w:val="18"/>
              </w:rPr>
              <w:t>Program</w:t>
            </w:r>
          </w:p>
        </w:tc>
        <w:tc>
          <w:tcPr>
            <w:tcW w:w="662" w:type="pct"/>
          </w:tcPr>
          <w:p w14:paraId="7CBA9113"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Electric Cost Changes</w:t>
            </w:r>
          </w:p>
        </w:tc>
        <w:tc>
          <w:tcPr>
            <w:tcW w:w="662" w:type="pct"/>
          </w:tcPr>
          <w:p w14:paraId="1C5C7792"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Other Fuel Cost Changes</w:t>
            </w:r>
          </w:p>
        </w:tc>
        <w:tc>
          <w:tcPr>
            <w:tcW w:w="662" w:type="pct"/>
          </w:tcPr>
          <w:p w14:paraId="2263E4A6"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Water Cost Changes</w:t>
            </w:r>
          </w:p>
        </w:tc>
        <w:tc>
          <w:tcPr>
            <w:tcW w:w="662" w:type="pct"/>
          </w:tcPr>
          <w:p w14:paraId="6D476827"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Avoided O&amp;M Cost Changes</w:t>
            </w:r>
          </w:p>
        </w:tc>
        <w:tc>
          <w:tcPr>
            <w:tcW w:w="662" w:type="pct"/>
          </w:tcPr>
          <w:p w14:paraId="677394AE"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GHG Reduction Cost Changes</w:t>
            </w:r>
          </w:p>
        </w:tc>
        <w:tc>
          <w:tcPr>
            <w:tcW w:w="627" w:type="pct"/>
          </w:tcPr>
          <w:p w14:paraId="581BC26F"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Societal NEI Cost Changes</w:t>
            </w:r>
          </w:p>
        </w:tc>
      </w:tr>
      <w:tr w:rsidR="00BC3B4F" w14:paraId="6E43CE51" w14:textId="77777777" w:rsidTr="00254B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pct"/>
            <w:shd w:val="clear" w:color="auto" w:fill="1FA9E1" w:themeFill="accent3"/>
          </w:tcPr>
          <w:p w14:paraId="3ECC1FB7" w14:textId="77777777" w:rsidR="00BC3B4F" w:rsidRPr="00BC3B4F" w:rsidRDefault="00BC3B4F" w:rsidP="00254B21">
            <w:pPr>
              <w:pStyle w:val="TableCenterText"/>
              <w:rPr>
                <w:sz w:val="18"/>
                <w:szCs w:val="18"/>
              </w:rPr>
            </w:pPr>
            <w:r w:rsidRPr="00BC3B4F">
              <w:rPr>
                <w:sz w:val="18"/>
                <w:szCs w:val="18"/>
              </w:rPr>
              <w:t>(a)</w:t>
            </w:r>
          </w:p>
        </w:tc>
        <w:tc>
          <w:tcPr>
            <w:tcW w:w="662" w:type="pct"/>
            <w:shd w:val="clear" w:color="auto" w:fill="1FA9E1" w:themeFill="accent3"/>
          </w:tcPr>
          <w:p w14:paraId="37E987E6"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(b)</w:t>
            </w:r>
          </w:p>
        </w:tc>
        <w:tc>
          <w:tcPr>
            <w:tcW w:w="662" w:type="pct"/>
            <w:shd w:val="clear" w:color="auto" w:fill="1FA9E1" w:themeFill="accent3"/>
          </w:tcPr>
          <w:p w14:paraId="150F42EC"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(c)</w:t>
            </w:r>
          </w:p>
        </w:tc>
        <w:tc>
          <w:tcPr>
            <w:tcW w:w="662" w:type="pct"/>
            <w:shd w:val="clear" w:color="auto" w:fill="1FA9E1" w:themeFill="accent3"/>
          </w:tcPr>
          <w:p w14:paraId="05870C57"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(d)</w:t>
            </w:r>
          </w:p>
        </w:tc>
        <w:tc>
          <w:tcPr>
            <w:tcW w:w="662" w:type="pct"/>
            <w:shd w:val="clear" w:color="auto" w:fill="1FA9E1" w:themeFill="accent3"/>
          </w:tcPr>
          <w:p w14:paraId="28F1065A"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(e)</w:t>
            </w:r>
          </w:p>
        </w:tc>
        <w:tc>
          <w:tcPr>
            <w:tcW w:w="662" w:type="pct"/>
            <w:shd w:val="clear" w:color="auto" w:fill="1FA9E1" w:themeFill="accent3"/>
          </w:tcPr>
          <w:p w14:paraId="418D6CA2"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(f)</w:t>
            </w:r>
          </w:p>
        </w:tc>
        <w:tc>
          <w:tcPr>
            <w:tcW w:w="627" w:type="pct"/>
            <w:shd w:val="clear" w:color="auto" w:fill="1FA9E1" w:themeFill="accent3"/>
          </w:tcPr>
          <w:p w14:paraId="698D56B2"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(g)</w:t>
            </w:r>
          </w:p>
        </w:tc>
      </w:tr>
      <w:tr w:rsidR="00BC3B4F" w14:paraId="5029B027" w14:textId="77777777" w:rsidTr="00254B2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2" w:type="pct"/>
          </w:tcPr>
          <w:p w14:paraId="3A4EE998" w14:textId="77777777" w:rsidR="00BC3B4F" w:rsidRPr="00BC3B4F" w:rsidRDefault="00BC3B4F" w:rsidP="00254B21">
            <w:pPr>
              <w:pStyle w:val="TableLeftText"/>
              <w:rPr>
                <w:sz w:val="18"/>
                <w:szCs w:val="18"/>
              </w:rPr>
            </w:pPr>
            <w:r w:rsidRPr="00BC3B4F">
              <w:rPr>
                <w:sz w:val="18"/>
                <w:szCs w:val="18"/>
              </w:rPr>
              <w:t>Voltage Optimization</w:t>
            </w:r>
          </w:p>
        </w:tc>
        <w:tc>
          <w:tcPr>
            <w:tcW w:w="662" w:type="pct"/>
          </w:tcPr>
          <w:p w14:paraId="006442EA" w14:textId="10B80E0E"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$61,576,232</w:t>
            </w:r>
          </w:p>
        </w:tc>
        <w:tc>
          <w:tcPr>
            <w:tcW w:w="662" w:type="pct"/>
          </w:tcPr>
          <w:p w14:paraId="2167C48E" w14:textId="37E57A86"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662" w:type="pct"/>
          </w:tcPr>
          <w:p w14:paraId="24EC423F" w14:textId="188A7279"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662" w:type="pct"/>
          </w:tcPr>
          <w:p w14:paraId="16B637C4" w14:textId="3BFF7162"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662" w:type="pct"/>
          </w:tcPr>
          <w:p w14:paraId="67861B9D" w14:textId="5604B90C"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$30,370,715</w:t>
            </w:r>
          </w:p>
        </w:tc>
        <w:tc>
          <w:tcPr>
            <w:tcW w:w="627" w:type="pct"/>
          </w:tcPr>
          <w:p w14:paraId="1EDE45D5" w14:textId="47F57E62"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$4,829,852</w:t>
            </w:r>
          </w:p>
        </w:tc>
      </w:tr>
    </w:tbl>
    <w:p w14:paraId="6A57B5B6" w14:textId="72F01C49" w:rsidR="00BC3B4F" w:rsidRDefault="00BC3B4F" w:rsidP="00B97F6A">
      <w:pPr>
        <w:pStyle w:val="Caption"/>
        <w:spacing w:before="240"/>
      </w:pPr>
      <w:bookmarkStart w:id="43" w:name="_Ref136522032"/>
      <w:bookmarkStart w:id="44" w:name="_Toc136524591"/>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14</w:t>
      </w:r>
      <w:r>
        <w:rPr>
          <w:noProof/>
          <w:color w:val="2B579A"/>
          <w:shd w:val="clear" w:color="auto" w:fill="E6E6E6"/>
        </w:rPr>
        <w:fldChar w:fldCharType="end"/>
      </w:r>
      <w:bookmarkEnd w:id="43"/>
      <w:r>
        <w:t>.</w:t>
      </w:r>
      <w:r w:rsidRPr="00A179DB">
        <w:t xml:space="preserve"> </w:t>
      </w:r>
      <w:r>
        <w:t>202</w:t>
      </w:r>
      <w:r w:rsidR="001A7135">
        <w:t>4</w:t>
      </w:r>
      <w:r w:rsidRPr="00A179DB">
        <w:t xml:space="preserve"> AIC Voltage Optimization Program Cost-Effectiveness Costs</w:t>
      </w:r>
      <w:bookmarkEnd w:id="44"/>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1873"/>
        <w:gridCol w:w="949"/>
        <w:gridCol w:w="1055"/>
        <w:gridCol w:w="1061"/>
        <w:gridCol w:w="1061"/>
        <w:gridCol w:w="1061"/>
        <w:gridCol w:w="1061"/>
        <w:gridCol w:w="1185"/>
        <w:gridCol w:w="1405"/>
        <w:gridCol w:w="1252"/>
        <w:gridCol w:w="1334"/>
        <w:gridCol w:w="1399"/>
      </w:tblGrid>
      <w:tr w:rsidR="00174D7D" w14:paraId="41D94737" w14:textId="77777777" w:rsidTr="00DB281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pct"/>
          </w:tcPr>
          <w:p w14:paraId="41E2F663" w14:textId="77777777" w:rsidR="00BC3B4F" w:rsidRPr="00BC3B4F" w:rsidRDefault="00BC3B4F" w:rsidP="00254B21">
            <w:pPr>
              <w:pStyle w:val="TableHeadingLeft"/>
              <w:rPr>
                <w:sz w:val="18"/>
                <w:szCs w:val="18"/>
              </w:rPr>
            </w:pPr>
            <w:r w:rsidRPr="00BC3B4F">
              <w:rPr>
                <w:sz w:val="18"/>
                <w:szCs w:val="18"/>
              </w:rPr>
              <w:t>Program</w:t>
            </w:r>
          </w:p>
        </w:tc>
        <w:tc>
          <w:tcPr>
            <w:tcW w:w="323" w:type="pct"/>
          </w:tcPr>
          <w:p w14:paraId="3B1303B0"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Electric Cost Changes</w:t>
            </w:r>
          </w:p>
        </w:tc>
        <w:tc>
          <w:tcPr>
            <w:tcW w:w="359" w:type="pct"/>
          </w:tcPr>
          <w:p w14:paraId="63815AF7"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Other Fuel Cost Changes</w:t>
            </w:r>
          </w:p>
        </w:tc>
        <w:tc>
          <w:tcPr>
            <w:tcW w:w="361" w:type="pct"/>
          </w:tcPr>
          <w:p w14:paraId="748BA260"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Water Cost Changes</w:t>
            </w:r>
          </w:p>
        </w:tc>
        <w:tc>
          <w:tcPr>
            <w:tcW w:w="361" w:type="pct"/>
          </w:tcPr>
          <w:p w14:paraId="2BE12540"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Avoided O&amp;M Cost Changes</w:t>
            </w:r>
          </w:p>
        </w:tc>
        <w:tc>
          <w:tcPr>
            <w:tcW w:w="361" w:type="pct"/>
          </w:tcPr>
          <w:p w14:paraId="775EE323"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GHG Reduction Cost Changes</w:t>
            </w:r>
          </w:p>
        </w:tc>
        <w:tc>
          <w:tcPr>
            <w:tcW w:w="361" w:type="pct"/>
          </w:tcPr>
          <w:p w14:paraId="0E3C9C38"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Societal NEI Cost Changes</w:t>
            </w:r>
          </w:p>
        </w:tc>
        <w:tc>
          <w:tcPr>
            <w:tcW w:w="403" w:type="pct"/>
          </w:tcPr>
          <w:p w14:paraId="4641D667"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Non-Incentive Costs (Electric)</w:t>
            </w:r>
          </w:p>
        </w:tc>
        <w:tc>
          <w:tcPr>
            <w:tcW w:w="478" w:type="pct"/>
          </w:tcPr>
          <w:p w14:paraId="66CB00E3"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Non-Incentive Costs (Gas)</w:t>
            </w:r>
          </w:p>
        </w:tc>
        <w:tc>
          <w:tcPr>
            <w:tcW w:w="426" w:type="pct"/>
          </w:tcPr>
          <w:p w14:paraId="14EDEBA5"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Incentive Costs (Electric)</w:t>
            </w:r>
          </w:p>
        </w:tc>
        <w:tc>
          <w:tcPr>
            <w:tcW w:w="454" w:type="pct"/>
          </w:tcPr>
          <w:p w14:paraId="0675D0FE"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Incentive Costs (Gas)</w:t>
            </w:r>
          </w:p>
        </w:tc>
        <w:tc>
          <w:tcPr>
            <w:tcW w:w="478" w:type="pct"/>
          </w:tcPr>
          <w:p w14:paraId="70DF4EA7"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Incremental Costs (Net)</w:t>
            </w:r>
          </w:p>
        </w:tc>
      </w:tr>
      <w:tr w:rsidR="00124F36" w14:paraId="1481BF3A" w14:textId="77777777" w:rsidTr="00DB28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 w:type="pct"/>
            <w:shd w:val="clear" w:color="auto" w:fill="1FA9E1" w:themeFill="accent3"/>
          </w:tcPr>
          <w:p w14:paraId="478DEE35" w14:textId="77777777" w:rsidR="00BC3B4F" w:rsidRPr="00BC3B4F" w:rsidRDefault="00BC3B4F" w:rsidP="00254B21">
            <w:pPr>
              <w:pStyle w:val="TableCenterText"/>
              <w:rPr>
                <w:sz w:val="18"/>
                <w:szCs w:val="18"/>
              </w:rPr>
            </w:pPr>
            <w:r w:rsidRPr="00BC3B4F">
              <w:rPr>
                <w:sz w:val="18"/>
                <w:szCs w:val="18"/>
              </w:rPr>
              <w:t>(a)</w:t>
            </w:r>
          </w:p>
        </w:tc>
        <w:tc>
          <w:tcPr>
            <w:tcW w:w="323" w:type="pct"/>
            <w:shd w:val="clear" w:color="auto" w:fill="1FA9E1" w:themeFill="accent3"/>
          </w:tcPr>
          <w:p w14:paraId="2AF8504E"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(h)</w:t>
            </w:r>
          </w:p>
        </w:tc>
        <w:tc>
          <w:tcPr>
            <w:tcW w:w="359" w:type="pct"/>
            <w:shd w:val="clear" w:color="auto" w:fill="1FA9E1" w:themeFill="accent3"/>
          </w:tcPr>
          <w:p w14:paraId="132D8D24"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(i)</w:t>
            </w:r>
          </w:p>
        </w:tc>
        <w:tc>
          <w:tcPr>
            <w:tcW w:w="361" w:type="pct"/>
            <w:shd w:val="clear" w:color="auto" w:fill="1FA9E1" w:themeFill="accent3"/>
          </w:tcPr>
          <w:p w14:paraId="558C5885"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(j)</w:t>
            </w:r>
          </w:p>
        </w:tc>
        <w:tc>
          <w:tcPr>
            <w:tcW w:w="361" w:type="pct"/>
            <w:shd w:val="clear" w:color="auto" w:fill="1FA9E1" w:themeFill="accent3"/>
          </w:tcPr>
          <w:p w14:paraId="042CDA3C"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(k)</w:t>
            </w:r>
          </w:p>
        </w:tc>
        <w:tc>
          <w:tcPr>
            <w:tcW w:w="361" w:type="pct"/>
            <w:shd w:val="clear" w:color="auto" w:fill="1FA9E1" w:themeFill="accent3"/>
          </w:tcPr>
          <w:p w14:paraId="47BCE333"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(l)</w:t>
            </w:r>
          </w:p>
        </w:tc>
        <w:tc>
          <w:tcPr>
            <w:tcW w:w="361" w:type="pct"/>
            <w:shd w:val="clear" w:color="auto" w:fill="1FA9E1" w:themeFill="accent3"/>
          </w:tcPr>
          <w:p w14:paraId="3464E63B"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(m)</w:t>
            </w:r>
          </w:p>
        </w:tc>
        <w:tc>
          <w:tcPr>
            <w:tcW w:w="403" w:type="pct"/>
            <w:shd w:val="clear" w:color="auto" w:fill="1FA9E1" w:themeFill="accent3"/>
          </w:tcPr>
          <w:p w14:paraId="1DE142F2"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(n)</w:t>
            </w:r>
          </w:p>
        </w:tc>
        <w:tc>
          <w:tcPr>
            <w:tcW w:w="478" w:type="pct"/>
            <w:shd w:val="clear" w:color="auto" w:fill="1FA9E1" w:themeFill="accent3"/>
          </w:tcPr>
          <w:p w14:paraId="65D20BC3"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(o)</w:t>
            </w:r>
          </w:p>
        </w:tc>
        <w:tc>
          <w:tcPr>
            <w:tcW w:w="426" w:type="pct"/>
            <w:shd w:val="clear" w:color="auto" w:fill="1FA9E1" w:themeFill="accent3"/>
          </w:tcPr>
          <w:p w14:paraId="461A2D7A"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(p)</w:t>
            </w:r>
          </w:p>
        </w:tc>
        <w:tc>
          <w:tcPr>
            <w:tcW w:w="454" w:type="pct"/>
            <w:shd w:val="clear" w:color="auto" w:fill="1FA9E1" w:themeFill="accent3"/>
          </w:tcPr>
          <w:p w14:paraId="754F81E6"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(q)</w:t>
            </w:r>
          </w:p>
        </w:tc>
        <w:tc>
          <w:tcPr>
            <w:tcW w:w="478" w:type="pct"/>
            <w:shd w:val="clear" w:color="auto" w:fill="1FA9E1" w:themeFill="accent3"/>
          </w:tcPr>
          <w:p w14:paraId="063759EE"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(r)</w:t>
            </w:r>
          </w:p>
        </w:tc>
      </w:tr>
      <w:tr w:rsidR="00DB281E" w14:paraId="2F3D5D32" w14:textId="77777777" w:rsidTr="00DB281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 w:type="pct"/>
          </w:tcPr>
          <w:p w14:paraId="5091DDA6" w14:textId="77777777" w:rsidR="00DB281E" w:rsidRPr="00BC3B4F" w:rsidRDefault="00DB281E" w:rsidP="00DB281E">
            <w:pPr>
              <w:pStyle w:val="TableLeftText"/>
              <w:rPr>
                <w:sz w:val="18"/>
                <w:szCs w:val="18"/>
              </w:rPr>
            </w:pPr>
            <w:r w:rsidRPr="00BC3B4F">
              <w:rPr>
                <w:sz w:val="18"/>
                <w:szCs w:val="18"/>
              </w:rPr>
              <w:t>Voltage Optimization</w:t>
            </w:r>
          </w:p>
        </w:tc>
        <w:tc>
          <w:tcPr>
            <w:tcW w:w="323" w:type="pct"/>
          </w:tcPr>
          <w:p w14:paraId="06F11162" w14:textId="527086ED"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359" w:type="pct"/>
          </w:tcPr>
          <w:p w14:paraId="69349B8A" w14:textId="2CCD5042"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361" w:type="pct"/>
          </w:tcPr>
          <w:p w14:paraId="223FED27" w14:textId="03FA030C"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361" w:type="pct"/>
          </w:tcPr>
          <w:p w14:paraId="0979B9DA" w14:textId="1753B717"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361" w:type="pct"/>
          </w:tcPr>
          <w:p w14:paraId="1DDB9B04" w14:textId="4697F597"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361" w:type="pct"/>
          </w:tcPr>
          <w:p w14:paraId="0CD6B27C" w14:textId="4E72A685"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403" w:type="pct"/>
          </w:tcPr>
          <w:p w14:paraId="238A0435" w14:textId="267B0F91"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$30,638,443</w:t>
            </w:r>
          </w:p>
        </w:tc>
        <w:tc>
          <w:tcPr>
            <w:tcW w:w="478" w:type="pct"/>
          </w:tcPr>
          <w:p w14:paraId="00D031D6" w14:textId="78C7671A"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426" w:type="pct"/>
          </w:tcPr>
          <w:p w14:paraId="4E148448" w14:textId="14CB52F9"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454" w:type="pct"/>
          </w:tcPr>
          <w:p w14:paraId="04239813" w14:textId="5627E467"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$0</w:t>
            </w:r>
          </w:p>
        </w:tc>
        <w:tc>
          <w:tcPr>
            <w:tcW w:w="478" w:type="pct"/>
          </w:tcPr>
          <w:p w14:paraId="648DCEA4" w14:textId="6237CFF7" w:rsidR="00DB281E" w:rsidRPr="00BC3B4F" w:rsidRDefault="00DB281E" w:rsidP="00DB281E">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$11,042,063</w:t>
            </w:r>
          </w:p>
        </w:tc>
      </w:tr>
    </w:tbl>
    <w:p w14:paraId="602D050E" w14:textId="1483E057" w:rsidR="00BC3B4F" w:rsidRDefault="00BC3B4F" w:rsidP="00B97F6A">
      <w:pPr>
        <w:pStyle w:val="Caption"/>
        <w:spacing w:before="240"/>
      </w:pPr>
      <w:bookmarkStart w:id="45" w:name="_Ref136522037"/>
      <w:bookmarkStart w:id="46" w:name="_Toc136524592"/>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15</w:t>
      </w:r>
      <w:r>
        <w:rPr>
          <w:noProof/>
          <w:color w:val="2B579A"/>
          <w:shd w:val="clear" w:color="auto" w:fill="E6E6E6"/>
        </w:rPr>
        <w:fldChar w:fldCharType="end"/>
      </w:r>
      <w:bookmarkEnd w:id="45"/>
      <w:r>
        <w:t>.</w:t>
      </w:r>
      <w:r w:rsidRPr="00A179DB">
        <w:t xml:space="preserve"> </w:t>
      </w:r>
      <w:r>
        <w:t>202</w:t>
      </w:r>
      <w:r w:rsidR="001A7135">
        <w:t>4</w:t>
      </w:r>
      <w:r w:rsidRPr="00A179DB">
        <w:t xml:space="preserve"> AIC Voltage Optimization Program Illinois Total Resource Cost Test</w:t>
      </w:r>
      <w:bookmarkEnd w:id="46"/>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2125"/>
        <w:gridCol w:w="2501"/>
        <w:gridCol w:w="2478"/>
        <w:gridCol w:w="1890"/>
        <w:gridCol w:w="2701"/>
        <w:gridCol w:w="3001"/>
      </w:tblGrid>
      <w:tr w:rsidR="00BC3B4F" w14:paraId="767C3D2B" w14:textId="77777777" w:rsidTr="00254B2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23" w:type="pct"/>
          </w:tcPr>
          <w:p w14:paraId="3A27C546" w14:textId="77777777" w:rsidR="00BC3B4F" w:rsidRPr="00BC3B4F" w:rsidRDefault="00BC3B4F" w:rsidP="00254B21">
            <w:pPr>
              <w:pStyle w:val="TableHeadingLeft"/>
              <w:rPr>
                <w:sz w:val="18"/>
                <w:szCs w:val="18"/>
              </w:rPr>
            </w:pPr>
            <w:r w:rsidRPr="00BC3B4F">
              <w:rPr>
                <w:sz w:val="18"/>
                <w:szCs w:val="18"/>
              </w:rPr>
              <w:t>Program</w:t>
            </w:r>
          </w:p>
        </w:tc>
        <w:tc>
          <w:tcPr>
            <w:tcW w:w="851" w:type="pct"/>
          </w:tcPr>
          <w:p w14:paraId="22C7EA72"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IL TRC Benefits</w:t>
            </w:r>
          </w:p>
        </w:tc>
        <w:tc>
          <w:tcPr>
            <w:tcW w:w="843" w:type="pct"/>
          </w:tcPr>
          <w:p w14:paraId="6A79CCFC"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IL TRC Costs</w:t>
            </w:r>
          </w:p>
        </w:tc>
        <w:tc>
          <w:tcPr>
            <w:tcW w:w="643" w:type="pct"/>
          </w:tcPr>
          <w:p w14:paraId="5DB9DAE1"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IL TRC Test Net Benefits</w:t>
            </w:r>
          </w:p>
        </w:tc>
        <w:tc>
          <w:tcPr>
            <w:tcW w:w="919" w:type="pct"/>
          </w:tcPr>
          <w:p w14:paraId="3E0EC2D4"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IL TRC Test Ratio – with NEIs</w:t>
            </w:r>
          </w:p>
        </w:tc>
        <w:tc>
          <w:tcPr>
            <w:tcW w:w="1021" w:type="pct"/>
          </w:tcPr>
          <w:p w14:paraId="575517BB"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IL TRC Test Ratio – without NEIs</w:t>
            </w:r>
          </w:p>
        </w:tc>
      </w:tr>
      <w:tr w:rsidR="00BC3B4F" w14:paraId="74063CFF" w14:textId="77777777" w:rsidTr="00254B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3" w:type="pct"/>
            <w:shd w:val="clear" w:color="auto" w:fill="1FA9E1" w:themeFill="accent3"/>
          </w:tcPr>
          <w:p w14:paraId="17438B77" w14:textId="77777777" w:rsidR="00BC3B4F" w:rsidRPr="00BC3B4F" w:rsidRDefault="00BC3B4F" w:rsidP="00254B21">
            <w:pPr>
              <w:pStyle w:val="TableCenterText"/>
              <w:rPr>
                <w:sz w:val="18"/>
                <w:szCs w:val="18"/>
              </w:rPr>
            </w:pPr>
            <w:r w:rsidRPr="00BC3B4F">
              <w:rPr>
                <w:sz w:val="18"/>
                <w:szCs w:val="18"/>
              </w:rPr>
              <w:t>(a)</w:t>
            </w:r>
          </w:p>
        </w:tc>
        <w:tc>
          <w:tcPr>
            <w:tcW w:w="851" w:type="pct"/>
            <w:shd w:val="clear" w:color="auto" w:fill="1FA9E1" w:themeFill="accent3"/>
          </w:tcPr>
          <w:p w14:paraId="154A1CFD"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(s) =(</w:t>
            </w:r>
            <w:proofErr w:type="spellStart"/>
            <w:r w:rsidRPr="00BC3B4F">
              <w:rPr>
                <w:sz w:val="18"/>
                <w:szCs w:val="18"/>
              </w:rPr>
              <w:t>b+c+d+e+f+g</w:t>
            </w:r>
            <w:proofErr w:type="spellEnd"/>
            <w:r w:rsidRPr="00BC3B4F">
              <w:rPr>
                <w:sz w:val="18"/>
                <w:szCs w:val="18"/>
              </w:rPr>
              <w:t>)</w:t>
            </w:r>
          </w:p>
        </w:tc>
        <w:tc>
          <w:tcPr>
            <w:tcW w:w="843" w:type="pct"/>
            <w:shd w:val="clear" w:color="auto" w:fill="1FA9E1" w:themeFill="accent3"/>
          </w:tcPr>
          <w:p w14:paraId="5746D7B2"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(t) =(</w:t>
            </w:r>
            <w:proofErr w:type="spellStart"/>
            <w:r w:rsidRPr="00BC3B4F">
              <w:rPr>
                <w:sz w:val="18"/>
                <w:szCs w:val="18"/>
              </w:rPr>
              <w:t>h+i+j+k+l+m+n+o+r</w:t>
            </w:r>
            <w:proofErr w:type="spellEnd"/>
            <w:r w:rsidRPr="00BC3B4F">
              <w:rPr>
                <w:sz w:val="18"/>
                <w:szCs w:val="18"/>
              </w:rPr>
              <w:t>)</w:t>
            </w:r>
          </w:p>
        </w:tc>
        <w:tc>
          <w:tcPr>
            <w:tcW w:w="643" w:type="pct"/>
            <w:shd w:val="clear" w:color="auto" w:fill="1FA9E1" w:themeFill="accent3"/>
          </w:tcPr>
          <w:p w14:paraId="53CDB3EF"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(u)=(s-t)</w:t>
            </w:r>
          </w:p>
        </w:tc>
        <w:tc>
          <w:tcPr>
            <w:tcW w:w="919" w:type="pct"/>
            <w:shd w:val="clear" w:color="auto" w:fill="1FA9E1" w:themeFill="accent3"/>
          </w:tcPr>
          <w:p w14:paraId="157CC3B9"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(v)=(s/t)</w:t>
            </w:r>
          </w:p>
        </w:tc>
        <w:tc>
          <w:tcPr>
            <w:tcW w:w="1021" w:type="pct"/>
            <w:shd w:val="clear" w:color="auto" w:fill="1FA9E1" w:themeFill="accent3"/>
          </w:tcPr>
          <w:p w14:paraId="6E6D5942"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(z)=[(s-g)/(t-m)]</w:t>
            </w:r>
          </w:p>
        </w:tc>
      </w:tr>
      <w:tr w:rsidR="00BC3B4F" w14:paraId="71C74678" w14:textId="77777777" w:rsidTr="00254B2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3" w:type="pct"/>
          </w:tcPr>
          <w:p w14:paraId="2E5F04F0" w14:textId="77777777" w:rsidR="00BC3B4F" w:rsidRPr="00BC3B4F" w:rsidRDefault="00BC3B4F" w:rsidP="00254B21">
            <w:pPr>
              <w:pStyle w:val="TableLeftText"/>
              <w:rPr>
                <w:sz w:val="18"/>
                <w:szCs w:val="18"/>
              </w:rPr>
            </w:pPr>
            <w:r w:rsidRPr="00BC3B4F">
              <w:rPr>
                <w:sz w:val="18"/>
                <w:szCs w:val="18"/>
              </w:rPr>
              <w:t>Voltage Optimization</w:t>
            </w:r>
          </w:p>
        </w:tc>
        <w:tc>
          <w:tcPr>
            <w:tcW w:w="851" w:type="pct"/>
          </w:tcPr>
          <w:p w14:paraId="0E4D403C" w14:textId="74C06460"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$96,776,798</w:t>
            </w:r>
          </w:p>
        </w:tc>
        <w:tc>
          <w:tcPr>
            <w:tcW w:w="843" w:type="pct"/>
          </w:tcPr>
          <w:p w14:paraId="44A5F77E" w14:textId="2FF841DD"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$41,680,506</w:t>
            </w:r>
          </w:p>
        </w:tc>
        <w:tc>
          <w:tcPr>
            <w:tcW w:w="643" w:type="pct"/>
          </w:tcPr>
          <w:p w14:paraId="2E14715E" w14:textId="3FE3A010"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$55,096,293</w:t>
            </w:r>
          </w:p>
        </w:tc>
        <w:tc>
          <w:tcPr>
            <w:tcW w:w="919" w:type="pct"/>
          </w:tcPr>
          <w:p w14:paraId="614DFFC2" w14:textId="2E5258D5"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2.32</w:t>
            </w:r>
          </w:p>
        </w:tc>
        <w:tc>
          <w:tcPr>
            <w:tcW w:w="1021" w:type="pct"/>
          </w:tcPr>
          <w:p w14:paraId="0859A2CD" w14:textId="590417CE"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2.21</w:t>
            </w:r>
          </w:p>
        </w:tc>
      </w:tr>
    </w:tbl>
    <w:p w14:paraId="04E76C0C" w14:textId="21BDE31A" w:rsidR="00BC3B4F" w:rsidRDefault="00BC3B4F" w:rsidP="00B97F6A">
      <w:pPr>
        <w:pStyle w:val="Caption"/>
        <w:spacing w:before="240"/>
      </w:pPr>
      <w:bookmarkStart w:id="47" w:name="_Ref136522045"/>
      <w:bookmarkStart w:id="48" w:name="_Toc136524593"/>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2D0C66">
        <w:rPr>
          <w:noProof/>
        </w:rPr>
        <w:t>16</w:t>
      </w:r>
      <w:r>
        <w:rPr>
          <w:noProof/>
          <w:color w:val="2B579A"/>
          <w:shd w:val="clear" w:color="auto" w:fill="E6E6E6"/>
        </w:rPr>
        <w:fldChar w:fldCharType="end"/>
      </w:r>
      <w:bookmarkEnd w:id="47"/>
      <w:r>
        <w:t>.</w:t>
      </w:r>
      <w:r w:rsidRPr="00A179DB">
        <w:t xml:space="preserve"> </w:t>
      </w:r>
      <w:r>
        <w:t>202</w:t>
      </w:r>
      <w:r w:rsidR="001A7135">
        <w:t>4</w:t>
      </w:r>
      <w:r w:rsidRPr="00A179DB">
        <w:t xml:space="preserve"> AIC Voltage Optimization Program Utility Cost Test/Program Administrator Cost Test</w:t>
      </w:r>
      <w:bookmarkEnd w:id="48"/>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4208"/>
        <w:gridCol w:w="2622"/>
        <w:gridCol w:w="2622"/>
        <w:gridCol w:w="2622"/>
        <w:gridCol w:w="2622"/>
      </w:tblGrid>
      <w:tr w:rsidR="00BC3B4F" w14:paraId="6832E4B5" w14:textId="77777777" w:rsidTr="00254B2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32" w:type="pct"/>
          </w:tcPr>
          <w:p w14:paraId="3D28C4FA" w14:textId="77777777" w:rsidR="00BC3B4F" w:rsidRPr="00BC3B4F" w:rsidRDefault="00BC3B4F" w:rsidP="00254B21">
            <w:pPr>
              <w:pStyle w:val="TableHeadingLeft"/>
              <w:rPr>
                <w:sz w:val="18"/>
                <w:szCs w:val="18"/>
              </w:rPr>
            </w:pPr>
            <w:r w:rsidRPr="00BC3B4F">
              <w:rPr>
                <w:sz w:val="18"/>
                <w:szCs w:val="18"/>
              </w:rPr>
              <w:t>Program</w:t>
            </w:r>
          </w:p>
        </w:tc>
        <w:tc>
          <w:tcPr>
            <w:tcW w:w="892" w:type="pct"/>
          </w:tcPr>
          <w:p w14:paraId="601982A2"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PAC Benefits</w:t>
            </w:r>
          </w:p>
        </w:tc>
        <w:tc>
          <w:tcPr>
            <w:tcW w:w="892" w:type="pct"/>
          </w:tcPr>
          <w:p w14:paraId="4DB57C8F"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PAC Costs</w:t>
            </w:r>
          </w:p>
        </w:tc>
        <w:tc>
          <w:tcPr>
            <w:tcW w:w="892" w:type="pct"/>
          </w:tcPr>
          <w:p w14:paraId="46784F84"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PAC Test Net Benefits</w:t>
            </w:r>
          </w:p>
        </w:tc>
        <w:tc>
          <w:tcPr>
            <w:tcW w:w="892" w:type="pct"/>
          </w:tcPr>
          <w:p w14:paraId="108F656E" w14:textId="77777777" w:rsidR="00BC3B4F" w:rsidRPr="00BC3B4F" w:rsidRDefault="00BC3B4F" w:rsidP="00254B21">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BC3B4F">
              <w:rPr>
                <w:sz w:val="18"/>
                <w:szCs w:val="18"/>
              </w:rPr>
              <w:t>PAC Test Ratio</w:t>
            </w:r>
          </w:p>
        </w:tc>
      </w:tr>
      <w:tr w:rsidR="00BC3B4F" w14:paraId="70F4BBFC" w14:textId="77777777" w:rsidTr="00254B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shd w:val="clear" w:color="auto" w:fill="1FA9E1" w:themeFill="accent3"/>
          </w:tcPr>
          <w:p w14:paraId="037CD2FE" w14:textId="77777777" w:rsidR="00BC3B4F" w:rsidRPr="00BC3B4F" w:rsidRDefault="00BC3B4F" w:rsidP="00254B21">
            <w:pPr>
              <w:pStyle w:val="TableCenterText"/>
              <w:rPr>
                <w:sz w:val="18"/>
                <w:szCs w:val="18"/>
              </w:rPr>
            </w:pPr>
            <w:r w:rsidRPr="00BC3B4F">
              <w:rPr>
                <w:sz w:val="18"/>
                <w:szCs w:val="18"/>
              </w:rPr>
              <w:t>(a)</w:t>
            </w:r>
          </w:p>
        </w:tc>
        <w:tc>
          <w:tcPr>
            <w:tcW w:w="892" w:type="pct"/>
            <w:shd w:val="clear" w:color="auto" w:fill="1FA9E1" w:themeFill="accent3"/>
          </w:tcPr>
          <w:p w14:paraId="66B70894"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(aa) = (</w:t>
            </w:r>
            <w:proofErr w:type="spellStart"/>
            <w:r w:rsidRPr="00BC3B4F">
              <w:rPr>
                <w:sz w:val="18"/>
                <w:szCs w:val="18"/>
              </w:rPr>
              <w:t>b+c</w:t>
            </w:r>
            <w:proofErr w:type="spellEnd"/>
            <w:r w:rsidRPr="00BC3B4F">
              <w:rPr>
                <w:sz w:val="18"/>
                <w:szCs w:val="18"/>
              </w:rPr>
              <w:t>)</w:t>
            </w:r>
          </w:p>
        </w:tc>
        <w:tc>
          <w:tcPr>
            <w:tcW w:w="892" w:type="pct"/>
            <w:shd w:val="clear" w:color="auto" w:fill="1FA9E1" w:themeFill="accent3"/>
          </w:tcPr>
          <w:p w14:paraId="16D0F959" w14:textId="13DC07B1"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(ab) = (</w:t>
            </w:r>
            <w:proofErr w:type="spellStart"/>
            <w:r w:rsidR="00CA04FB">
              <w:rPr>
                <w:sz w:val="18"/>
                <w:szCs w:val="18"/>
              </w:rPr>
              <w:t>h</w:t>
            </w:r>
            <w:r w:rsidRPr="00BC3B4F">
              <w:rPr>
                <w:sz w:val="18"/>
                <w:szCs w:val="18"/>
              </w:rPr>
              <w:t>+</w:t>
            </w:r>
            <w:r w:rsidR="00CA04FB">
              <w:rPr>
                <w:sz w:val="18"/>
                <w:szCs w:val="18"/>
              </w:rPr>
              <w:t>i</w:t>
            </w:r>
            <w:r w:rsidRPr="00BC3B4F">
              <w:rPr>
                <w:sz w:val="18"/>
                <w:szCs w:val="18"/>
              </w:rPr>
              <w:t>+n+o+p+q</w:t>
            </w:r>
            <w:r w:rsidR="00CA04FB">
              <w:rPr>
                <w:sz w:val="18"/>
                <w:szCs w:val="18"/>
              </w:rPr>
              <w:t>+r</w:t>
            </w:r>
            <w:proofErr w:type="spellEnd"/>
            <w:r w:rsidRPr="00BC3B4F">
              <w:rPr>
                <w:sz w:val="18"/>
                <w:szCs w:val="18"/>
              </w:rPr>
              <w:t>)</w:t>
            </w:r>
          </w:p>
        </w:tc>
        <w:tc>
          <w:tcPr>
            <w:tcW w:w="892" w:type="pct"/>
            <w:shd w:val="clear" w:color="auto" w:fill="1FA9E1" w:themeFill="accent3"/>
          </w:tcPr>
          <w:p w14:paraId="69FA8E2A"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(ac) = (</w:t>
            </w:r>
            <w:proofErr w:type="gramStart"/>
            <w:r w:rsidRPr="00BC3B4F">
              <w:rPr>
                <w:sz w:val="18"/>
                <w:szCs w:val="18"/>
              </w:rPr>
              <w:t>aa-ab</w:t>
            </w:r>
            <w:proofErr w:type="gramEnd"/>
            <w:r w:rsidRPr="00BC3B4F">
              <w:rPr>
                <w:sz w:val="18"/>
                <w:szCs w:val="18"/>
              </w:rPr>
              <w:t>)</w:t>
            </w:r>
          </w:p>
        </w:tc>
        <w:tc>
          <w:tcPr>
            <w:tcW w:w="892" w:type="pct"/>
            <w:shd w:val="clear" w:color="auto" w:fill="1FA9E1" w:themeFill="accent3"/>
          </w:tcPr>
          <w:p w14:paraId="4C2CE25C" w14:textId="77777777" w:rsidR="00BC3B4F" w:rsidRPr="00BC3B4F" w:rsidRDefault="00BC3B4F" w:rsidP="00254B21">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BC3B4F">
              <w:rPr>
                <w:sz w:val="18"/>
                <w:szCs w:val="18"/>
              </w:rPr>
              <w:t>(ad) = (aa/ab)</w:t>
            </w:r>
          </w:p>
        </w:tc>
      </w:tr>
      <w:tr w:rsidR="00BC3B4F" w14:paraId="22DB58BD" w14:textId="77777777" w:rsidTr="00254B2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2" w:type="pct"/>
          </w:tcPr>
          <w:p w14:paraId="77DCA735" w14:textId="77777777" w:rsidR="00BC3B4F" w:rsidRPr="00BC3B4F" w:rsidRDefault="00BC3B4F" w:rsidP="00254B21">
            <w:pPr>
              <w:pStyle w:val="TableLeftText"/>
              <w:rPr>
                <w:sz w:val="18"/>
                <w:szCs w:val="18"/>
              </w:rPr>
            </w:pPr>
            <w:r w:rsidRPr="00BC3B4F">
              <w:rPr>
                <w:sz w:val="18"/>
                <w:szCs w:val="18"/>
              </w:rPr>
              <w:t>Voltage Optimization</w:t>
            </w:r>
          </w:p>
        </w:tc>
        <w:tc>
          <w:tcPr>
            <w:tcW w:w="892" w:type="pct"/>
          </w:tcPr>
          <w:p w14:paraId="67079569" w14:textId="4DF916C4"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$61,576,232</w:t>
            </w:r>
          </w:p>
        </w:tc>
        <w:tc>
          <w:tcPr>
            <w:tcW w:w="892" w:type="pct"/>
          </w:tcPr>
          <w:p w14:paraId="28FBD269" w14:textId="4D61C6F1"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$41,680,506</w:t>
            </w:r>
          </w:p>
        </w:tc>
        <w:tc>
          <w:tcPr>
            <w:tcW w:w="892" w:type="pct"/>
          </w:tcPr>
          <w:p w14:paraId="5FC3C3E2" w14:textId="72F1B053"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$19,895,726</w:t>
            </w:r>
          </w:p>
        </w:tc>
        <w:tc>
          <w:tcPr>
            <w:tcW w:w="892" w:type="pct"/>
          </w:tcPr>
          <w:p w14:paraId="743EA8B7" w14:textId="5FF88FBA" w:rsidR="00BC3B4F" w:rsidRPr="00BC3B4F" w:rsidRDefault="00DB281E" w:rsidP="00254B21">
            <w:pPr>
              <w:pStyle w:val="TableRightText"/>
              <w:cnfStyle w:val="000000010000" w:firstRow="0" w:lastRow="0" w:firstColumn="0" w:lastColumn="0" w:oddVBand="0" w:evenVBand="0" w:oddHBand="0" w:evenHBand="1" w:firstRowFirstColumn="0" w:firstRowLastColumn="0" w:lastRowFirstColumn="0" w:lastRowLastColumn="0"/>
              <w:rPr>
                <w:sz w:val="18"/>
                <w:szCs w:val="18"/>
              </w:rPr>
            </w:pPr>
            <w:r w:rsidRPr="00DB281E">
              <w:rPr>
                <w:sz w:val="18"/>
                <w:szCs w:val="18"/>
              </w:rPr>
              <w:t>1.48</w:t>
            </w:r>
          </w:p>
        </w:tc>
      </w:tr>
    </w:tbl>
    <w:p w14:paraId="53E7FFA2" w14:textId="77777777" w:rsidR="00BC3B4F" w:rsidRPr="00A2229D" w:rsidRDefault="00BC3B4F" w:rsidP="00BC3B4F">
      <w:pPr>
        <w:pStyle w:val="TableFootnote"/>
      </w:pPr>
      <w:r w:rsidRPr="00393140">
        <w:t>Note: For the purposes of the PAC, the evaluation team adjusted the costs to include incremental measure costs because these costs are borne by the utility.</w:t>
      </w:r>
    </w:p>
    <w:p w14:paraId="0F7D7305" w14:textId="77777777" w:rsidR="007A33CA" w:rsidRDefault="007A33CA" w:rsidP="007A33CA"/>
    <w:p w14:paraId="5AB23066" w14:textId="77777777" w:rsidR="007A33CA" w:rsidRPr="007A33CA" w:rsidRDefault="007A33CA" w:rsidP="007A33CA">
      <w:pPr>
        <w:sectPr w:rsidR="007A33CA" w:rsidRPr="007A33CA" w:rsidSect="00F86860">
          <w:pgSz w:w="15840" w:h="12240" w:orient="landscape" w:code="1"/>
          <w:pgMar w:top="567" w:right="567" w:bottom="567" w:left="567" w:header="567" w:footer="340" w:gutter="0"/>
          <w:cols w:space="708"/>
          <w:docGrid w:linePitch="360"/>
        </w:sectPr>
      </w:pPr>
    </w:p>
    <w:p w14:paraId="00F7B1FE" w14:textId="3878E1DE" w:rsidR="00344C23" w:rsidRPr="00344C23" w:rsidRDefault="00237515" w:rsidP="00344C23">
      <w:r>
        <w:rPr>
          <w:noProof/>
        </w:rPr>
        <w:lastRenderedPageBreak/>
        <mc:AlternateContent>
          <mc:Choice Requires="wps">
            <w:drawing>
              <wp:anchor distT="45720" distB="45720" distL="114300" distR="114300" simplePos="0" relativeHeight="251669504" behindDoc="0" locked="0" layoutInCell="1" allowOverlap="1" wp14:anchorId="107DD50C" wp14:editId="249418F1">
                <wp:simplePos x="0" y="0"/>
                <wp:positionH relativeFrom="column">
                  <wp:posOffset>2706370</wp:posOffset>
                </wp:positionH>
                <wp:positionV relativeFrom="paragraph">
                  <wp:posOffset>6020435</wp:posOffset>
                </wp:positionV>
                <wp:extent cx="2733675" cy="873125"/>
                <wp:effectExtent l="0" t="0" r="0" b="3175"/>
                <wp:wrapSquare wrapText="bothSides"/>
                <wp:docPr id="603938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73125"/>
                        </a:xfrm>
                        <a:prstGeom prst="rect">
                          <a:avLst/>
                        </a:prstGeom>
                        <a:noFill/>
                        <a:ln w="9525">
                          <a:noFill/>
                          <a:miter lim="800000"/>
                          <a:headEnd/>
                          <a:tailEnd/>
                        </a:ln>
                      </wps:spPr>
                      <wps:txbx>
                        <w:txbxContent>
                          <w:p w14:paraId="44A774EC" w14:textId="64E12DB2" w:rsidR="00237515" w:rsidRPr="005C0286" w:rsidRDefault="00237515" w:rsidP="00237515">
                            <w:pPr>
                              <w:pStyle w:val="BodyText"/>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DD50C" id="_x0000_s1028" type="#_x0000_t202" style="position:absolute;margin-left:213.1pt;margin-top:474.05pt;width:215.25pt;height:6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" filled="f" stroked="f">
                <v:textbox>
                  <w:txbxContent>
                    <w:p w14:paraId="44A774EC" w14:textId="64E12DB2" w:rsidR="00237515" w:rsidRPr="005C0286" w:rsidRDefault="00237515" w:rsidP="00237515">
                      <w:pPr>
                        <w:pStyle w:val="BodyText"/>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v:textbox>
                <w10:wrap type="square"/>
              </v:shape>
            </w:pict>
          </mc:Fallback>
        </mc:AlternateContent>
      </w:r>
      <w:r w:rsidR="00344C23">
        <w:rPr>
          <w:noProof/>
        </w:rPr>
        <w:drawing>
          <wp:anchor distT="0" distB="0" distL="114300" distR="114300" simplePos="0" relativeHeight="251660288" behindDoc="1" locked="0" layoutInCell="1" allowOverlap="1" wp14:anchorId="00FE72CE" wp14:editId="572BA1ED">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r w:rsidR="00344C23">
        <w:rPr>
          <w:noProof/>
        </w:rPr>
        <mc:AlternateContent>
          <mc:Choice Requires="wps">
            <w:drawing>
              <wp:anchor distT="45720" distB="45720" distL="114300" distR="114300" simplePos="0" relativeHeight="251661312" behindDoc="0" locked="0" layoutInCell="1" allowOverlap="1" wp14:anchorId="21D51760" wp14:editId="4EE60620">
                <wp:simplePos x="0" y="0"/>
                <wp:positionH relativeFrom="column">
                  <wp:posOffset>117475</wp:posOffset>
                </wp:positionH>
                <wp:positionV relativeFrom="paragraph">
                  <wp:posOffset>5547360</wp:posOffset>
                </wp:positionV>
                <wp:extent cx="6844030"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466850"/>
                        </a:xfrm>
                        <a:prstGeom prst="rect">
                          <a:avLst/>
                        </a:prstGeom>
                        <a:noFill/>
                        <a:ln w="9525">
                          <a:noFill/>
                          <a:miter lim="800000"/>
                          <a:headEnd/>
                          <a:tailEnd/>
                        </a:ln>
                      </wps:spPr>
                      <wps:txbx>
                        <w:txbxContent>
                          <w:p w14:paraId="7903AAC1" w14:textId="77777777" w:rsidR="00344C23" w:rsidRDefault="00344C23" w:rsidP="00344C23">
                            <w:pPr>
                              <w:pStyle w:val="Subtitle"/>
                              <w:ind w:left="0"/>
                            </w:pPr>
                            <w:r>
                              <w:t>Contact:</w:t>
                            </w:r>
                          </w:p>
                          <w:p w14:paraId="1CBAA7A6" w14:textId="57138F39" w:rsidR="00344C23" w:rsidRPr="005C0286" w:rsidRDefault="00237515" w:rsidP="00344C23">
                            <w:pPr>
                              <w:pStyle w:val="BodyText"/>
                              <w:rPr>
                                <w:sz w:val="28"/>
                                <w:szCs w:val="28"/>
                              </w:rPr>
                            </w:pPr>
                            <w:r>
                              <w:rPr>
                                <w:sz w:val="28"/>
                                <w:szCs w:val="28"/>
                              </w:rPr>
                              <w:t>Zach Ross</w:t>
                            </w:r>
                            <w:r w:rsidR="00344C23">
                              <w:rPr>
                                <w:sz w:val="28"/>
                                <w:szCs w:val="28"/>
                              </w:rPr>
                              <w:br/>
                            </w:r>
                            <w:r w:rsidR="001A7135">
                              <w:rPr>
                                <w:sz w:val="28"/>
                                <w:szCs w:val="28"/>
                              </w:rPr>
                              <w:t xml:space="preserve">Senior </w:t>
                            </w:r>
                            <w:r>
                              <w:rPr>
                                <w:sz w:val="28"/>
                                <w:szCs w:val="28"/>
                              </w:rPr>
                              <w:t>Director</w:t>
                            </w:r>
                            <w:r w:rsidR="00344C23">
                              <w:rPr>
                                <w:sz w:val="28"/>
                                <w:szCs w:val="28"/>
                              </w:rPr>
                              <w:br/>
                            </w:r>
                            <w:r>
                              <w:rPr>
                                <w:sz w:val="28"/>
                                <w:szCs w:val="28"/>
                              </w:rPr>
                              <w:t>zross</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51760" id="_x0000_s1029" type="#_x0000_t202" style="position:absolute;margin-left:9.25pt;margin-top:436.8pt;width:538.9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" filled="f" stroked="f">
                <v:textbox>
                  <w:txbxContent>
                    <w:p w14:paraId="7903AAC1" w14:textId="77777777" w:rsidR="00344C23" w:rsidRDefault="00344C23" w:rsidP="00344C23">
                      <w:pPr>
                        <w:pStyle w:val="Subtitle"/>
                        <w:ind w:left="0"/>
                      </w:pPr>
                      <w:r>
                        <w:t>Contact:</w:t>
                      </w:r>
                    </w:p>
                    <w:p w14:paraId="1CBAA7A6" w14:textId="57138F39" w:rsidR="00344C23" w:rsidRPr="005C0286" w:rsidRDefault="00237515" w:rsidP="00344C23">
                      <w:pPr>
                        <w:pStyle w:val="BodyText"/>
                        <w:rPr>
                          <w:sz w:val="28"/>
                          <w:szCs w:val="28"/>
                        </w:rPr>
                      </w:pPr>
                      <w:r>
                        <w:rPr>
                          <w:sz w:val="28"/>
                          <w:szCs w:val="28"/>
                        </w:rPr>
                        <w:t>Zach Ross</w:t>
                      </w:r>
                      <w:r w:rsidR="00344C23">
                        <w:rPr>
                          <w:sz w:val="28"/>
                          <w:szCs w:val="28"/>
                        </w:rPr>
                        <w:br/>
                      </w:r>
                      <w:r w:rsidR="001A7135">
                        <w:rPr>
                          <w:sz w:val="28"/>
                          <w:szCs w:val="28"/>
                        </w:rPr>
                        <w:t xml:space="preserve">Senior </w:t>
                      </w:r>
                      <w:r>
                        <w:rPr>
                          <w:sz w:val="28"/>
                          <w:szCs w:val="28"/>
                        </w:rPr>
                        <w:t>Director</w:t>
                      </w:r>
                      <w:r w:rsidR="00344C23">
                        <w:rPr>
                          <w:sz w:val="28"/>
                          <w:szCs w:val="28"/>
                        </w:rPr>
                        <w:br/>
                      </w:r>
                      <w:r>
                        <w:rPr>
                          <w:sz w:val="28"/>
                          <w:szCs w:val="28"/>
                        </w:rPr>
                        <w:t>zross</w:t>
                      </w:r>
                      <w:r w:rsidR="00344C23" w:rsidRPr="005C0286">
                        <w:rPr>
                          <w:sz w:val="28"/>
                          <w:szCs w:val="28"/>
                        </w:rPr>
                        <w:t>@opiniondynamics.com</w:t>
                      </w:r>
                    </w:p>
                  </w:txbxContent>
                </v:textbox>
                <w10:wrap type="square"/>
              </v:shape>
            </w:pict>
          </mc:Fallback>
        </mc:AlternateContent>
      </w:r>
    </w:p>
    <w:sectPr w:rsidR="00344C23" w:rsidRPr="00344C23" w:rsidSect="00B45EFD">
      <w:headerReference w:type="default" r:id="rId25"/>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9211D" w14:textId="77777777" w:rsidR="00E754C9" w:rsidRDefault="00E754C9">
      <w:pPr>
        <w:spacing w:after="0" w:line="240" w:lineRule="auto"/>
      </w:pPr>
      <w:r>
        <w:separator/>
      </w:r>
    </w:p>
    <w:p w14:paraId="45F82555" w14:textId="77777777" w:rsidR="00E754C9" w:rsidRDefault="00E754C9"/>
  </w:endnote>
  <w:endnote w:type="continuationSeparator" w:id="0">
    <w:p w14:paraId="007031E7" w14:textId="77777777" w:rsidR="00E754C9" w:rsidRDefault="00E754C9">
      <w:pPr>
        <w:spacing w:after="0" w:line="240" w:lineRule="auto"/>
      </w:pPr>
      <w:r>
        <w:continuationSeparator/>
      </w:r>
    </w:p>
    <w:p w14:paraId="6B372D4D" w14:textId="77777777" w:rsidR="00E754C9" w:rsidRDefault="00E754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ift Soft Medium">
    <w:panose1 w:val="00000600000000000000"/>
    <w:charset w:val="00"/>
    <w:family w:val="moder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526CF2" w:rsidRPr="00EF048B" w14:paraId="7DC7E86B"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3578E388" w14:textId="77777777" w:rsidR="00526CF2" w:rsidRPr="00EF048B" w:rsidRDefault="00526CF2" w:rsidP="001F322C">
          <w:pPr>
            <w:pStyle w:val="Footer"/>
            <w:jc w:val="left"/>
          </w:pPr>
          <w:r w:rsidRPr="00CB54CF">
            <w:t>Opinion Dynamics</w:t>
          </w:r>
        </w:p>
      </w:tc>
      <w:tc>
        <w:tcPr>
          <w:tcW w:w="5548" w:type="dxa"/>
        </w:tcPr>
        <w:p w14:paraId="79BDB4A4" w14:textId="77777777" w:rsidR="00526CF2" w:rsidRPr="00EF048B" w:rsidRDefault="00526CF2"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92C3FFD" w14:textId="77777777" w:rsidR="00526CF2" w:rsidRDefault="00526CF2" w:rsidP="001F322C">
    <w:pPr>
      <w:pStyle w:val="Footer"/>
      <w:jc w:val="left"/>
    </w:pPr>
  </w:p>
  <w:p w14:paraId="5B89BDED" w14:textId="77777777" w:rsidR="000247BA" w:rsidRDefault="000247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E754C9" w:rsidRPr="00EF048B" w14:paraId="6FE5618B"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738A402F" w14:textId="77777777" w:rsidR="00E754C9" w:rsidRPr="00EF048B" w:rsidRDefault="00E754C9" w:rsidP="001F322C">
          <w:pPr>
            <w:pStyle w:val="Footer"/>
            <w:jc w:val="left"/>
          </w:pPr>
          <w:r w:rsidRPr="00CB54CF">
            <w:t>Opinion Dynamics</w:t>
          </w:r>
        </w:p>
      </w:tc>
      <w:tc>
        <w:tcPr>
          <w:tcW w:w="5548" w:type="dxa"/>
        </w:tcPr>
        <w:p w14:paraId="19CD3134" w14:textId="77777777" w:rsidR="00E754C9" w:rsidRPr="00EF048B" w:rsidRDefault="00E754C9" w:rsidP="001F322C">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4DDC008A" w14:textId="77777777" w:rsidR="00E754C9" w:rsidRDefault="00E754C9" w:rsidP="001F322C">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76715A28"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60540E2C" w14:textId="77777777" w:rsidR="00D46533" w:rsidRPr="00EF048B" w:rsidRDefault="00D46533" w:rsidP="001F322C">
          <w:pPr>
            <w:pStyle w:val="Footer"/>
            <w:jc w:val="left"/>
          </w:pPr>
          <w:r w:rsidRPr="00CB54CF">
            <w:t>Opinion Dynamics</w:t>
          </w:r>
        </w:p>
      </w:tc>
      <w:tc>
        <w:tcPr>
          <w:tcW w:w="5548" w:type="dxa"/>
        </w:tcPr>
        <w:p w14:paraId="13B08880"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59CB18E" w14:textId="77777777" w:rsidR="00D46533" w:rsidRDefault="00D46533" w:rsidP="001F322C">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D573A" w:rsidRPr="00EF048B" w14:paraId="7AB6A97C"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03A4878B" w14:textId="77777777" w:rsidR="00BD573A" w:rsidRPr="00EF048B" w:rsidRDefault="00BD573A" w:rsidP="00BD573A">
          <w:pPr>
            <w:pStyle w:val="Footer"/>
            <w:jc w:val="left"/>
          </w:pPr>
          <w:r w:rsidRPr="00CB54CF">
            <w:t>Opinion Dynamics</w:t>
          </w:r>
        </w:p>
      </w:tc>
      <w:tc>
        <w:tcPr>
          <w:tcW w:w="5548" w:type="dxa"/>
        </w:tcPr>
        <w:p w14:paraId="59F081F6" w14:textId="77777777" w:rsidR="00BD573A" w:rsidRPr="00EF048B" w:rsidRDefault="00BD573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4C90E232" w14:textId="77777777" w:rsidR="00E842FE" w:rsidRPr="00BD573A" w:rsidRDefault="00E842FE" w:rsidP="00BD5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7A4E1" w14:textId="77777777" w:rsidR="00E754C9" w:rsidRDefault="00E754C9">
      <w:pPr>
        <w:spacing w:after="0" w:line="240" w:lineRule="auto"/>
      </w:pPr>
      <w:r>
        <w:separator/>
      </w:r>
    </w:p>
  </w:footnote>
  <w:footnote w:type="continuationSeparator" w:id="0">
    <w:p w14:paraId="0DCEE789" w14:textId="77777777" w:rsidR="00E754C9" w:rsidRDefault="00E754C9">
      <w:pPr>
        <w:spacing w:after="0" w:line="240" w:lineRule="auto"/>
      </w:pPr>
      <w:r>
        <w:continuationSeparator/>
      </w:r>
    </w:p>
  </w:footnote>
  <w:footnote w:id="1">
    <w:p w14:paraId="21EE8B00" w14:textId="77777777" w:rsidR="00417122" w:rsidRDefault="00417122" w:rsidP="00417122">
      <w:pPr>
        <w:pStyle w:val="FootnoteText"/>
      </w:pPr>
      <w:r>
        <w:rPr>
          <w:rStyle w:val="FootnoteReference"/>
        </w:rPr>
        <w:footnoteRef/>
      </w:r>
      <w:r>
        <w:t xml:space="preserve"> </w:t>
      </w:r>
      <w:r w:rsidRPr="008E0332">
        <w:t>20 ILCS 3855/1-10.</w:t>
      </w:r>
    </w:p>
  </w:footnote>
  <w:footnote w:id="2">
    <w:p w14:paraId="470B2DF6" w14:textId="08E3D194" w:rsidR="00417122" w:rsidRDefault="00417122" w:rsidP="00417122">
      <w:pPr>
        <w:pStyle w:val="FootnoteText"/>
      </w:pPr>
      <w:r>
        <w:rPr>
          <w:rStyle w:val="FootnoteReference"/>
        </w:rPr>
        <w:footnoteRef/>
      </w:r>
      <w:r>
        <w:t xml:space="preserve"> </w:t>
      </w:r>
      <w:r w:rsidR="00193E0C">
        <w:t>The assumptions used in this report align with those employed by AIC in their 2022–2025 Energy Efficiency Plan filing, except for the discount rate, which we updated to match the value presented in the IL-TRM V12.0, as required by the Illinois Policy Manual V3.0.</w:t>
      </w:r>
    </w:p>
  </w:footnote>
  <w:footnote w:id="3">
    <w:p w14:paraId="666A2811" w14:textId="77777777" w:rsidR="00417122" w:rsidRDefault="00417122" w:rsidP="00417122">
      <w:pPr>
        <w:pStyle w:val="FootnoteText"/>
      </w:pPr>
      <w:r>
        <w:rPr>
          <w:rStyle w:val="FootnoteReference"/>
        </w:rPr>
        <w:footnoteRef/>
      </w:r>
      <w:r>
        <w:t xml:space="preserve"> </w:t>
      </w:r>
      <w:r w:rsidRPr="00660CEC">
        <w:t xml:space="preserve">Illinois Policy Manual for Energy Efficiency Version </w:t>
      </w:r>
      <w:r>
        <w:t>3</w:t>
      </w:r>
      <w:r w:rsidRPr="00660CEC">
        <w:t>.</w:t>
      </w:r>
      <w:r>
        <w:t>0</w:t>
      </w:r>
      <w:r w:rsidRPr="00660CEC">
        <w:t xml:space="preserve">, Page </w:t>
      </w:r>
      <w:r>
        <w:t>54</w:t>
      </w:r>
      <w:r w:rsidRPr="00660CEC">
        <w:t xml:space="preserve">, footnote </w:t>
      </w:r>
      <w:r>
        <w:t>67</w:t>
      </w:r>
      <w:r w:rsidRPr="00660CEC">
        <w:t>.</w:t>
      </w:r>
    </w:p>
  </w:footnote>
  <w:footnote w:id="4">
    <w:p w14:paraId="4D544C13" w14:textId="77777777" w:rsidR="00F86860" w:rsidRDefault="00F86860" w:rsidP="00F86860">
      <w:pPr>
        <w:pStyle w:val="FootnoteText"/>
      </w:pPr>
      <w:r>
        <w:rPr>
          <w:rStyle w:val="FootnoteReference"/>
        </w:rPr>
        <w:footnoteRef/>
      </w:r>
      <w:r>
        <w:t xml:space="preserve"> </w:t>
      </w:r>
      <w:r w:rsidRPr="00D02249">
        <w:t>Portfolio-level administrative costs were not considered as part of the benefit-cost ratios presented for individual programs or initiatives, and therefore, individual program and initiative benefit-cost ratios are inflated as compared to the portfolio-level benefit-cost ratio.</w:t>
      </w:r>
    </w:p>
  </w:footnote>
  <w:footnote w:id="5">
    <w:p w14:paraId="35F7642C" w14:textId="66D578A6" w:rsidR="00F86860" w:rsidRDefault="00F86860" w:rsidP="00F86860">
      <w:pPr>
        <w:pStyle w:val="FootnoteText"/>
      </w:pPr>
      <w:r>
        <w:rPr>
          <w:rStyle w:val="FootnoteReference"/>
        </w:rPr>
        <w:footnoteRef/>
      </w:r>
      <w:r>
        <w:t xml:space="preserve"> </w:t>
      </w:r>
      <w:r w:rsidRPr="00D02249">
        <w:t xml:space="preserve">The Residential </w:t>
      </w:r>
      <w:r w:rsidR="001A7135">
        <w:t>and</w:t>
      </w:r>
      <w:r w:rsidRPr="00D02249">
        <w:t xml:space="preserve"> Business Market Transformation </w:t>
      </w:r>
      <w:r w:rsidR="001A7135">
        <w:t>i</w:t>
      </w:r>
      <w:r w:rsidRPr="00D02249">
        <w:t>nitiative</w:t>
      </w:r>
      <w:r w:rsidR="001A7135">
        <w:t xml:space="preserve">s </w:t>
      </w:r>
      <w:r w:rsidR="00F81721">
        <w:t xml:space="preserve">and Income Qualified – New Construction channel </w:t>
      </w:r>
      <w:r w:rsidRPr="00D02249">
        <w:t>also did not screen as cost-effective but are not called out here because they did not claim any energy savings.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82AC5" w14:textId="77777777" w:rsidR="00526CF2" w:rsidRDefault="00526CF2" w:rsidP="00AE2204">
    <w:r>
      <w:rPr>
        <w:noProof/>
      </w:rPr>
      <w:drawing>
        <wp:anchor distT="0" distB="0" distL="114300" distR="114300" simplePos="0" relativeHeight="251672576" behindDoc="0" locked="1" layoutInCell="1" allowOverlap="1" wp14:anchorId="512B055D" wp14:editId="7A79B033">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526747944" name="Picture 52674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p w14:paraId="760F1EB2" w14:textId="77777777" w:rsidR="000247BA" w:rsidRDefault="000247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DAAD" w14:textId="77777777" w:rsidR="00E754C9" w:rsidRDefault="00E754C9" w:rsidP="00E249F6">
    <w:pPr>
      <w:tabs>
        <w:tab w:val="right" w:pos="11106"/>
      </w:tabs>
    </w:pPr>
    <w:r>
      <w:rPr>
        <w:noProof/>
      </w:rPr>
      <w:drawing>
        <wp:anchor distT="0" distB="0" distL="114300" distR="114300" simplePos="0" relativeHeight="251684864" behindDoc="0" locked="1" layoutInCell="1" allowOverlap="1" wp14:anchorId="2CB5BFD1" wp14:editId="538C80C1">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586529681" name="Picture 58652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A031" w14:textId="77777777" w:rsidR="00E754C9" w:rsidRDefault="00E754C9">
    <w:r>
      <w:rPr>
        <w:noProof/>
      </w:rPr>
      <w:drawing>
        <wp:anchor distT="0" distB="0" distL="114300" distR="114300" simplePos="0" relativeHeight="251685888" behindDoc="0" locked="1" layoutInCell="1" allowOverlap="1" wp14:anchorId="50343F0F" wp14:editId="7F63FF35">
          <wp:simplePos x="0" y="0"/>
          <wp:positionH relativeFrom="page">
            <wp:posOffset>360045</wp:posOffset>
          </wp:positionH>
          <wp:positionV relativeFrom="page">
            <wp:posOffset>252095</wp:posOffset>
          </wp:positionV>
          <wp:extent cx="7896225" cy="266700"/>
          <wp:effectExtent l="0" t="0" r="9525" b="0"/>
          <wp:wrapThrough wrapText="bothSides">
            <wp:wrapPolygon edited="0">
              <wp:start x="0" y="0"/>
              <wp:lineTo x="0" y="20057"/>
              <wp:lineTo x="21574" y="20057"/>
              <wp:lineTo x="21574" y="0"/>
              <wp:lineTo x="0" y="0"/>
            </wp:wrapPolygon>
          </wp:wrapThrough>
          <wp:docPr id="2019726766" name="Picture 201972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CCAA" w14:textId="77777777" w:rsidR="00D46533" w:rsidRDefault="00D46533" w:rsidP="00AE2204">
    <w:r>
      <w:rPr>
        <w:noProof/>
      </w:rPr>
      <w:drawing>
        <wp:anchor distT="0" distB="0" distL="114300" distR="114300" simplePos="0" relativeHeight="251682816" behindDoc="0" locked="1" layoutInCell="1" allowOverlap="1" wp14:anchorId="2969988D" wp14:editId="530E3529">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6919" w14:textId="77777777" w:rsidR="00E842FE" w:rsidRDefault="00A53C8F">
    <w:r>
      <w:rPr>
        <w:noProof/>
      </w:rPr>
      <w:drawing>
        <wp:anchor distT="0" distB="0" distL="114300" distR="114300" simplePos="0" relativeHeight="251669504" behindDoc="0" locked="1" layoutInCell="1" allowOverlap="1" wp14:anchorId="631A3ADD" wp14:editId="5C794C0C">
          <wp:simplePos x="0" y="0"/>
          <wp:positionH relativeFrom="page">
            <wp:posOffset>0</wp:posOffset>
          </wp:positionH>
          <wp:positionV relativeFrom="page">
            <wp:posOffset>0</wp:posOffset>
          </wp:positionV>
          <wp:extent cx="10366375" cy="266700"/>
          <wp:effectExtent l="0" t="0" r="0" b="0"/>
          <wp:wrapThrough wrapText="bothSides">
            <wp:wrapPolygon edited="0">
              <wp:start x="0" y="0"/>
              <wp:lineTo x="0" y="20057"/>
              <wp:lineTo x="21554" y="20057"/>
              <wp:lineTo x="21554" y="0"/>
              <wp:lineTo x="0" y="0"/>
            </wp:wrapPolygon>
          </wp:wrapThrough>
          <wp:docPr id="1894099027" name="Picture 189409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36637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41F7" w14:textId="77777777" w:rsidR="00344C23" w:rsidRDefault="00344C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2"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4"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5"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6"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7"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8"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9"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3" w15:restartNumberingAfterBreak="0">
    <w:nsid w:val="087A61FD"/>
    <w:multiLevelType w:val="multilevel"/>
    <w:tmpl w:val="C0CE1E54"/>
    <w:name w:val="Appendix Headings2"/>
    <w:numStyleLink w:val="Addendum"/>
  </w:abstractNum>
  <w:abstractNum w:abstractNumId="14" w15:restartNumberingAfterBreak="0">
    <w:nsid w:val="165915ED"/>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5" w15:restartNumberingAfterBreak="0">
    <w:nsid w:val="1A1250FB"/>
    <w:multiLevelType w:val="hybridMultilevel"/>
    <w:tmpl w:val="F86E481A"/>
    <w:lvl w:ilvl="0" w:tplc="969C88C6">
      <w:start w:val="1"/>
      <w:numFmt w:val="decimal"/>
      <w:lvlText w:val="%1."/>
      <w:lvlJc w:val="left"/>
      <w:pPr>
        <w:ind w:left="1020" w:hanging="360"/>
      </w:pPr>
    </w:lvl>
    <w:lvl w:ilvl="1" w:tplc="948893C6">
      <w:start w:val="1"/>
      <w:numFmt w:val="decimal"/>
      <w:lvlText w:val="%2."/>
      <w:lvlJc w:val="left"/>
      <w:pPr>
        <w:ind w:left="1020" w:hanging="360"/>
      </w:pPr>
    </w:lvl>
    <w:lvl w:ilvl="2" w:tplc="83025860">
      <w:start w:val="1"/>
      <w:numFmt w:val="decimal"/>
      <w:lvlText w:val="%3."/>
      <w:lvlJc w:val="left"/>
      <w:pPr>
        <w:ind w:left="1020" w:hanging="360"/>
      </w:pPr>
    </w:lvl>
    <w:lvl w:ilvl="3" w:tplc="D1C2B8E8">
      <w:start w:val="1"/>
      <w:numFmt w:val="decimal"/>
      <w:lvlText w:val="%4."/>
      <w:lvlJc w:val="left"/>
      <w:pPr>
        <w:ind w:left="1020" w:hanging="360"/>
      </w:pPr>
    </w:lvl>
    <w:lvl w:ilvl="4" w:tplc="553446C6">
      <w:start w:val="1"/>
      <w:numFmt w:val="decimal"/>
      <w:lvlText w:val="%5."/>
      <w:lvlJc w:val="left"/>
      <w:pPr>
        <w:ind w:left="1020" w:hanging="360"/>
      </w:pPr>
    </w:lvl>
    <w:lvl w:ilvl="5" w:tplc="675CC0B4">
      <w:start w:val="1"/>
      <w:numFmt w:val="decimal"/>
      <w:lvlText w:val="%6."/>
      <w:lvlJc w:val="left"/>
      <w:pPr>
        <w:ind w:left="1020" w:hanging="360"/>
      </w:pPr>
    </w:lvl>
    <w:lvl w:ilvl="6" w:tplc="57387E54">
      <w:start w:val="1"/>
      <w:numFmt w:val="decimal"/>
      <w:lvlText w:val="%7."/>
      <w:lvlJc w:val="left"/>
      <w:pPr>
        <w:ind w:left="1020" w:hanging="360"/>
      </w:pPr>
    </w:lvl>
    <w:lvl w:ilvl="7" w:tplc="ED66159C">
      <w:start w:val="1"/>
      <w:numFmt w:val="decimal"/>
      <w:lvlText w:val="%8."/>
      <w:lvlJc w:val="left"/>
      <w:pPr>
        <w:ind w:left="1020" w:hanging="360"/>
      </w:pPr>
    </w:lvl>
    <w:lvl w:ilvl="8" w:tplc="6F661B5E">
      <w:start w:val="1"/>
      <w:numFmt w:val="decimal"/>
      <w:lvlText w:val="%9."/>
      <w:lvlJc w:val="left"/>
      <w:pPr>
        <w:ind w:left="1020" w:hanging="360"/>
      </w:pPr>
    </w:lvl>
  </w:abstractNum>
  <w:abstractNum w:abstractNumId="16"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17"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18"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1" w15:restartNumberingAfterBreak="0">
    <w:nsid w:val="779C6EF2"/>
    <w:multiLevelType w:val="hybridMultilevel"/>
    <w:tmpl w:val="C5A497C4"/>
    <w:lvl w:ilvl="0" w:tplc="E6A26C46">
      <w:start w:val="1"/>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206283">
    <w:abstractNumId w:val="0"/>
  </w:num>
  <w:num w:numId="2" w16cid:durableId="545600677">
    <w:abstractNumId w:val="1"/>
  </w:num>
  <w:num w:numId="3" w16cid:durableId="1299147011">
    <w:abstractNumId w:val="2"/>
  </w:num>
  <w:num w:numId="4" w16cid:durableId="1501771948">
    <w:abstractNumId w:val="3"/>
  </w:num>
  <w:num w:numId="5" w16cid:durableId="556820789">
    <w:abstractNumId w:val="4"/>
  </w:num>
  <w:num w:numId="6" w16cid:durableId="2095126736">
    <w:abstractNumId w:val="5"/>
  </w:num>
  <w:num w:numId="7" w16cid:durableId="1435440616">
    <w:abstractNumId w:val="6"/>
  </w:num>
  <w:num w:numId="8" w16cid:durableId="1899240670">
    <w:abstractNumId w:val="7"/>
  </w:num>
  <w:num w:numId="9" w16cid:durableId="1607806446">
    <w:abstractNumId w:val="8"/>
  </w:num>
  <w:num w:numId="10" w16cid:durableId="614562843">
    <w:abstractNumId w:val="9"/>
  </w:num>
  <w:num w:numId="11" w16cid:durableId="1790003988">
    <w:abstractNumId w:val="10"/>
  </w:num>
  <w:num w:numId="12" w16cid:durableId="699361803">
    <w:abstractNumId w:val="11"/>
  </w:num>
  <w:num w:numId="13" w16cid:durableId="1925264602">
    <w:abstractNumId w:val="12"/>
  </w:num>
  <w:num w:numId="14" w16cid:durableId="1804107596">
    <w:abstractNumId w:val="16"/>
  </w:num>
  <w:num w:numId="15" w16cid:durableId="1244608247">
    <w:abstractNumId w:val="18"/>
  </w:num>
  <w:num w:numId="16" w16cid:durableId="1371999592">
    <w:abstractNumId w:val="20"/>
  </w:num>
  <w:num w:numId="17" w16cid:durableId="14931083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17"/>
  </w:num>
  <w:num w:numId="19" w16cid:durableId="677805838">
    <w:abstractNumId w:val="13"/>
  </w:num>
  <w:num w:numId="20" w16cid:durableId="808669919">
    <w:abstractNumId w:val="21"/>
  </w:num>
  <w:num w:numId="21" w16cid:durableId="2109305949">
    <w:abstractNumId w:val="19"/>
  </w:num>
  <w:num w:numId="22" w16cid:durableId="2017027153">
    <w:abstractNumId w:val="14"/>
  </w:num>
  <w:num w:numId="23" w16cid:durableId="47267763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mwrAUACKUk5iwAAAA="/>
  </w:docVars>
  <w:rsids>
    <w:rsidRoot w:val="00E754C9"/>
    <w:rsid w:val="00002523"/>
    <w:rsid w:val="0000529D"/>
    <w:rsid w:val="000247BA"/>
    <w:rsid w:val="00026697"/>
    <w:rsid w:val="000274B9"/>
    <w:rsid w:val="000317D8"/>
    <w:rsid w:val="000413E8"/>
    <w:rsid w:val="00041AA5"/>
    <w:rsid w:val="00043AA9"/>
    <w:rsid w:val="00046703"/>
    <w:rsid w:val="00050F40"/>
    <w:rsid w:val="0006058A"/>
    <w:rsid w:val="000767D6"/>
    <w:rsid w:val="000A0C88"/>
    <w:rsid w:val="000C2EF9"/>
    <w:rsid w:val="000E0419"/>
    <w:rsid w:val="000E0ECE"/>
    <w:rsid w:val="000E240C"/>
    <w:rsid w:val="000E320F"/>
    <w:rsid w:val="000F2C3E"/>
    <w:rsid w:val="000F5311"/>
    <w:rsid w:val="00105940"/>
    <w:rsid w:val="00114E2B"/>
    <w:rsid w:val="00124F36"/>
    <w:rsid w:val="00132FE4"/>
    <w:rsid w:val="00134ABC"/>
    <w:rsid w:val="0013593F"/>
    <w:rsid w:val="00143669"/>
    <w:rsid w:val="00144B1E"/>
    <w:rsid w:val="00150B28"/>
    <w:rsid w:val="00153DBC"/>
    <w:rsid w:val="00155088"/>
    <w:rsid w:val="00155875"/>
    <w:rsid w:val="00157D54"/>
    <w:rsid w:val="0016138F"/>
    <w:rsid w:val="00171C84"/>
    <w:rsid w:val="00172B87"/>
    <w:rsid w:val="00174D7D"/>
    <w:rsid w:val="001754EE"/>
    <w:rsid w:val="00177788"/>
    <w:rsid w:val="00181175"/>
    <w:rsid w:val="00191389"/>
    <w:rsid w:val="001914EE"/>
    <w:rsid w:val="00193142"/>
    <w:rsid w:val="00193E0C"/>
    <w:rsid w:val="00196D76"/>
    <w:rsid w:val="001A7135"/>
    <w:rsid w:val="001B2FF4"/>
    <w:rsid w:val="001C0C9D"/>
    <w:rsid w:val="001C32D6"/>
    <w:rsid w:val="001C4ACA"/>
    <w:rsid w:val="001C7A37"/>
    <w:rsid w:val="001D5B3C"/>
    <w:rsid w:val="001E0E4B"/>
    <w:rsid w:val="001F1009"/>
    <w:rsid w:val="001F322C"/>
    <w:rsid w:val="001F4D82"/>
    <w:rsid w:val="002051EB"/>
    <w:rsid w:val="002064A3"/>
    <w:rsid w:val="002114D1"/>
    <w:rsid w:val="002139E5"/>
    <w:rsid w:val="00214EF7"/>
    <w:rsid w:val="0021540D"/>
    <w:rsid w:val="00222C85"/>
    <w:rsid w:val="002258A8"/>
    <w:rsid w:val="00237515"/>
    <w:rsid w:val="00240555"/>
    <w:rsid w:val="00241E2C"/>
    <w:rsid w:val="00252F4D"/>
    <w:rsid w:val="00267358"/>
    <w:rsid w:val="002711CA"/>
    <w:rsid w:val="00272A4F"/>
    <w:rsid w:val="002749C2"/>
    <w:rsid w:val="00282DE5"/>
    <w:rsid w:val="00292642"/>
    <w:rsid w:val="00294548"/>
    <w:rsid w:val="00295D3D"/>
    <w:rsid w:val="002A35C7"/>
    <w:rsid w:val="002A42BB"/>
    <w:rsid w:val="002A7C18"/>
    <w:rsid w:val="002B067B"/>
    <w:rsid w:val="002B08F1"/>
    <w:rsid w:val="002B3CAA"/>
    <w:rsid w:val="002B4505"/>
    <w:rsid w:val="002B512D"/>
    <w:rsid w:val="002B5D61"/>
    <w:rsid w:val="002C1FF1"/>
    <w:rsid w:val="002C2979"/>
    <w:rsid w:val="002D0C66"/>
    <w:rsid w:val="002D3FF2"/>
    <w:rsid w:val="002E003D"/>
    <w:rsid w:val="002E083D"/>
    <w:rsid w:val="002E20E6"/>
    <w:rsid w:val="002E2AB7"/>
    <w:rsid w:val="002F032E"/>
    <w:rsid w:val="00307DA1"/>
    <w:rsid w:val="00316B19"/>
    <w:rsid w:val="003308B0"/>
    <w:rsid w:val="003315C4"/>
    <w:rsid w:val="00344C23"/>
    <w:rsid w:val="00344C36"/>
    <w:rsid w:val="00351734"/>
    <w:rsid w:val="00352C76"/>
    <w:rsid w:val="00363CB8"/>
    <w:rsid w:val="00364EE9"/>
    <w:rsid w:val="00370252"/>
    <w:rsid w:val="00375C66"/>
    <w:rsid w:val="00376D43"/>
    <w:rsid w:val="003A084A"/>
    <w:rsid w:val="003A3404"/>
    <w:rsid w:val="003A6058"/>
    <w:rsid w:val="003B615C"/>
    <w:rsid w:val="003C4811"/>
    <w:rsid w:val="003D1C9A"/>
    <w:rsid w:val="003E5581"/>
    <w:rsid w:val="003F45B2"/>
    <w:rsid w:val="004169F3"/>
    <w:rsid w:val="00417122"/>
    <w:rsid w:val="004220DE"/>
    <w:rsid w:val="00423A84"/>
    <w:rsid w:val="00426B19"/>
    <w:rsid w:val="00431D61"/>
    <w:rsid w:val="00434F0D"/>
    <w:rsid w:val="0043589F"/>
    <w:rsid w:val="00437800"/>
    <w:rsid w:val="0044544A"/>
    <w:rsid w:val="00455E81"/>
    <w:rsid w:val="004573DA"/>
    <w:rsid w:val="00464243"/>
    <w:rsid w:val="00465AFC"/>
    <w:rsid w:val="0046689E"/>
    <w:rsid w:val="00473485"/>
    <w:rsid w:val="00480FC3"/>
    <w:rsid w:val="00484152"/>
    <w:rsid w:val="004915EF"/>
    <w:rsid w:val="00494799"/>
    <w:rsid w:val="004A4F72"/>
    <w:rsid w:val="004A74F0"/>
    <w:rsid w:val="004B04E5"/>
    <w:rsid w:val="004C38FD"/>
    <w:rsid w:val="004D03AF"/>
    <w:rsid w:val="004E232C"/>
    <w:rsid w:val="004F1A24"/>
    <w:rsid w:val="004F7FA8"/>
    <w:rsid w:val="00503497"/>
    <w:rsid w:val="00503B5A"/>
    <w:rsid w:val="00513F8B"/>
    <w:rsid w:val="005210B0"/>
    <w:rsid w:val="00526CF2"/>
    <w:rsid w:val="005315C4"/>
    <w:rsid w:val="00531B1A"/>
    <w:rsid w:val="005339FC"/>
    <w:rsid w:val="005350F7"/>
    <w:rsid w:val="00540D33"/>
    <w:rsid w:val="0054466C"/>
    <w:rsid w:val="00554CC9"/>
    <w:rsid w:val="00556B05"/>
    <w:rsid w:val="00556D7B"/>
    <w:rsid w:val="00562306"/>
    <w:rsid w:val="005643BD"/>
    <w:rsid w:val="005676FF"/>
    <w:rsid w:val="005709EF"/>
    <w:rsid w:val="00572CBA"/>
    <w:rsid w:val="00576403"/>
    <w:rsid w:val="005776D9"/>
    <w:rsid w:val="005877F6"/>
    <w:rsid w:val="005A28F5"/>
    <w:rsid w:val="005A5269"/>
    <w:rsid w:val="005B604D"/>
    <w:rsid w:val="005C04E7"/>
    <w:rsid w:val="005C754B"/>
    <w:rsid w:val="005D39E9"/>
    <w:rsid w:val="005E423D"/>
    <w:rsid w:val="005E76F9"/>
    <w:rsid w:val="005F6832"/>
    <w:rsid w:val="006069C4"/>
    <w:rsid w:val="00614FF7"/>
    <w:rsid w:val="0062378E"/>
    <w:rsid w:val="006306B7"/>
    <w:rsid w:val="0063566D"/>
    <w:rsid w:val="0063604E"/>
    <w:rsid w:val="00641AF9"/>
    <w:rsid w:val="00645611"/>
    <w:rsid w:val="00652535"/>
    <w:rsid w:val="00660CEF"/>
    <w:rsid w:val="0067044D"/>
    <w:rsid w:val="0067655B"/>
    <w:rsid w:val="0068154D"/>
    <w:rsid w:val="00684AA9"/>
    <w:rsid w:val="006A2679"/>
    <w:rsid w:val="006A7E31"/>
    <w:rsid w:val="006B2076"/>
    <w:rsid w:val="006B2FA7"/>
    <w:rsid w:val="006B3567"/>
    <w:rsid w:val="006B7507"/>
    <w:rsid w:val="006D6DF5"/>
    <w:rsid w:val="006D731A"/>
    <w:rsid w:val="006E68B0"/>
    <w:rsid w:val="00725A3A"/>
    <w:rsid w:val="00746722"/>
    <w:rsid w:val="007535FC"/>
    <w:rsid w:val="00767E6C"/>
    <w:rsid w:val="00772144"/>
    <w:rsid w:val="00786A5A"/>
    <w:rsid w:val="007A33CA"/>
    <w:rsid w:val="007B6DF3"/>
    <w:rsid w:val="007C5AA1"/>
    <w:rsid w:val="007D1696"/>
    <w:rsid w:val="007E4CD6"/>
    <w:rsid w:val="007E54AE"/>
    <w:rsid w:val="00800BCD"/>
    <w:rsid w:val="0080139E"/>
    <w:rsid w:val="0080549D"/>
    <w:rsid w:val="00806037"/>
    <w:rsid w:val="00815F70"/>
    <w:rsid w:val="00842971"/>
    <w:rsid w:val="00862AE1"/>
    <w:rsid w:val="00862AF0"/>
    <w:rsid w:val="00883750"/>
    <w:rsid w:val="00885135"/>
    <w:rsid w:val="008A64AD"/>
    <w:rsid w:val="008B2F0D"/>
    <w:rsid w:val="008B776D"/>
    <w:rsid w:val="008D37DE"/>
    <w:rsid w:val="008E04C9"/>
    <w:rsid w:val="008E12F6"/>
    <w:rsid w:val="008E3838"/>
    <w:rsid w:val="008F0909"/>
    <w:rsid w:val="00904EE9"/>
    <w:rsid w:val="009105B7"/>
    <w:rsid w:val="009236A2"/>
    <w:rsid w:val="00954350"/>
    <w:rsid w:val="00956288"/>
    <w:rsid w:val="00962988"/>
    <w:rsid w:val="009637E0"/>
    <w:rsid w:val="00974637"/>
    <w:rsid w:val="009753EA"/>
    <w:rsid w:val="009803B5"/>
    <w:rsid w:val="00980F9B"/>
    <w:rsid w:val="00985305"/>
    <w:rsid w:val="00985BB4"/>
    <w:rsid w:val="009933E0"/>
    <w:rsid w:val="00994030"/>
    <w:rsid w:val="00996231"/>
    <w:rsid w:val="009A24AC"/>
    <w:rsid w:val="009B4AF2"/>
    <w:rsid w:val="009E5482"/>
    <w:rsid w:val="009E5DB3"/>
    <w:rsid w:val="009F0A54"/>
    <w:rsid w:val="009F4BC0"/>
    <w:rsid w:val="00A033DD"/>
    <w:rsid w:val="00A1487D"/>
    <w:rsid w:val="00A14F20"/>
    <w:rsid w:val="00A15B19"/>
    <w:rsid w:val="00A23C10"/>
    <w:rsid w:val="00A33424"/>
    <w:rsid w:val="00A406D2"/>
    <w:rsid w:val="00A4257C"/>
    <w:rsid w:val="00A46573"/>
    <w:rsid w:val="00A46D2C"/>
    <w:rsid w:val="00A51956"/>
    <w:rsid w:val="00A53C8F"/>
    <w:rsid w:val="00A5705E"/>
    <w:rsid w:val="00A63589"/>
    <w:rsid w:val="00A7034E"/>
    <w:rsid w:val="00A80BAE"/>
    <w:rsid w:val="00A83BC4"/>
    <w:rsid w:val="00A85B8D"/>
    <w:rsid w:val="00A95C32"/>
    <w:rsid w:val="00A96735"/>
    <w:rsid w:val="00A979AA"/>
    <w:rsid w:val="00AA0F6E"/>
    <w:rsid w:val="00AA24C7"/>
    <w:rsid w:val="00AA5DA7"/>
    <w:rsid w:val="00AB2D31"/>
    <w:rsid w:val="00AB5038"/>
    <w:rsid w:val="00AB6E58"/>
    <w:rsid w:val="00AB79BD"/>
    <w:rsid w:val="00AB7C6D"/>
    <w:rsid w:val="00AC29AB"/>
    <w:rsid w:val="00AE0A72"/>
    <w:rsid w:val="00AE120B"/>
    <w:rsid w:val="00AE2204"/>
    <w:rsid w:val="00AF6B40"/>
    <w:rsid w:val="00AF718D"/>
    <w:rsid w:val="00B010C4"/>
    <w:rsid w:val="00B02B47"/>
    <w:rsid w:val="00B2500C"/>
    <w:rsid w:val="00B339FF"/>
    <w:rsid w:val="00B42FC3"/>
    <w:rsid w:val="00B43D7A"/>
    <w:rsid w:val="00B45EFD"/>
    <w:rsid w:val="00B51AF9"/>
    <w:rsid w:val="00B54CD6"/>
    <w:rsid w:val="00B571BA"/>
    <w:rsid w:val="00B65B28"/>
    <w:rsid w:val="00B71E6A"/>
    <w:rsid w:val="00B803B6"/>
    <w:rsid w:val="00B85543"/>
    <w:rsid w:val="00B85AD9"/>
    <w:rsid w:val="00B87A6C"/>
    <w:rsid w:val="00B90C45"/>
    <w:rsid w:val="00B97F6A"/>
    <w:rsid w:val="00BA3F6A"/>
    <w:rsid w:val="00BA6418"/>
    <w:rsid w:val="00BB1A23"/>
    <w:rsid w:val="00BB66B2"/>
    <w:rsid w:val="00BC3B4F"/>
    <w:rsid w:val="00BC6E39"/>
    <w:rsid w:val="00BD573A"/>
    <w:rsid w:val="00BD7998"/>
    <w:rsid w:val="00BE0286"/>
    <w:rsid w:val="00BE0CCC"/>
    <w:rsid w:val="00BE5299"/>
    <w:rsid w:val="00BF4B9E"/>
    <w:rsid w:val="00C00CA9"/>
    <w:rsid w:val="00C07C0D"/>
    <w:rsid w:val="00C2344D"/>
    <w:rsid w:val="00C24D03"/>
    <w:rsid w:val="00C2664B"/>
    <w:rsid w:val="00C2694D"/>
    <w:rsid w:val="00C425C2"/>
    <w:rsid w:val="00C44477"/>
    <w:rsid w:val="00C46EE4"/>
    <w:rsid w:val="00C5313F"/>
    <w:rsid w:val="00C54B21"/>
    <w:rsid w:val="00C60549"/>
    <w:rsid w:val="00C6211D"/>
    <w:rsid w:val="00C677C7"/>
    <w:rsid w:val="00C8284A"/>
    <w:rsid w:val="00C84A2D"/>
    <w:rsid w:val="00CA04FB"/>
    <w:rsid w:val="00CB54CF"/>
    <w:rsid w:val="00CB73B5"/>
    <w:rsid w:val="00CC265E"/>
    <w:rsid w:val="00CC39E0"/>
    <w:rsid w:val="00CD79DD"/>
    <w:rsid w:val="00CF056F"/>
    <w:rsid w:val="00CF6BC0"/>
    <w:rsid w:val="00D0063A"/>
    <w:rsid w:val="00D069D6"/>
    <w:rsid w:val="00D075CA"/>
    <w:rsid w:val="00D23D91"/>
    <w:rsid w:val="00D27354"/>
    <w:rsid w:val="00D366FC"/>
    <w:rsid w:val="00D4188F"/>
    <w:rsid w:val="00D4245B"/>
    <w:rsid w:val="00D441D6"/>
    <w:rsid w:val="00D456E9"/>
    <w:rsid w:val="00D4579E"/>
    <w:rsid w:val="00D46027"/>
    <w:rsid w:val="00D46533"/>
    <w:rsid w:val="00D510A9"/>
    <w:rsid w:val="00D546DC"/>
    <w:rsid w:val="00D63984"/>
    <w:rsid w:val="00D80471"/>
    <w:rsid w:val="00D85F48"/>
    <w:rsid w:val="00DB02EC"/>
    <w:rsid w:val="00DB0B76"/>
    <w:rsid w:val="00DB281E"/>
    <w:rsid w:val="00DB79E2"/>
    <w:rsid w:val="00DC0F99"/>
    <w:rsid w:val="00DC5023"/>
    <w:rsid w:val="00DD2F88"/>
    <w:rsid w:val="00DF40C9"/>
    <w:rsid w:val="00E02615"/>
    <w:rsid w:val="00E04BF6"/>
    <w:rsid w:val="00E21C1F"/>
    <w:rsid w:val="00E23893"/>
    <w:rsid w:val="00E358B7"/>
    <w:rsid w:val="00E37377"/>
    <w:rsid w:val="00E374AE"/>
    <w:rsid w:val="00E51FB2"/>
    <w:rsid w:val="00E53385"/>
    <w:rsid w:val="00E5571C"/>
    <w:rsid w:val="00E601DE"/>
    <w:rsid w:val="00E6039A"/>
    <w:rsid w:val="00E65671"/>
    <w:rsid w:val="00E7019E"/>
    <w:rsid w:val="00E754C9"/>
    <w:rsid w:val="00E83F07"/>
    <w:rsid w:val="00E842FE"/>
    <w:rsid w:val="00E85D91"/>
    <w:rsid w:val="00E9259E"/>
    <w:rsid w:val="00E962BB"/>
    <w:rsid w:val="00E96C20"/>
    <w:rsid w:val="00EA21DB"/>
    <w:rsid w:val="00EB2070"/>
    <w:rsid w:val="00EB4CF4"/>
    <w:rsid w:val="00EB795D"/>
    <w:rsid w:val="00ED4372"/>
    <w:rsid w:val="00ED5498"/>
    <w:rsid w:val="00EE0DA0"/>
    <w:rsid w:val="00EF048B"/>
    <w:rsid w:val="00F12E47"/>
    <w:rsid w:val="00F23723"/>
    <w:rsid w:val="00F37720"/>
    <w:rsid w:val="00F410FA"/>
    <w:rsid w:val="00F41B77"/>
    <w:rsid w:val="00F51639"/>
    <w:rsid w:val="00F57E07"/>
    <w:rsid w:val="00F622D7"/>
    <w:rsid w:val="00F656F9"/>
    <w:rsid w:val="00F663ED"/>
    <w:rsid w:val="00F724A9"/>
    <w:rsid w:val="00F7299B"/>
    <w:rsid w:val="00F81721"/>
    <w:rsid w:val="00F86860"/>
    <w:rsid w:val="00F93A68"/>
    <w:rsid w:val="00F94976"/>
    <w:rsid w:val="00FA1845"/>
    <w:rsid w:val="00FA39DF"/>
    <w:rsid w:val="00FA4464"/>
    <w:rsid w:val="00FA6C2C"/>
    <w:rsid w:val="00FB51D3"/>
    <w:rsid w:val="00FD4291"/>
    <w:rsid w:val="00FD42FA"/>
    <w:rsid w:val="00FE3500"/>
    <w:rsid w:val="00FE6A97"/>
    <w:rsid w:val="00FF34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2CF664"/>
  <w15:chartTrackingRefBased/>
  <w15:docId w15:val="{9D49D171-025B-4578-9239-228415E9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23D"/>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uiPriority w:val="9"/>
    <w:qFormat/>
    <w:rsid w:val="008B776D"/>
    <w:pPr>
      <w:pageBreakBefore w:val="0"/>
      <w:numPr>
        <w:ilvl w:val="2"/>
      </w:numPr>
      <w:outlineLvl w:val="2"/>
    </w:pPr>
    <w:rPr>
      <w:color w:val="1FA9E1" w:themeColor="accent3"/>
      <w:sz w:val="36"/>
    </w:rPr>
  </w:style>
  <w:style w:type="paragraph" w:styleId="Heading4">
    <w:name w:val="heading 4"/>
    <w:basedOn w:val="Normal"/>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uiPriority w:val="9"/>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uiPriority w:val="9"/>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aliases w:val="Appendix Alpha"/>
    <w:basedOn w:val="Heading6"/>
    <w:next w:val="Normal"/>
    <w:uiPriority w:val="2"/>
    <w:qFormat/>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basedOn w:val="Heading7"/>
    <w:next w:val="Normal"/>
    <w:uiPriority w:val="2"/>
    <w:qFormat/>
    <w:rsid w:val="00E37377"/>
    <w:pPr>
      <w:pageBreakBefore w:val="0"/>
      <w:outlineLvl w:val="7"/>
    </w:pPr>
    <w:rPr>
      <w:color w:val="4A4D56" w:themeColor="text1"/>
    </w:rPr>
  </w:style>
  <w:style w:type="paragraph" w:styleId="Heading9">
    <w:name w:val="heading 9"/>
    <w:basedOn w:val="Heading8"/>
    <w:next w:val="Normal"/>
    <w:uiPriority w:val="2"/>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pPr>
      <w:ind w:right="-4"/>
    </w:pPr>
    <w:rPr>
      <w:rFonts w:ascii="Rift Soft" w:hAnsi="Rift Soft"/>
      <w:color w:val="053572"/>
      <w:sz w:val="48"/>
      <w:szCs w:val="48"/>
    </w:rPr>
  </w:style>
  <w:style w:type="character" w:styleId="Strong">
    <w:name w:val="Strong"/>
    <w:aliases w:val="Resume Style 1,Bold CTRL+B"/>
    <w:uiPriority w:val="4"/>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link w:val="CaptionChar"/>
    <w:autoRedefine/>
    <w:uiPriority w:val="99"/>
    <w:qFormat/>
    <w:rsid w:val="00174D7D"/>
    <w:pPr>
      <w:keepNext/>
      <w:spacing w:after="240"/>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uiPriority w:val="99"/>
    <w:semiHidden/>
    <w:rsid w:val="00B51ADD"/>
    <w:rPr>
      <w:sz w:val="20"/>
      <w:szCs w:val="20"/>
    </w:rPr>
  </w:style>
  <w:style w:type="character" w:styleId="Emphasis">
    <w:name w:val="Emphasis"/>
    <w:aliases w:val="Italic CTRL+I"/>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basedOn w:val="DefaultParagraphFont"/>
    <w:uiPriority w:val="69"/>
    <w:rsid w:val="00B51ADD"/>
    <w:rPr>
      <w:vertAlign w:val="superscript"/>
    </w:rPr>
  </w:style>
  <w:style w:type="paragraph" w:styleId="FootnoteText">
    <w:name w:val="footnote text"/>
    <w:basedOn w:val="Normal"/>
    <w:uiPriority w:val="69"/>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semiHidden/>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E754C9"/>
    <w:pPr>
      <w:tabs>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Normal"/>
    <w:next w:val="Normal"/>
    <w:uiPriority w:val="99"/>
    <w:rsid w:val="00173A1F"/>
    <w:pPr>
      <w:tabs>
        <w:tab w:val="right" w:leader="dot" w:pos="10070"/>
      </w:tabs>
      <w:spacing w:before="120" w:after="120"/>
      <w:ind w:right="360"/>
    </w:pPr>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basedOn w:val="DefaultParagraphFont"/>
    <w:link w:val="Caption"/>
    <w:uiPriority w:val="99"/>
    <w:rsid w:val="00174D7D"/>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paragraph" w:customStyle="1" w:styleId="ODTable">
    <w:name w:val="OD Table"/>
    <w:link w:val="ODTableChar"/>
    <w:qFormat/>
    <w:rsid w:val="00417122"/>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417122"/>
    <w:rPr>
      <w:rFonts w:ascii="Franklin Gothic Book" w:eastAsia="Times New Roman" w:hAnsi="Franklin Gothic Book" w:cs="Times New Roman"/>
      <w:color w:val="4A4D56" w:themeColor="text1"/>
      <w:sz w:val="20"/>
      <w:szCs w:val="20"/>
      <w:lang w:val="en-US"/>
    </w:rPr>
  </w:style>
  <w:style w:type="character" w:styleId="CommentReference">
    <w:name w:val="annotation reference"/>
    <w:basedOn w:val="DefaultParagraphFont"/>
    <w:semiHidden/>
    <w:rsid w:val="00417122"/>
    <w:rPr>
      <w:sz w:val="16"/>
      <w:szCs w:val="16"/>
    </w:rPr>
  </w:style>
  <w:style w:type="paragraph" w:customStyle="1" w:styleId="Tablecontents">
    <w:name w:val="Table contents"/>
    <w:basedOn w:val="Normal"/>
    <w:rsid w:val="00F86860"/>
    <w:pPr>
      <w:spacing w:after="0" w:line="240" w:lineRule="auto"/>
      <w:jc w:val="center"/>
    </w:pPr>
    <w:rPr>
      <w:rFonts w:ascii="Franklin Gothic Medium" w:hAnsi="Franklin Gothic Medium"/>
      <w:sz w:val="18"/>
      <w:szCs w:val="20"/>
    </w:rPr>
  </w:style>
  <w:style w:type="paragraph" w:customStyle="1" w:styleId="Subtitle2">
    <w:name w:val="Subtitle 2"/>
    <w:basedOn w:val="Normal"/>
    <w:uiPriority w:val="69"/>
    <w:rsid w:val="00F86860"/>
    <w:pPr>
      <w:spacing w:after="0"/>
      <w:ind w:left="446" w:right="6163"/>
    </w:pPr>
    <w:rPr>
      <w:rFonts w:ascii="Rift Soft" w:hAnsi="Rift Soft"/>
      <w:sz w:val="32"/>
      <w:szCs w:val="28"/>
    </w:rPr>
  </w:style>
  <w:style w:type="paragraph" w:customStyle="1" w:styleId="SectionSubTitle0">
    <w:name w:val="Section Sub Title"/>
    <w:basedOn w:val="SectionName"/>
    <w:link w:val="SectionSubTitleChar0"/>
    <w:qFormat/>
    <w:rsid w:val="00F86860"/>
    <w:rPr>
      <w:rFonts w:ascii="Rift Soft" w:hAnsi="Rift Soft"/>
      <w:color w:val="1FA9E1" w:themeColor="accent3"/>
      <w:sz w:val="40"/>
      <w:szCs w:val="40"/>
      <w:lang w:val="en-US"/>
    </w:rPr>
  </w:style>
  <w:style w:type="character" w:customStyle="1" w:styleId="SectionSubTitleChar0">
    <w:name w:val="Section Sub Title Char"/>
    <w:basedOn w:val="DefaultParagraphFont"/>
    <w:link w:val="SectionSubTitle0"/>
    <w:rsid w:val="00F86860"/>
    <w:rPr>
      <w:rFonts w:ascii="Rift Soft" w:eastAsia="Times New Roman" w:hAnsi="Rift Soft" w:cs="Times New Roman"/>
      <w:iCs/>
      <w:noProof/>
      <w:color w:val="1FA9E1" w:themeColor="accent3"/>
      <w:sz w:val="40"/>
      <w:szCs w:val="40"/>
      <w:lang w:val="en-US"/>
    </w:rPr>
  </w:style>
  <w:style w:type="paragraph" w:styleId="Revision">
    <w:name w:val="Revision"/>
    <w:hidden/>
    <w:uiPriority w:val="99"/>
    <w:semiHidden/>
    <w:rsid w:val="00F86860"/>
    <w:pPr>
      <w:spacing w:after="0" w:line="240" w:lineRule="auto"/>
    </w:pPr>
    <w:rPr>
      <w:rFonts w:ascii="Franklin Gothic Book" w:eastAsia="Times New Roman" w:hAnsi="Franklin Gothic Book" w:cs="Times New Roman"/>
      <w:color w:val="4A4D56" w:themeColor="text1"/>
      <w:lang w:val="en-US"/>
    </w:rPr>
  </w:style>
  <w:style w:type="character" w:styleId="Mention">
    <w:name w:val="Mention"/>
    <w:basedOn w:val="DefaultParagraphFont"/>
    <w:uiPriority w:val="99"/>
    <w:unhideWhenUsed/>
    <w:rsid w:val="00F8686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Local\Temp\ab1886ff-40fc-4092-b471-2e57789c2f7a\3112024.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2.xml><?xml version="1.0" encoding="utf-8"?>
<ds:datastoreItem xmlns:ds="http://schemas.openxmlformats.org/officeDocument/2006/customXml" ds:itemID="{57BCF9B4-11FA-43C8-A177-CBCBF7796F48}">
  <ds:schemaRefs>
    <ds:schemaRef ds:uri="4396c974-d301-4196-85bd-788e990e69b3"/>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e8e1301a-4824-4f76-be5e-fb0e78a42f4f"/>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4.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3112024</Template>
  <TotalTime>41</TotalTime>
  <Pages>24</Pages>
  <Words>6193</Words>
  <Characters>38754</Characters>
  <Application>Microsoft Office Word</Application>
  <DocSecurity>0</DocSecurity>
  <Lines>322</Lines>
  <Paragraphs>89</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44858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Zachary Ross</dc:creator>
  <cp:lastModifiedBy>Zachary Ross</cp:lastModifiedBy>
  <cp:revision>3</cp:revision>
  <dcterms:created xsi:type="dcterms:W3CDTF">2025-05-20T12:08:00Z</dcterms:created>
  <dcterms:modified xsi:type="dcterms:W3CDTF">2025-05-20T12:47:00Z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